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3368" w14:textId="44208418" w:rsidR="00FF1031" w:rsidRDefault="00FF1031" w:rsidP="00FF1031">
      <w:pPr>
        <w:pStyle w:val="0170"/>
        <w:ind w:firstLine="420"/>
      </w:pPr>
      <w:bookmarkStart w:id="0" w:name="_Toc446918878"/>
      <w:r>
        <w:rPr>
          <w:rFonts w:hint="eastAsia"/>
        </w:rPr>
        <w:t>目  录</w:t>
      </w:r>
    </w:p>
    <w:p w14:paraId="372E1226" w14:textId="5E58E193" w:rsidR="00FF1031" w:rsidRDefault="00FF1031">
      <w:pPr>
        <w:pStyle w:val="TOC2"/>
        <w:tabs>
          <w:tab w:val="right" w:leader="middleDot" w:pos="7304"/>
        </w:tabs>
        <w:ind w:left="315"/>
        <w:rPr>
          <w:rFonts w:asciiTheme="minorHAnsi" w:eastAsiaTheme="minorEastAsia" w:hAnsiTheme="minorHAnsi" w:cstheme="minorBidi"/>
          <w:noProof/>
          <w:kern w:val="2"/>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66783371" w:history="1">
        <w:r>
          <w:rPr>
            <w:rStyle w:val="afa"/>
            <w:rFonts w:hint="eastAsia"/>
            <w:noProof/>
          </w:rPr>
          <w:t>“</w:t>
        </w:r>
        <w:r w:rsidRPr="00FF1031">
          <w:rPr>
            <w:rStyle w:val="afa"/>
            <w:noProof/>
          </w:rPr>
          <w:t>两会</w:t>
        </w:r>
        <w:r>
          <w:rPr>
            <w:rStyle w:val="afa"/>
            <w:rFonts w:hint="eastAsia"/>
            <w:noProof/>
          </w:rPr>
          <w:t>”</w:t>
        </w:r>
        <w:r w:rsidRPr="00D12225">
          <w:rPr>
            <w:rStyle w:val="afa"/>
            <w:noProof/>
          </w:rPr>
          <w:t>热点</w:t>
        </w:r>
        <w:r>
          <w:rPr>
            <w:noProof/>
            <w:webHidden/>
          </w:rPr>
          <w:tab/>
        </w:r>
        <w:r>
          <w:rPr>
            <w:noProof/>
            <w:webHidden/>
          </w:rPr>
          <w:fldChar w:fldCharType="begin"/>
        </w:r>
        <w:r>
          <w:rPr>
            <w:noProof/>
            <w:webHidden/>
          </w:rPr>
          <w:instrText xml:space="preserve"> PAGEREF _Toc66783371 \h </w:instrText>
        </w:r>
        <w:r>
          <w:rPr>
            <w:noProof/>
            <w:webHidden/>
          </w:rPr>
        </w:r>
        <w:r>
          <w:rPr>
            <w:noProof/>
            <w:webHidden/>
          </w:rPr>
          <w:fldChar w:fldCharType="separate"/>
        </w:r>
        <w:r>
          <w:rPr>
            <w:noProof/>
            <w:webHidden/>
          </w:rPr>
          <w:t>1</w:t>
        </w:r>
        <w:r>
          <w:rPr>
            <w:noProof/>
            <w:webHidden/>
          </w:rPr>
          <w:fldChar w:fldCharType="end"/>
        </w:r>
      </w:hyperlink>
    </w:p>
    <w:p w14:paraId="2E78741F" w14:textId="7D7B180A" w:rsidR="00FF1031" w:rsidRDefault="00FF1031" w:rsidP="00FF1031">
      <w:pPr>
        <w:pStyle w:val="017"/>
        <w:ind w:firstLine="420"/>
        <w:rPr>
          <w:rFonts w:hint="eastAsia"/>
        </w:rPr>
      </w:pPr>
      <w:r>
        <w:fldChar w:fldCharType="end"/>
      </w:r>
    </w:p>
    <w:p w14:paraId="720EFAE3" w14:textId="77777777" w:rsidR="00FF1031" w:rsidRDefault="00FF1031" w:rsidP="00FF1031"/>
    <w:p w14:paraId="43BBDC10" w14:textId="77777777" w:rsidR="00FF1031" w:rsidRDefault="00FF1031" w:rsidP="00FF1031">
      <w:pPr>
        <w:sectPr w:rsidR="00FF1031">
          <w:footerReference w:type="even" r:id="rId8"/>
          <w:footerReference w:type="default" r:id="rId9"/>
          <w:headerReference w:type="first" r:id="rId10"/>
          <w:pgSz w:w="10490" w:h="14742"/>
          <w:pgMar w:top="1701" w:right="1588" w:bottom="1701" w:left="1588" w:header="737" w:footer="680" w:gutter="0"/>
          <w:pgNumType w:fmt="upperRoman" w:start="1"/>
          <w:cols w:space="720"/>
          <w:docGrid w:type="linesAndChars" w:linePitch="312"/>
        </w:sectPr>
      </w:pPr>
    </w:p>
    <w:p w14:paraId="2A7B23AB" w14:textId="556FFBED" w:rsidR="00F73F63" w:rsidRDefault="00F73F63" w:rsidP="00FF1031">
      <w:pPr>
        <w:pStyle w:val="0172"/>
        <w:spacing w:before="312" w:after="156"/>
        <w:rPr>
          <w:rFonts w:hint="eastAsia"/>
        </w:rPr>
      </w:pPr>
      <w:bookmarkStart w:id="1" w:name="_Toc66783371"/>
      <w:bookmarkEnd w:id="0"/>
      <w:r>
        <w:rPr>
          <w:rFonts w:hint="eastAsia"/>
        </w:rPr>
        <w:lastRenderedPageBreak/>
        <w:t>“两会”热点</w:t>
      </w:r>
      <w:bookmarkEnd w:id="1"/>
    </w:p>
    <w:p w14:paraId="50DD5DA9" w14:textId="305102A8" w:rsidR="00964B0B" w:rsidRDefault="00964B0B" w:rsidP="00964B0B">
      <w:pPr>
        <w:pStyle w:val="0174"/>
        <w:spacing w:before="156" w:after="156"/>
      </w:pPr>
      <w:r>
        <w:rPr>
          <w:rFonts w:hint="eastAsia"/>
        </w:rPr>
        <w:t>一、</w:t>
      </w:r>
      <w:r>
        <w:rPr>
          <w:rFonts w:hint="eastAsia"/>
        </w:rPr>
        <w:t>2021</w:t>
      </w:r>
      <w:r>
        <w:rPr>
          <w:rFonts w:hint="eastAsia"/>
        </w:rPr>
        <w:t>年政府工作报告</w:t>
      </w:r>
    </w:p>
    <w:p w14:paraId="575EEC31" w14:textId="77777777" w:rsidR="00964B0B" w:rsidRDefault="00964B0B" w:rsidP="00964B0B">
      <w:pPr>
        <w:pStyle w:val="017"/>
        <w:ind w:firstLine="420"/>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r>
        <w:rPr>
          <w:rFonts w:hint="eastAsia"/>
          <w:b/>
          <w:bCs/>
        </w:rPr>
        <w:t>十三</w:t>
      </w:r>
      <w:r>
        <w:rPr>
          <w:rFonts w:hint="eastAsia"/>
        </w:rPr>
        <w:t>届全国人大</w:t>
      </w:r>
      <w:r>
        <w:rPr>
          <w:rFonts w:hint="eastAsia"/>
          <w:b/>
          <w:bCs/>
        </w:rPr>
        <w:t>四次</w:t>
      </w:r>
      <w:r>
        <w:rPr>
          <w:rFonts w:hint="eastAsia"/>
        </w:rPr>
        <w:t>会议在京开幕。国务院总理李克强向大会作政府工作报告。</w:t>
      </w:r>
    </w:p>
    <w:p w14:paraId="6F97FECC" w14:textId="5AFFB6C6" w:rsidR="00964B0B" w:rsidRDefault="00964B0B" w:rsidP="00964B0B">
      <w:pPr>
        <w:pStyle w:val="0175"/>
        <w:spacing w:before="62" w:after="62"/>
        <w:ind w:firstLine="460"/>
      </w:pPr>
      <w:r>
        <w:rPr>
          <w:rFonts w:hint="eastAsia"/>
        </w:rPr>
        <w:t>（一）</w:t>
      </w:r>
      <w:r>
        <w:rPr>
          <w:rFonts w:hint="eastAsia"/>
        </w:rPr>
        <w:t>2020</w:t>
      </w:r>
      <w:r>
        <w:rPr>
          <w:rFonts w:hint="eastAsia"/>
        </w:rPr>
        <w:t>年主要工作回顾</w:t>
      </w:r>
    </w:p>
    <w:p w14:paraId="3516C0A3" w14:textId="77777777" w:rsidR="00964B0B" w:rsidRDefault="00964B0B" w:rsidP="00964B0B">
      <w:pPr>
        <w:pStyle w:val="017"/>
        <w:ind w:firstLine="420"/>
      </w:pPr>
      <w:r>
        <w:rPr>
          <w:rFonts w:hint="eastAsia"/>
        </w:rPr>
        <w:t>1.</w:t>
      </w:r>
      <w:r>
        <w:rPr>
          <w:rFonts w:hint="eastAsia"/>
        </w:rPr>
        <w:t>在全球主要经济体中</w:t>
      </w:r>
      <w:r>
        <w:rPr>
          <w:rFonts w:hint="eastAsia"/>
          <w:b/>
          <w:bCs/>
        </w:rPr>
        <w:t>唯一</w:t>
      </w:r>
      <w:r>
        <w:rPr>
          <w:rFonts w:hint="eastAsia"/>
        </w:rPr>
        <w:t>实现</w:t>
      </w:r>
      <w:r>
        <w:rPr>
          <w:rFonts w:hint="eastAsia"/>
          <w:b/>
          <w:bCs/>
        </w:rPr>
        <w:t>经济正增长</w:t>
      </w:r>
      <w:r>
        <w:rPr>
          <w:rFonts w:hint="eastAsia"/>
        </w:rPr>
        <w:t>，</w:t>
      </w:r>
      <w:r>
        <w:rPr>
          <w:rFonts w:hint="eastAsia"/>
          <w:b/>
          <w:bCs/>
        </w:rPr>
        <w:t>脱贫攻坚战</w:t>
      </w:r>
      <w:r>
        <w:rPr>
          <w:rFonts w:hint="eastAsia"/>
        </w:rPr>
        <w:t>取得</w:t>
      </w:r>
      <w:r>
        <w:rPr>
          <w:rFonts w:hint="eastAsia"/>
          <w:b/>
          <w:bCs/>
        </w:rPr>
        <w:t>全面胜利</w:t>
      </w:r>
      <w:r>
        <w:rPr>
          <w:rFonts w:hint="eastAsia"/>
        </w:rPr>
        <w:t>，决胜</w:t>
      </w:r>
      <w:r>
        <w:rPr>
          <w:rFonts w:hint="eastAsia"/>
          <w:b/>
          <w:bCs/>
        </w:rPr>
        <w:t>全面建成小康社会</w:t>
      </w:r>
      <w:r>
        <w:rPr>
          <w:rFonts w:hint="eastAsia"/>
        </w:rPr>
        <w:t>取得</w:t>
      </w:r>
      <w:r>
        <w:rPr>
          <w:rFonts w:hint="eastAsia"/>
          <w:b/>
          <w:bCs/>
        </w:rPr>
        <w:t>决定性成就</w:t>
      </w:r>
      <w:r>
        <w:rPr>
          <w:rFonts w:hint="eastAsia"/>
        </w:rPr>
        <w:t>。</w:t>
      </w:r>
    </w:p>
    <w:p w14:paraId="44E8EFAD" w14:textId="77777777" w:rsidR="00964B0B" w:rsidRDefault="00964B0B" w:rsidP="00964B0B">
      <w:pPr>
        <w:pStyle w:val="017"/>
        <w:ind w:firstLine="420"/>
      </w:pPr>
      <w:r>
        <w:rPr>
          <w:rFonts w:hint="eastAsia"/>
        </w:rPr>
        <w:t>2.</w:t>
      </w:r>
      <w:r>
        <w:rPr>
          <w:rFonts w:hint="eastAsia"/>
        </w:rPr>
        <w:t>围绕</w:t>
      </w:r>
      <w:r>
        <w:rPr>
          <w:rFonts w:hint="eastAsia"/>
          <w:b/>
          <w:bCs/>
        </w:rPr>
        <w:t>市场主体</w:t>
      </w:r>
      <w:r>
        <w:rPr>
          <w:rFonts w:hint="eastAsia"/>
        </w:rPr>
        <w:t>的急需制定和实施</w:t>
      </w:r>
      <w:r>
        <w:rPr>
          <w:rFonts w:hint="eastAsia"/>
          <w:b/>
          <w:bCs/>
        </w:rPr>
        <w:t>宏观政策</w:t>
      </w:r>
      <w:r>
        <w:rPr>
          <w:rFonts w:hint="eastAsia"/>
        </w:rPr>
        <w:t>，</w:t>
      </w:r>
      <w:r>
        <w:rPr>
          <w:rFonts w:hint="eastAsia"/>
          <w:b/>
          <w:bCs/>
        </w:rPr>
        <w:t>稳住了经济基本盘</w:t>
      </w:r>
      <w:r>
        <w:rPr>
          <w:rFonts w:hint="eastAsia"/>
        </w:rPr>
        <w:t>。在“</w:t>
      </w:r>
      <w:r>
        <w:rPr>
          <w:rFonts w:hint="eastAsia"/>
          <w:b/>
          <w:bCs/>
        </w:rPr>
        <w:t>六稳</w:t>
      </w:r>
      <w:r>
        <w:rPr>
          <w:rFonts w:hint="eastAsia"/>
        </w:rPr>
        <w:t>”工作基础上，明确提出“</w:t>
      </w:r>
      <w:r>
        <w:rPr>
          <w:rFonts w:hint="eastAsia"/>
          <w:b/>
          <w:bCs/>
        </w:rPr>
        <w:t>六保</w:t>
      </w:r>
      <w:r>
        <w:rPr>
          <w:rFonts w:hint="eastAsia"/>
        </w:rPr>
        <w:t>”任务，特别是</w:t>
      </w:r>
      <w:r>
        <w:rPr>
          <w:rFonts w:hint="eastAsia"/>
          <w:b/>
          <w:bCs/>
        </w:rPr>
        <w:t>保就业保民生保市场主体</w:t>
      </w:r>
      <w:r>
        <w:rPr>
          <w:rFonts w:hint="eastAsia"/>
        </w:rPr>
        <w:t>，</w:t>
      </w:r>
      <w:r>
        <w:rPr>
          <w:rFonts w:hint="eastAsia"/>
          <w:b/>
          <w:bCs/>
        </w:rPr>
        <w:t>以</w:t>
      </w:r>
      <w:proofErr w:type="gramStart"/>
      <w:r>
        <w:rPr>
          <w:rFonts w:hint="eastAsia"/>
          <w:b/>
          <w:bCs/>
        </w:rPr>
        <w:t>保促稳</w:t>
      </w:r>
      <w:proofErr w:type="gramEnd"/>
      <w:r>
        <w:rPr>
          <w:rFonts w:hint="eastAsia"/>
          <w:b/>
          <w:bCs/>
        </w:rPr>
        <w:t>、稳中求进</w:t>
      </w:r>
      <w:r>
        <w:rPr>
          <w:rFonts w:hint="eastAsia"/>
        </w:rPr>
        <w:t>。全年为市场主体减负</w:t>
      </w:r>
      <w:r>
        <w:rPr>
          <w:rFonts w:hint="eastAsia"/>
          <w:b/>
          <w:bCs/>
        </w:rPr>
        <w:t>超过</w:t>
      </w:r>
      <w:r>
        <w:rPr>
          <w:rFonts w:hint="eastAsia"/>
          <w:b/>
          <w:bCs/>
        </w:rPr>
        <w:t>2.6</w:t>
      </w:r>
      <w:proofErr w:type="gramStart"/>
      <w:r>
        <w:rPr>
          <w:rFonts w:hint="eastAsia"/>
          <w:b/>
          <w:bCs/>
        </w:rPr>
        <w:t>万亿</w:t>
      </w:r>
      <w:proofErr w:type="gramEnd"/>
      <w:r>
        <w:rPr>
          <w:rFonts w:hint="eastAsia"/>
          <w:b/>
          <w:bCs/>
        </w:rPr>
        <w:t>元</w:t>
      </w:r>
      <w:r>
        <w:rPr>
          <w:rFonts w:hint="eastAsia"/>
        </w:rPr>
        <w:t>，其中</w:t>
      </w:r>
      <w:r>
        <w:rPr>
          <w:rFonts w:hint="eastAsia"/>
          <w:b/>
          <w:bCs/>
        </w:rPr>
        <w:t>减免社保费</w:t>
      </w:r>
      <w:r>
        <w:rPr>
          <w:rFonts w:hint="eastAsia"/>
          <w:b/>
          <w:bCs/>
        </w:rPr>
        <w:t>1.7</w:t>
      </w:r>
      <w:proofErr w:type="gramStart"/>
      <w:r>
        <w:rPr>
          <w:rFonts w:hint="eastAsia"/>
          <w:b/>
          <w:bCs/>
        </w:rPr>
        <w:t>万亿</w:t>
      </w:r>
      <w:proofErr w:type="gramEnd"/>
      <w:r>
        <w:rPr>
          <w:rFonts w:hint="eastAsia"/>
          <w:b/>
          <w:bCs/>
        </w:rPr>
        <w:t>元</w:t>
      </w:r>
      <w:r>
        <w:rPr>
          <w:rFonts w:hint="eastAsia"/>
        </w:rPr>
        <w:t>。全年国内生产总值</w:t>
      </w:r>
      <w:r>
        <w:rPr>
          <w:rFonts w:hint="eastAsia"/>
          <w:b/>
          <w:bCs/>
        </w:rPr>
        <w:t>增长</w:t>
      </w:r>
      <w:r>
        <w:rPr>
          <w:rFonts w:hint="eastAsia"/>
          <w:b/>
          <w:bCs/>
        </w:rPr>
        <w:t>2.3%</w:t>
      </w:r>
      <w:r>
        <w:rPr>
          <w:rFonts w:hint="eastAsia"/>
        </w:rPr>
        <w:t>。</w:t>
      </w:r>
    </w:p>
    <w:p w14:paraId="373F9E1C" w14:textId="77777777" w:rsidR="00964B0B" w:rsidRDefault="00964B0B" w:rsidP="00964B0B">
      <w:pPr>
        <w:pStyle w:val="017"/>
        <w:ind w:firstLine="420"/>
      </w:pPr>
      <w:r>
        <w:rPr>
          <w:rFonts w:hint="eastAsia"/>
        </w:rPr>
        <w:t>3.</w:t>
      </w:r>
      <w:r>
        <w:rPr>
          <w:rFonts w:hint="eastAsia"/>
        </w:rPr>
        <w:t>优先</w:t>
      </w:r>
      <w:proofErr w:type="gramStart"/>
      <w:r>
        <w:rPr>
          <w:rFonts w:hint="eastAsia"/>
          <w:b/>
          <w:bCs/>
        </w:rPr>
        <w:t>稳就业保</w:t>
      </w:r>
      <w:proofErr w:type="gramEnd"/>
      <w:r>
        <w:rPr>
          <w:rFonts w:hint="eastAsia"/>
          <w:b/>
          <w:bCs/>
        </w:rPr>
        <w:t>民生</w:t>
      </w:r>
      <w:r>
        <w:rPr>
          <w:rFonts w:hint="eastAsia"/>
        </w:rPr>
        <w:t>，人民生活得到切实保障。城镇新增就业</w:t>
      </w:r>
      <w:r>
        <w:rPr>
          <w:rFonts w:hint="eastAsia"/>
          <w:b/>
          <w:bCs/>
        </w:rPr>
        <w:t>1186</w:t>
      </w:r>
      <w:r>
        <w:rPr>
          <w:rFonts w:hint="eastAsia"/>
          <w:b/>
          <w:bCs/>
        </w:rPr>
        <w:t>万人</w:t>
      </w:r>
      <w:r>
        <w:rPr>
          <w:rFonts w:hint="eastAsia"/>
        </w:rPr>
        <w:t>，年末全国城镇调查失业率降到</w:t>
      </w:r>
      <w:r>
        <w:rPr>
          <w:rFonts w:hint="eastAsia"/>
          <w:b/>
          <w:bCs/>
        </w:rPr>
        <w:t>5.2%</w:t>
      </w:r>
      <w:r>
        <w:rPr>
          <w:rFonts w:hint="eastAsia"/>
        </w:rPr>
        <w:t>。居民消费价格</w:t>
      </w:r>
      <w:r>
        <w:rPr>
          <w:rFonts w:hint="eastAsia"/>
          <w:b/>
          <w:bCs/>
        </w:rPr>
        <w:t>上涨</w:t>
      </w:r>
      <w:r>
        <w:rPr>
          <w:rFonts w:hint="eastAsia"/>
          <w:b/>
          <w:bCs/>
        </w:rPr>
        <w:t>2.5%</w:t>
      </w:r>
      <w:r>
        <w:rPr>
          <w:rFonts w:hint="eastAsia"/>
        </w:rPr>
        <w:t>。新</w:t>
      </w:r>
      <w:proofErr w:type="gramStart"/>
      <w:r>
        <w:rPr>
          <w:rFonts w:hint="eastAsia"/>
        </w:rPr>
        <w:t>纳入低保</w:t>
      </w:r>
      <w:proofErr w:type="gramEnd"/>
      <w:r>
        <w:rPr>
          <w:rFonts w:hint="eastAsia"/>
        </w:rPr>
        <w:t>、特困供养</w:t>
      </w:r>
      <w:r>
        <w:rPr>
          <w:rFonts w:hint="eastAsia"/>
          <w:b/>
          <w:bCs/>
        </w:rPr>
        <w:t>近</w:t>
      </w:r>
      <w:r>
        <w:rPr>
          <w:rFonts w:hint="eastAsia"/>
          <w:b/>
          <w:bCs/>
        </w:rPr>
        <w:t>600</w:t>
      </w:r>
      <w:r>
        <w:rPr>
          <w:rFonts w:hint="eastAsia"/>
          <w:b/>
          <w:bCs/>
        </w:rPr>
        <w:t>万人</w:t>
      </w:r>
      <w:r>
        <w:rPr>
          <w:rFonts w:hint="eastAsia"/>
        </w:rPr>
        <w:t>，实施临时救助</w:t>
      </w:r>
      <w:r>
        <w:rPr>
          <w:rFonts w:hint="eastAsia"/>
          <w:b/>
          <w:bCs/>
        </w:rPr>
        <w:t>超过</w:t>
      </w:r>
      <w:r>
        <w:rPr>
          <w:rFonts w:hint="eastAsia"/>
          <w:b/>
          <w:bCs/>
        </w:rPr>
        <w:t>800</w:t>
      </w:r>
      <w:r>
        <w:rPr>
          <w:rFonts w:hint="eastAsia"/>
          <w:b/>
          <w:bCs/>
        </w:rPr>
        <w:t>万人次</w:t>
      </w:r>
      <w:r>
        <w:rPr>
          <w:rFonts w:hint="eastAsia"/>
        </w:rPr>
        <w:t>。</w:t>
      </w:r>
    </w:p>
    <w:p w14:paraId="1EA15EFB" w14:textId="77777777" w:rsidR="00964B0B" w:rsidRDefault="00964B0B" w:rsidP="00964B0B">
      <w:pPr>
        <w:pStyle w:val="017"/>
        <w:ind w:firstLine="420"/>
      </w:pPr>
      <w:r>
        <w:rPr>
          <w:rFonts w:hint="eastAsia"/>
        </w:rPr>
        <w:t>4.</w:t>
      </w:r>
      <w:r>
        <w:rPr>
          <w:rFonts w:hint="eastAsia"/>
        </w:rPr>
        <w:t>坚决打好</w:t>
      </w:r>
      <w:r>
        <w:rPr>
          <w:rFonts w:hint="eastAsia"/>
          <w:b/>
          <w:bCs/>
        </w:rPr>
        <w:t>三大攻坚战</w:t>
      </w:r>
      <w:r>
        <w:rPr>
          <w:rFonts w:hint="eastAsia"/>
        </w:rPr>
        <w:t>，主要目标任务如期完成。年初剩余的</w:t>
      </w:r>
      <w:r>
        <w:rPr>
          <w:rFonts w:hint="eastAsia"/>
          <w:b/>
          <w:bCs/>
        </w:rPr>
        <w:t>551</w:t>
      </w:r>
      <w:r>
        <w:rPr>
          <w:rFonts w:hint="eastAsia"/>
          <w:b/>
          <w:bCs/>
        </w:rPr>
        <w:t>万</w:t>
      </w:r>
      <w:r>
        <w:rPr>
          <w:rFonts w:hint="eastAsia"/>
        </w:rPr>
        <w:t>农村贫困人口</w:t>
      </w:r>
      <w:r>
        <w:rPr>
          <w:rFonts w:hint="eastAsia"/>
          <w:b/>
          <w:bCs/>
        </w:rPr>
        <w:t>全部脱贫</w:t>
      </w:r>
      <w:r>
        <w:rPr>
          <w:rFonts w:hint="eastAsia"/>
        </w:rPr>
        <w:t>、</w:t>
      </w:r>
      <w:r>
        <w:rPr>
          <w:rFonts w:hint="eastAsia"/>
          <w:b/>
          <w:bCs/>
        </w:rPr>
        <w:t>52</w:t>
      </w:r>
      <w:r>
        <w:rPr>
          <w:rFonts w:hint="eastAsia"/>
          <w:b/>
          <w:bCs/>
        </w:rPr>
        <w:t>个</w:t>
      </w:r>
      <w:r>
        <w:rPr>
          <w:rFonts w:hint="eastAsia"/>
        </w:rPr>
        <w:t>贫困县</w:t>
      </w:r>
      <w:r>
        <w:rPr>
          <w:rFonts w:hint="eastAsia"/>
          <w:b/>
          <w:bCs/>
        </w:rPr>
        <w:t>全部摘帽</w:t>
      </w:r>
      <w:r>
        <w:rPr>
          <w:rFonts w:hint="eastAsia"/>
        </w:rPr>
        <w:t>。继续打好</w:t>
      </w:r>
      <w:r>
        <w:rPr>
          <w:rFonts w:hint="eastAsia"/>
          <w:b/>
          <w:bCs/>
        </w:rPr>
        <w:t>蓝天、碧水、净土</w:t>
      </w:r>
      <w:r>
        <w:rPr>
          <w:rFonts w:hint="eastAsia"/>
        </w:rPr>
        <w:t>保卫战，完成污染防治攻坚战阶段性目标任务。</w:t>
      </w:r>
    </w:p>
    <w:p w14:paraId="2FC58F9D" w14:textId="77777777" w:rsidR="00964B0B" w:rsidRDefault="00964B0B" w:rsidP="00964B0B">
      <w:pPr>
        <w:pStyle w:val="017"/>
        <w:ind w:firstLine="420"/>
      </w:pPr>
      <w:r>
        <w:rPr>
          <w:rFonts w:hint="eastAsia"/>
        </w:rPr>
        <w:t>5.</w:t>
      </w:r>
      <w:r>
        <w:rPr>
          <w:rFonts w:hint="eastAsia"/>
        </w:rPr>
        <w:t>坚定不移推进</w:t>
      </w:r>
      <w:r>
        <w:rPr>
          <w:rFonts w:hint="eastAsia"/>
          <w:b/>
          <w:bCs/>
        </w:rPr>
        <w:t>改革开放</w:t>
      </w:r>
      <w:r>
        <w:rPr>
          <w:rFonts w:hint="eastAsia"/>
        </w:rPr>
        <w:t>，</w:t>
      </w:r>
      <w:r>
        <w:rPr>
          <w:rFonts w:hint="eastAsia"/>
          <w:b/>
          <w:bCs/>
        </w:rPr>
        <w:t>发展活力</w:t>
      </w:r>
      <w:r>
        <w:rPr>
          <w:rFonts w:hint="eastAsia"/>
        </w:rPr>
        <w:t>和</w:t>
      </w:r>
      <w:r>
        <w:rPr>
          <w:rFonts w:hint="eastAsia"/>
          <w:b/>
          <w:bCs/>
        </w:rPr>
        <w:t>内生动力</w:t>
      </w:r>
      <w:r>
        <w:rPr>
          <w:rFonts w:hint="eastAsia"/>
        </w:rPr>
        <w:t>进一步增强。成功举办</w:t>
      </w:r>
      <w:r>
        <w:rPr>
          <w:rFonts w:hint="eastAsia"/>
          <w:b/>
          <w:bCs/>
        </w:rPr>
        <w:t>第三届中国国际进口博览会、中国国际服务贸易交易会</w:t>
      </w:r>
      <w:r>
        <w:rPr>
          <w:rFonts w:hint="eastAsia"/>
        </w:rPr>
        <w:t>。推动</w:t>
      </w:r>
      <w:r>
        <w:rPr>
          <w:rFonts w:hint="eastAsia"/>
          <w:b/>
          <w:bCs/>
        </w:rPr>
        <w:t>区域全面经济伙伴关系协定</w:t>
      </w:r>
      <w:r>
        <w:rPr>
          <w:rFonts w:hint="eastAsia"/>
        </w:rPr>
        <w:t>签署。完成</w:t>
      </w:r>
      <w:r>
        <w:rPr>
          <w:rFonts w:hint="eastAsia"/>
          <w:b/>
          <w:bCs/>
        </w:rPr>
        <w:t>中欧投资协定</w:t>
      </w:r>
      <w:r>
        <w:rPr>
          <w:rFonts w:hint="eastAsia"/>
        </w:rPr>
        <w:t>谈判。</w:t>
      </w:r>
    </w:p>
    <w:p w14:paraId="49233800" w14:textId="77777777" w:rsidR="00964B0B" w:rsidRDefault="00964B0B" w:rsidP="00964B0B">
      <w:pPr>
        <w:pStyle w:val="017"/>
        <w:ind w:firstLine="420"/>
      </w:pPr>
      <w:r>
        <w:rPr>
          <w:rFonts w:hint="eastAsia"/>
        </w:rPr>
        <w:t>6.</w:t>
      </w:r>
      <w:r>
        <w:rPr>
          <w:rFonts w:hint="eastAsia"/>
        </w:rPr>
        <w:t>大力促进</w:t>
      </w:r>
      <w:r>
        <w:rPr>
          <w:rFonts w:hint="eastAsia"/>
          <w:b/>
          <w:bCs/>
        </w:rPr>
        <w:t>科技创新</w:t>
      </w:r>
      <w:r>
        <w:rPr>
          <w:rFonts w:hint="eastAsia"/>
        </w:rPr>
        <w:t>，产业转型升级步伐加快。建设</w:t>
      </w:r>
      <w:r>
        <w:rPr>
          <w:rFonts w:hint="eastAsia"/>
          <w:b/>
          <w:bCs/>
        </w:rPr>
        <w:t>国际科技创新中心</w:t>
      </w:r>
      <w:r>
        <w:rPr>
          <w:rFonts w:hint="eastAsia"/>
        </w:rPr>
        <w:t>和</w:t>
      </w:r>
      <w:r>
        <w:rPr>
          <w:rFonts w:hint="eastAsia"/>
          <w:b/>
          <w:bCs/>
        </w:rPr>
        <w:t>综合性国家科学中心</w:t>
      </w:r>
      <w:r>
        <w:rPr>
          <w:rFonts w:hint="eastAsia"/>
        </w:rPr>
        <w:t>，成功组建</w:t>
      </w:r>
      <w:r>
        <w:rPr>
          <w:rFonts w:hint="eastAsia"/>
          <w:b/>
          <w:bCs/>
        </w:rPr>
        <w:t>首批国家实验室</w:t>
      </w:r>
      <w:r>
        <w:rPr>
          <w:rFonts w:hint="eastAsia"/>
        </w:rPr>
        <w:t>。“</w:t>
      </w:r>
      <w:r>
        <w:rPr>
          <w:rFonts w:hint="eastAsia"/>
          <w:b/>
          <w:bCs/>
        </w:rPr>
        <w:t>天问一号</w:t>
      </w:r>
      <w:r>
        <w:rPr>
          <w:rFonts w:hint="eastAsia"/>
        </w:rPr>
        <w:t>”、“</w:t>
      </w:r>
      <w:r>
        <w:rPr>
          <w:rFonts w:hint="eastAsia"/>
          <w:b/>
          <w:bCs/>
        </w:rPr>
        <w:t>嫦娥五号</w:t>
      </w:r>
      <w:r>
        <w:rPr>
          <w:rFonts w:hint="eastAsia"/>
        </w:rPr>
        <w:t>”、“</w:t>
      </w:r>
      <w:r>
        <w:rPr>
          <w:rFonts w:hint="eastAsia"/>
          <w:b/>
          <w:bCs/>
        </w:rPr>
        <w:t>奋斗者</w:t>
      </w:r>
      <w:r>
        <w:rPr>
          <w:rFonts w:hint="eastAsia"/>
        </w:rPr>
        <w:t>”</w:t>
      </w:r>
      <w:r>
        <w:rPr>
          <w:rFonts w:hint="eastAsia"/>
          <w:b/>
          <w:bCs/>
        </w:rPr>
        <w:t>号</w:t>
      </w:r>
      <w:r>
        <w:rPr>
          <w:rFonts w:hint="eastAsia"/>
        </w:rPr>
        <w:t>等突破性成果不断涌现。推动产业</w:t>
      </w:r>
      <w:r>
        <w:rPr>
          <w:rFonts w:hint="eastAsia"/>
          <w:b/>
          <w:bCs/>
        </w:rPr>
        <w:t>数字化智能化</w:t>
      </w:r>
      <w:r>
        <w:rPr>
          <w:rFonts w:hint="eastAsia"/>
        </w:rPr>
        <w:t>改造。</w:t>
      </w:r>
    </w:p>
    <w:p w14:paraId="67283A27" w14:textId="77777777" w:rsidR="00964B0B" w:rsidRDefault="00964B0B" w:rsidP="00964B0B">
      <w:pPr>
        <w:pStyle w:val="017"/>
        <w:ind w:firstLine="420"/>
      </w:pPr>
      <w:r>
        <w:rPr>
          <w:rFonts w:hint="eastAsia"/>
        </w:rPr>
        <w:t>7.</w:t>
      </w:r>
      <w:r>
        <w:rPr>
          <w:rFonts w:hint="eastAsia"/>
        </w:rPr>
        <w:t>推进新型城镇化和</w:t>
      </w:r>
      <w:r>
        <w:rPr>
          <w:rFonts w:hint="eastAsia"/>
          <w:b/>
          <w:bCs/>
        </w:rPr>
        <w:t>乡村振兴</w:t>
      </w:r>
      <w:r>
        <w:rPr>
          <w:rFonts w:hint="eastAsia"/>
        </w:rPr>
        <w:t>，城乡区域发展格局不断优化。</w:t>
      </w:r>
    </w:p>
    <w:p w14:paraId="0D4BE86D" w14:textId="77777777" w:rsidR="00964B0B" w:rsidRDefault="00964B0B" w:rsidP="00964B0B">
      <w:pPr>
        <w:pStyle w:val="017"/>
        <w:ind w:firstLine="420"/>
      </w:pPr>
      <w:r>
        <w:rPr>
          <w:rFonts w:hint="eastAsia"/>
        </w:rPr>
        <w:lastRenderedPageBreak/>
        <w:t>8.</w:t>
      </w:r>
      <w:r>
        <w:rPr>
          <w:rFonts w:hint="eastAsia"/>
        </w:rPr>
        <w:t>加强</w:t>
      </w:r>
      <w:r>
        <w:rPr>
          <w:rFonts w:hint="eastAsia"/>
          <w:b/>
          <w:bCs/>
        </w:rPr>
        <w:t>依法行政</w:t>
      </w:r>
      <w:r>
        <w:rPr>
          <w:rFonts w:hint="eastAsia"/>
        </w:rPr>
        <w:t>和</w:t>
      </w:r>
      <w:r>
        <w:rPr>
          <w:rFonts w:hint="eastAsia"/>
          <w:b/>
          <w:bCs/>
        </w:rPr>
        <w:t>社会建设</w:t>
      </w:r>
      <w:r>
        <w:rPr>
          <w:rFonts w:hint="eastAsia"/>
        </w:rPr>
        <w:t>，社会保持和谐稳定。提升大规模核酸检测能力，</w:t>
      </w:r>
      <w:r>
        <w:rPr>
          <w:rFonts w:hint="eastAsia"/>
          <w:b/>
          <w:bCs/>
        </w:rPr>
        <w:t>新冠肺炎患者治疗费用全部由国家承担</w:t>
      </w:r>
      <w:r>
        <w:rPr>
          <w:rFonts w:hint="eastAsia"/>
        </w:rPr>
        <w:t>。做好</w:t>
      </w:r>
      <w:r>
        <w:rPr>
          <w:rFonts w:hint="eastAsia"/>
          <w:b/>
          <w:bCs/>
        </w:rPr>
        <w:t>第七次</w:t>
      </w:r>
      <w:r>
        <w:rPr>
          <w:rFonts w:hint="eastAsia"/>
        </w:rPr>
        <w:t>全国人口普查、国家</w:t>
      </w:r>
      <w:r>
        <w:rPr>
          <w:rFonts w:hint="eastAsia"/>
          <w:b/>
          <w:bCs/>
        </w:rPr>
        <w:t>脱贫攻坚</w:t>
      </w:r>
      <w:r>
        <w:rPr>
          <w:rFonts w:hint="eastAsia"/>
        </w:rPr>
        <w:t>普查。</w:t>
      </w:r>
    </w:p>
    <w:p w14:paraId="3420538C" w14:textId="5BD7DC94" w:rsidR="00964B0B" w:rsidRDefault="00964B0B" w:rsidP="00964B0B">
      <w:pPr>
        <w:pStyle w:val="0175"/>
        <w:spacing w:before="62" w:after="62"/>
        <w:ind w:firstLine="460"/>
      </w:pPr>
      <w:r>
        <w:rPr>
          <w:rFonts w:hint="eastAsia"/>
        </w:rPr>
        <w:t>（二）</w:t>
      </w:r>
      <w:r>
        <w:rPr>
          <w:rFonts w:hint="eastAsia"/>
        </w:rPr>
        <w:t>“十三五”时期发展成就和“十四五”时期主要目标任务</w:t>
      </w:r>
    </w:p>
    <w:p w14:paraId="5731F34E" w14:textId="618C50CD" w:rsidR="00964B0B" w:rsidRDefault="00964B0B" w:rsidP="00964B0B">
      <w:pPr>
        <w:pStyle w:val="01761"/>
        <w:spacing w:before="62" w:after="62"/>
        <w:ind w:firstLine="420"/>
      </w:pPr>
      <w:r>
        <w:rPr>
          <w:rFonts w:hint="eastAsia"/>
        </w:rPr>
        <w:t>1</w:t>
      </w:r>
      <w:r>
        <w:t>.</w:t>
      </w:r>
      <w:r>
        <w:rPr>
          <w:rFonts w:hint="eastAsia"/>
        </w:rPr>
        <w:t>“十三五”时期主要发展成就</w:t>
      </w:r>
    </w:p>
    <w:p w14:paraId="324FE22F" w14:textId="5079D705" w:rsidR="00964B0B" w:rsidRDefault="00964B0B" w:rsidP="00964B0B">
      <w:pPr>
        <w:pStyle w:val="017"/>
        <w:ind w:firstLine="420"/>
      </w:pPr>
      <w:r>
        <w:rPr>
          <w:rFonts w:hint="eastAsia"/>
        </w:rPr>
        <w:t>（</w:t>
      </w:r>
      <w:r>
        <w:rPr>
          <w:rFonts w:hint="eastAsia"/>
        </w:rPr>
        <w:t>1</w:t>
      </w:r>
      <w:r>
        <w:rPr>
          <w:rFonts w:hint="eastAsia"/>
        </w:rPr>
        <w:t>）</w:t>
      </w:r>
      <w:r>
        <w:rPr>
          <w:rFonts w:hint="eastAsia"/>
        </w:rPr>
        <w:t>国内生产总值从不到</w:t>
      </w:r>
      <w:r>
        <w:rPr>
          <w:rFonts w:hint="eastAsia"/>
        </w:rPr>
        <w:t>70</w:t>
      </w:r>
      <w:proofErr w:type="gramStart"/>
      <w:r>
        <w:rPr>
          <w:rFonts w:hint="eastAsia"/>
        </w:rPr>
        <w:t>万亿</w:t>
      </w:r>
      <w:proofErr w:type="gramEnd"/>
      <w:r>
        <w:rPr>
          <w:rFonts w:hint="eastAsia"/>
        </w:rPr>
        <w:t>元增加到超过</w:t>
      </w:r>
      <w:r>
        <w:rPr>
          <w:rFonts w:hint="eastAsia"/>
          <w:b/>
          <w:bCs/>
        </w:rPr>
        <w:t>100</w:t>
      </w:r>
      <w:proofErr w:type="gramStart"/>
      <w:r>
        <w:rPr>
          <w:rFonts w:hint="eastAsia"/>
          <w:b/>
          <w:bCs/>
        </w:rPr>
        <w:t>万亿</w:t>
      </w:r>
      <w:proofErr w:type="gramEnd"/>
      <w:r>
        <w:rPr>
          <w:rFonts w:hint="eastAsia"/>
          <w:b/>
          <w:bCs/>
        </w:rPr>
        <w:t>元</w:t>
      </w:r>
      <w:r>
        <w:rPr>
          <w:rFonts w:hint="eastAsia"/>
        </w:rPr>
        <w:t>。</w:t>
      </w:r>
    </w:p>
    <w:p w14:paraId="3DA4FFAA" w14:textId="0CE3376B" w:rsidR="00964B0B" w:rsidRDefault="00964B0B" w:rsidP="00964B0B">
      <w:pPr>
        <w:pStyle w:val="017"/>
        <w:ind w:firstLine="420"/>
      </w:pPr>
      <w:r>
        <w:rPr>
          <w:rFonts w:hint="eastAsia"/>
        </w:rPr>
        <w:t>（</w:t>
      </w:r>
      <w:r>
        <w:rPr>
          <w:rFonts w:hint="eastAsia"/>
        </w:rPr>
        <w:t>2</w:t>
      </w:r>
      <w:r>
        <w:rPr>
          <w:rFonts w:hint="eastAsia"/>
        </w:rPr>
        <w:t>）</w:t>
      </w:r>
      <w:r>
        <w:rPr>
          <w:rFonts w:hint="eastAsia"/>
        </w:rPr>
        <w:t>创新型国家建设成果丰硕，在</w:t>
      </w:r>
      <w:r>
        <w:rPr>
          <w:rFonts w:hint="eastAsia"/>
          <w:b/>
          <w:bCs/>
        </w:rPr>
        <w:t>载人航天、探月工程、深海工程、超级计算、量子信息</w:t>
      </w:r>
      <w:r>
        <w:rPr>
          <w:rFonts w:hint="eastAsia"/>
        </w:rPr>
        <w:t>等领域取得一批重大科技成果。</w:t>
      </w:r>
    </w:p>
    <w:p w14:paraId="7DF0E762" w14:textId="56BC9BBD" w:rsidR="00964B0B" w:rsidRDefault="00964B0B" w:rsidP="00964B0B">
      <w:pPr>
        <w:pStyle w:val="017"/>
        <w:ind w:firstLine="420"/>
      </w:pPr>
      <w:r>
        <w:rPr>
          <w:rFonts w:hint="eastAsia"/>
        </w:rPr>
        <w:t>（</w:t>
      </w:r>
      <w:r>
        <w:rPr>
          <w:rFonts w:hint="eastAsia"/>
        </w:rPr>
        <w:t>3</w:t>
      </w:r>
      <w:r>
        <w:rPr>
          <w:rFonts w:hint="eastAsia"/>
        </w:rPr>
        <w:t>）</w:t>
      </w:r>
      <w:r>
        <w:rPr>
          <w:rFonts w:hint="eastAsia"/>
          <w:b/>
          <w:bCs/>
        </w:rPr>
        <w:t>脱贫攻坚</w:t>
      </w:r>
      <w:r>
        <w:rPr>
          <w:rFonts w:hint="eastAsia"/>
        </w:rPr>
        <w:t>成果举世瞩目，</w:t>
      </w:r>
      <w:r>
        <w:rPr>
          <w:rFonts w:hint="eastAsia"/>
          <w:b/>
          <w:bCs/>
        </w:rPr>
        <w:t>5575</w:t>
      </w:r>
      <w:r>
        <w:rPr>
          <w:rFonts w:hint="eastAsia"/>
          <w:b/>
          <w:bCs/>
        </w:rPr>
        <w:t>万</w:t>
      </w:r>
      <w:r>
        <w:rPr>
          <w:rFonts w:hint="eastAsia"/>
        </w:rPr>
        <w:t>农村贫困人口实现脱贫，</w:t>
      </w:r>
      <w:r>
        <w:rPr>
          <w:rFonts w:hint="eastAsia"/>
          <w:b/>
          <w:bCs/>
        </w:rPr>
        <w:t>960</w:t>
      </w:r>
      <w:r>
        <w:rPr>
          <w:rFonts w:hint="eastAsia"/>
          <w:b/>
          <w:bCs/>
        </w:rPr>
        <w:t>多万</w:t>
      </w:r>
      <w:r>
        <w:rPr>
          <w:rFonts w:hint="eastAsia"/>
        </w:rPr>
        <w:t>建档立</w:t>
      </w:r>
      <w:proofErr w:type="gramStart"/>
      <w:r>
        <w:rPr>
          <w:rFonts w:hint="eastAsia"/>
        </w:rPr>
        <w:t>卡贫困</w:t>
      </w:r>
      <w:proofErr w:type="gramEnd"/>
      <w:r>
        <w:rPr>
          <w:rFonts w:hint="eastAsia"/>
        </w:rPr>
        <w:t>人口通过易地扶贫搬迁摆脱了“一方水土难养一方人”的困境，</w:t>
      </w:r>
      <w:r>
        <w:rPr>
          <w:rFonts w:hint="eastAsia"/>
          <w:b/>
          <w:bCs/>
        </w:rPr>
        <w:t>区域性整体贫困</w:t>
      </w:r>
      <w:r>
        <w:rPr>
          <w:rFonts w:hint="eastAsia"/>
        </w:rPr>
        <w:t>得到解决，完成了</w:t>
      </w:r>
      <w:r>
        <w:rPr>
          <w:rFonts w:hint="eastAsia"/>
          <w:b/>
          <w:bCs/>
        </w:rPr>
        <w:t>消除绝对贫困</w:t>
      </w:r>
      <w:r>
        <w:rPr>
          <w:rFonts w:hint="eastAsia"/>
        </w:rPr>
        <w:t>的艰巨任务。</w:t>
      </w:r>
    </w:p>
    <w:p w14:paraId="1DE99782" w14:textId="5E1C6018" w:rsidR="00964B0B" w:rsidRDefault="00964B0B" w:rsidP="00964B0B">
      <w:pPr>
        <w:pStyle w:val="017"/>
        <w:ind w:firstLine="420"/>
      </w:pPr>
      <w:r>
        <w:rPr>
          <w:rFonts w:hint="eastAsia"/>
        </w:rPr>
        <w:t>（</w:t>
      </w:r>
      <w:r>
        <w:rPr>
          <w:rFonts w:hint="eastAsia"/>
        </w:rPr>
        <w:t>4</w:t>
      </w:r>
      <w:r>
        <w:rPr>
          <w:rFonts w:hint="eastAsia"/>
        </w:rPr>
        <w:t>）</w:t>
      </w:r>
      <w:r>
        <w:rPr>
          <w:rFonts w:hint="eastAsia"/>
          <w:b/>
          <w:bCs/>
        </w:rPr>
        <w:t>1</w:t>
      </w:r>
      <w:r>
        <w:rPr>
          <w:rFonts w:hint="eastAsia"/>
          <w:b/>
          <w:bCs/>
        </w:rPr>
        <w:t>亿</w:t>
      </w:r>
      <w:r>
        <w:rPr>
          <w:rFonts w:hint="eastAsia"/>
        </w:rPr>
        <w:t>农业转移人口和其他常住人口在城镇落户目标顺利实现，城镇棚户区住房改造</w:t>
      </w:r>
      <w:r>
        <w:rPr>
          <w:rFonts w:hint="eastAsia"/>
          <w:b/>
          <w:bCs/>
        </w:rPr>
        <w:t>超过</w:t>
      </w:r>
      <w:r>
        <w:rPr>
          <w:rFonts w:hint="eastAsia"/>
          <w:b/>
          <w:bCs/>
        </w:rPr>
        <w:t>2100</w:t>
      </w:r>
      <w:r>
        <w:rPr>
          <w:rFonts w:hint="eastAsia"/>
          <w:b/>
          <w:bCs/>
        </w:rPr>
        <w:t>万套</w:t>
      </w:r>
      <w:r>
        <w:rPr>
          <w:rFonts w:hint="eastAsia"/>
        </w:rPr>
        <w:t>。</w:t>
      </w:r>
    </w:p>
    <w:p w14:paraId="25662846" w14:textId="7E25E6C0" w:rsidR="00964B0B" w:rsidRDefault="00964B0B" w:rsidP="00964B0B">
      <w:pPr>
        <w:pStyle w:val="017"/>
        <w:ind w:firstLine="420"/>
      </w:pPr>
      <w:r>
        <w:rPr>
          <w:rFonts w:hint="eastAsia"/>
        </w:rPr>
        <w:t>（</w:t>
      </w:r>
      <w:r>
        <w:rPr>
          <w:rFonts w:hint="eastAsia"/>
        </w:rPr>
        <w:t>5</w:t>
      </w:r>
      <w:r>
        <w:rPr>
          <w:rFonts w:hint="eastAsia"/>
        </w:rPr>
        <w:t>）</w:t>
      </w:r>
      <w:r>
        <w:rPr>
          <w:rFonts w:hint="eastAsia"/>
        </w:rPr>
        <w:t>城镇新增就业</w:t>
      </w:r>
      <w:r>
        <w:rPr>
          <w:rFonts w:hint="eastAsia"/>
          <w:b/>
          <w:bCs/>
        </w:rPr>
        <w:t>超过</w:t>
      </w:r>
      <w:r>
        <w:rPr>
          <w:rFonts w:hint="eastAsia"/>
          <w:b/>
          <w:bCs/>
        </w:rPr>
        <w:t>6000</w:t>
      </w:r>
      <w:r>
        <w:rPr>
          <w:rFonts w:hint="eastAsia"/>
          <w:b/>
          <w:bCs/>
        </w:rPr>
        <w:t>万人</w:t>
      </w:r>
      <w:r>
        <w:rPr>
          <w:rFonts w:hint="eastAsia"/>
        </w:rPr>
        <w:t>，建成</w:t>
      </w:r>
      <w:r>
        <w:rPr>
          <w:rFonts w:hint="eastAsia"/>
          <w:b/>
          <w:bCs/>
        </w:rPr>
        <w:t>世界上规模最大的社会保障体系</w:t>
      </w:r>
      <w:r>
        <w:rPr>
          <w:rFonts w:hint="eastAsia"/>
        </w:rPr>
        <w:t>。</w:t>
      </w:r>
    </w:p>
    <w:p w14:paraId="5B23DB4C" w14:textId="6E9B0D2F" w:rsidR="00964B0B" w:rsidRDefault="00964B0B" w:rsidP="00964B0B">
      <w:pPr>
        <w:pStyle w:val="01761"/>
        <w:spacing w:before="62" w:after="62"/>
        <w:ind w:firstLine="420"/>
      </w:pPr>
      <w:r>
        <w:rPr>
          <w:rFonts w:hint="eastAsia"/>
        </w:rPr>
        <w:t>2</w:t>
      </w:r>
      <w:r>
        <w:t>.</w:t>
      </w:r>
      <w:r>
        <w:rPr>
          <w:rFonts w:hint="eastAsia"/>
        </w:rPr>
        <w:t>“十四五”时期主要目标任务</w:t>
      </w:r>
    </w:p>
    <w:p w14:paraId="09A0D299" w14:textId="77777777" w:rsidR="00964B0B" w:rsidRDefault="00964B0B" w:rsidP="00964B0B">
      <w:pPr>
        <w:pStyle w:val="017"/>
        <w:ind w:firstLine="420"/>
      </w:pPr>
      <w:r>
        <w:rPr>
          <w:rFonts w:hint="eastAsia"/>
        </w:rPr>
        <w:t>“</w:t>
      </w:r>
      <w:r>
        <w:rPr>
          <w:rFonts w:hint="eastAsia"/>
          <w:b/>
          <w:bCs/>
        </w:rPr>
        <w:t>十四五</w:t>
      </w:r>
      <w:r>
        <w:rPr>
          <w:rFonts w:hint="eastAsia"/>
        </w:rPr>
        <w:t>”时期是开启</w:t>
      </w:r>
      <w:r>
        <w:rPr>
          <w:rFonts w:hint="eastAsia"/>
          <w:b/>
          <w:bCs/>
        </w:rPr>
        <w:t>全面建设社会主义现代化国家新征程</w:t>
      </w:r>
      <w:r>
        <w:rPr>
          <w:rFonts w:hint="eastAsia"/>
        </w:rPr>
        <w:t>的</w:t>
      </w:r>
      <w:r>
        <w:rPr>
          <w:rFonts w:hint="eastAsia"/>
          <w:b/>
          <w:bCs/>
        </w:rPr>
        <w:t>第一个五年</w:t>
      </w:r>
      <w:r>
        <w:rPr>
          <w:rFonts w:hint="eastAsia"/>
        </w:rPr>
        <w:t>。我国发展仍然处于</w:t>
      </w:r>
      <w:r>
        <w:rPr>
          <w:rFonts w:hint="eastAsia"/>
          <w:b/>
          <w:bCs/>
        </w:rPr>
        <w:t>重要战略机遇期</w:t>
      </w:r>
      <w:r>
        <w:rPr>
          <w:rFonts w:hint="eastAsia"/>
        </w:rPr>
        <w:t>，但机遇和挑战都有新的发展变化。要准确把握</w:t>
      </w:r>
      <w:r>
        <w:rPr>
          <w:rFonts w:hint="eastAsia"/>
          <w:b/>
          <w:bCs/>
        </w:rPr>
        <w:t>新发展阶段</w:t>
      </w:r>
      <w:r>
        <w:rPr>
          <w:rFonts w:hint="eastAsia"/>
        </w:rPr>
        <w:t>，深入贯彻</w:t>
      </w:r>
      <w:r>
        <w:rPr>
          <w:rFonts w:hint="eastAsia"/>
          <w:b/>
          <w:bCs/>
        </w:rPr>
        <w:t>新发展理念</w:t>
      </w:r>
      <w:r>
        <w:rPr>
          <w:rFonts w:hint="eastAsia"/>
        </w:rPr>
        <w:t>，加快构建</w:t>
      </w:r>
      <w:r>
        <w:rPr>
          <w:rFonts w:hint="eastAsia"/>
          <w:b/>
          <w:bCs/>
        </w:rPr>
        <w:t>新发展格局</w:t>
      </w:r>
      <w:r>
        <w:rPr>
          <w:rFonts w:hint="eastAsia"/>
        </w:rPr>
        <w:t>，推动</w:t>
      </w:r>
      <w:r>
        <w:rPr>
          <w:rFonts w:hint="eastAsia"/>
          <w:b/>
          <w:bCs/>
        </w:rPr>
        <w:t>高质量</w:t>
      </w:r>
      <w:r>
        <w:rPr>
          <w:rFonts w:hint="eastAsia"/>
        </w:rPr>
        <w:t>发展，为</w:t>
      </w:r>
      <w:r>
        <w:rPr>
          <w:rFonts w:hint="eastAsia"/>
          <w:b/>
          <w:bCs/>
        </w:rPr>
        <w:t>全面建设社会主义现代化国家</w:t>
      </w:r>
      <w:r>
        <w:rPr>
          <w:rFonts w:hint="eastAsia"/>
        </w:rPr>
        <w:t>开好局起好步。</w:t>
      </w:r>
    </w:p>
    <w:p w14:paraId="79BBDED7" w14:textId="6E03C9DC" w:rsidR="00964B0B" w:rsidRDefault="00964B0B" w:rsidP="00964B0B">
      <w:pPr>
        <w:pStyle w:val="017"/>
        <w:ind w:firstLine="420"/>
      </w:pPr>
      <w:r>
        <w:rPr>
          <w:rFonts w:hint="eastAsia"/>
        </w:rPr>
        <w:t>（</w:t>
      </w:r>
      <w:r>
        <w:rPr>
          <w:rFonts w:hint="eastAsia"/>
        </w:rPr>
        <w:t>1</w:t>
      </w:r>
      <w:r>
        <w:rPr>
          <w:rFonts w:hint="eastAsia"/>
        </w:rPr>
        <w:t>）</w:t>
      </w:r>
      <w:r>
        <w:rPr>
          <w:rFonts w:hint="eastAsia"/>
        </w:rPr>
        <w:t>着力</w:t>
      </w:r>
      <w:r>
        <w:rPr>
          <w:rFonts w:hint="eastAsia"/>
          <w:b/>
          <w:bCs/>
        </w:rPr>
        <w:t>提升发展质量效益</w:t>
      </w:r>
      <w:r>
        <w:rPr>
          <w:rFonts w:hint="eastAsia"/>
        </w:rPr>
        <w:t>，保持经济持续健康发展。把新发展理念</w:t>
      </w:r>
      <w:r>
        <w:rPr>
          <w:rFonts w:hint="eastAsia"/>
          <w:b/>
          <w:bCs/>
        </w:rPr>
        <w:t>完整、准确、全面</w:t>
      </w:r>
      <w:r>
        <w:rPr>
          <w:rFonts w:hint="eastAsia"/>
        </w:rPr>
        <w:t>贯穿发展全过程和各领域。</w:t>
      </w:r>
      <w:r>
        <w:rPr>
          <w:rFonts w:hint="eastAsia"/>
          <w:b/>
          <w:bCs/>
        </w:rPr>
        <w:t>经济运行保持在合理区间</w:t>
      </w:r>
      <w:r>
        <w:rPr>
          <w:rFonts w:hint="eastAsia"/>
        </w:rPr>
        <w:t>，城镇调查失业率控制在</w:t>
      </w:r>
      <w:r>
        <w:rPr>
          <w:rFonts w:hint="eastAsia"/>
          <w:b/>
          <w:bCs/>
        </w:rPr>
        <w:t>5.5%</w:t>
      </w:r>
      <w:r>
        <w:rPr>
          <w:rFonts w:hint="eastAsia"/>
          <w:b/>
          <w:bCs/>
        </w:rPr>
        <w:t>以内</w:t>
      </w:r>
      <w:r>
        <w:rPr>
          <w:rFonts w:hint="eastAsia"/>
        </w:rPr>
        <w:t>，实现</w:t>
      </w:r>
      <w:r>
        <w:rPr>
          <w:rFonts w:hint="eastAsia"/>
          <w:b/>
          <w:bCs/>
        </w:rPr>
        <w:t>更高质量、更有效率、更加公平、更可持续、更为安全</w:t>
      </w:r>
      <w:r>
        <w:rPr>
          <w:rFonts w:hint="eastAsia"/>
        </w:rPr>
        <w:t>的发展。</w:t>
      </w:r>
    </w:p>
    <w:p w14:paraId="3760E534" w14:textId="0962CF9F" w:rsidR="00964B0B" w:rsidRDefault="00964B0B" w:rsidP="00964B0B">
      <w:pPr>
        <w:pStyle w:val="017"/>
        <w:ind w:firstLine="420"/>
      </w:pPr>
      <w:r>
        <w:rPr>
          <w:rFonts w:hint="eastAsia"/>
        </w:rPr>
        <w:t>（</w:t>
      </w:r>
      <w:r>
        <w:rPr>
          <w:rFonts w:hint="eastAsia"/>
        </w:rPr>
        <w:t>2</w:t>
      </w:r>
      <w:r>
        <w:rPr>
          <w:rFonts w:hint="eastAsia"/>
        </w:rPr>
        <w:t>）</w:t>
      </w:r>
      <w:r>
        <w:rPr>
          <w:rFonts w:hint="eastAsia"/>
        </w:rPr>
        <w:t>坚持</w:t>
      </w:r>
      <w:r>
        <w:rPr>
          <w:rFonts w:hint="eastAsia"/>
          <w:b/>
          <w:bCs/>
        </w:rPr>
        <w:t>创新驱动发展</w:t>
      </w:r>
      <w:r>
        <w:rPr>
          <w:rFonts w:hint="eastAsia"/>
        </w:rPr>
        <w:t>，加快发展现代产业体系。坚持</w:t>
      </w:r>
      <w:r>
        <w:rPr>
          <w:rFonts w:hint="eastAsia"/>
          <w:b/>
          <w:bCs/>
        </w:rPr>
        <w:t>创新</w:t>
      </w:r>
      <w:r>
        <w:rPr>
          <w:rFonts w:hint="eastAsia"/>
        </w:rPr>
        <w:t>在我国现代化建设全局中的</w:t>
      </w:r>
      <w:r>
        <w:rPr>
          <w:rFonts w:hint="eastAsia"/>
          <w:b/>
          <w:bCs/>
        </w:rPr>
        <w:t>核心</w:t>
      </w:r>
      <w:r>
        <w:rPr>
          <w:rFonts w:hint="eastAsia"/>
        </w:rPr>
        <w:t>地位，把</w:t>
      </w:r>
      <w:r>
        <w:rPr>
          <w:rFonts w:hint="eastAsia"/>
          <w:b/>
          <w:bCs/>
        </w:rPr>
        <w:t>科技自立自强</w:t>
      </w:r>
      <w:r>
        <w:rPr>
          <w:rFonts w:hint="eastAsia"/>
        </w:rPr>
        <w:t>作为国家发展的</w:t>
      </w:r>
      <w:r>
        <w:rPr>
          <w:rFonts w:hint="eastAsia"/>
          <w:b/>
          <w:bCs/>
        </w:rPr>
        <w:t>战略支撑</w:t>
      </w:r>
      <w:r>
        <w:rPr>
          <w:rFonts w:hint="eastAsia"/>
        </w:rPr>
        <w:t>。坚持把发展经济着力点放在</w:t>
      </w:r>
      <w:r>
        <w:rPr>
          <w:rFonts w:hint="eastAsia"/>
          <w:b/>
          <w:bCs/>
        </w:rPr>
        <w:t>实体经济</w:t>
      </w:r>
      <w:r>
        <w:rPr>
          <w:rFonts w:hint="eastAsia"/>
        </w:rPr>
        <w:t>上。</w:t>
      </w:r>
    </w:p>
    <w:p w14:paraId="1B45C28D" w14:textId="61F2423C" w:rsidR="00964B0B" w:rsidRDefault="00964B0B" w:rsidP="00964B0B">
      <w:pPr>
        <w:pStyle w:val="017"/>
        <w:ind w:firstLine="420"/>
      </w:pPr>
      <w:r>
        <w:rPr>
          <w:rFonts w:hint="eastAsia"/>
        </w:rPr>
        <w:t>（</w:t>
      </w:r>
      <w:r>
        <w:rPr>
          <w:rFonts w:hint="eastAsia"/>
        </w:rPr>
        <w:t>3</w:t>
      </w:r>
      <w:r>
        <w:rPr>
          <w:rFonts w:hint="eastAsia"/>
        </w:rPr>
        <w:t>）</w:t>
      </w:r>
      <w:r>
        <w:rPr>
          <w:rFonts w:hint="eastAsia"/>
        </w:rPr>
        <w:t>形成强大</w:t>
      </w:r>
      <w:r>
        <w:rPr>
          <w:rFonts w:hint="eastAsia"/>
          <w:b/>
          <w:bCs/>
        </w:rPr>
        <w:t>国内市场</w:t>
      </w:r>
      <w:r>
        <w:rPr>
          <w:rFonts w:hint="eastAsia"/>
        </w:rPr>
        <w:t>，构建</w:t>
      </w:r>
      <w:r>
        <w:rPr>
          <w:rFonts w:hint="eastAsia"/>
          <w:b/>
          <w:bCs/>
        </w:rPr>
        <w:t>新发展格局</w:t>
      </w:r>
      <w:r>
        <w:rPr>
          <w:rFonts w:hint="eastAsia"/>
        </w:rPr>
        <w:t>。把实施</w:t>
      </w:r>
      <w:r>
        <w:rPr>
          <w:rFonts w:hint="eastAsia"/>
          <w:b/>
          <w:bCs/>
        </w:rPr>
        <w:t>扩大内需</w:t>
      </w:r>
      <w:r>
        <w:rPr>
          <w:rFonts w:hint="eastAsia"/>
        </w:rPr>
        <w:t>战略同深化</w:t>
      </w:r>
      <w:r>
        <w:rPr>
          <w:rFonts w:hint="eastAsia"/>
          <w:b/>
          <w:bCs/>
        </w:rPr>
        <w:t>供给侧结构性</w:t>
      </w:r>
      <w:r>
        <w:rPr>
          <w:rFonts w:hint="eastAsia"/>
        </w:rPr>
        <w:t>改革有机结合起来，以</w:t>
      </w:r>
      <w:r>
        <w:rPr>
          <w:rFonts w:hint="eastAsia"/>
          <w:b/>
          <w:bCs/>
        </w:rPr>
        <w:t>创新驱动、高质量供给</w:t>
      </w:r>
      <w:r>
        <w:rPr>
          <w:rFonts w:hint="eastAsia"/>
        </w:rPr>
        <w:t>引领和创造新需求。立足</w:t>
      </w:r>
      <w:r>
        <w:rPr>
          <w:rFonts w:hint="eastAsia"/>
          <w:b/>
          <w:bCs/>
        </w:rPr>
        <w:t>国内大循环</w:t>
      </w:r>
      <w:r>
        <w:rPr>
          <w:rFonts w:hint="eastAsia"/>
        </w:rPr>
        <w:t>，促进</w:t>
      </w:r>
      <w:r>
        <w:rPr>
          <w:rFonts w:hint="eastAsia"/>
          <w:b/>
          <w:bCs/>
        </w:rPr>
        <w:t>国内国际双循环</w:t>
      </w:r>
      <w:r>
        <w:rPr>
          <w:rFonts w:hint="eastAsia"/>
        </w:rPr>
        <w:t>。</w:t>
      </w:r>
    </w:p>
    <w:p w14:paraId="5E4559B6" w14:textId="4EE403C0" w:rsidR="00964B0B" w:rsidRDefault="00964B0B" w:rsidP="00964B0B">
      <w:pPr>
        <w:pStyle w:val="017"/>
        <w:ind w:firstLine="420"/>
      </w:pPr>
      <w:r>
        <w:rPr>
          <w:rFonts w:hint="eastAsia"/>
        </w:rPr>
        <w:lastRenderedPageBreak/>
        <w:t>（</w:t>
      </w:r>
      <w:r>
        <w:rPr>
          <w:rFonts w:hint="eastAsia"/>
        </w:rPr>
        <w:t>4</w:t>
      </w:r>
      <w:r>
        <w:rPr>
          <w:rFonts w:hint="eastAsia"/>
        </w:rPr>
        <w:t>）</w:t>
      </w:r>
      <w:r>
        <w:rPr>
          <w:rFonts w:hint="eastAsia"/>
        </w:rPr>
        <w:t>全面推进</w:t>
      </w:r>
      <w:r>
        <w:rPr>
          <w:rFonts w:hint="eastAsia"/>
          <w:b/>
          <w:bCs/>
        </w:rPr>
        <w:t>乡村振兴</w:t>
      </w:r>
      <w:r>
        <w:rPr>
          <w:rFonts w:hint="eastAsia"/>
        </w:rPr>
        <w:t>，完善</w:t>
      </w:r>
      <w:r>
        <w:rPr>
          <w:rFonts w:hint="eastAsia"/>
          <w:b/>
          <w:bCs/>
        </w:rPr>
        <w:t>新型城镇化</w:t>
      </w:r>
      <w:r>
        <w:rPr>
          <w:rFonts w:hint="eastAsia"/>
        </w:rPr>
        <w:t>战略。坚持</w:t>
      </w:r>
      <w:r>
        <w:rPr>
          <w:rFonts w:hint="eastAsia"/>
          <w:b/>
          <w:bCs/>
        </w:rPr>
        <w:t>农业农村优先发展</w:t>
      </w:r>
      <w:r>
        <w:rPr>
          <w:rFonts w:hint="eastAsia"/>
        </w:rPr>
        <w:t>，严守</w:t>
      </w:r>
      <w:r>
        <w:rPr>
          <w:rFonts w:hint="eastAsia"/>
          <w:b/>
          <w:bCs/>
        </w:rPr>
        <w:t>18</w:t>
      </w:r>
      <w:r>
        <w:rPr>
          <w:rFonts w:hint="eastAsia"/>
          <w:b/>
          <w:bCs/>
        </w:rPr>
        <w:t>亿亩</w:t>
      </w:r>
      <w:r>
        <w:rPr>
          <w:rFonts w:hint="eastAsia"/>
        </w:rPr>
        <w:t>耕地红线，实施</w:t>
      </w:r>
      <w:r>
        <w:rPr>
          <w:rFonts w:hint="eastAsia"/>
          <w:b/>
          <w:bCs/>
        </w:rPr>
        <w:t>高标准农田建设工程、黑土地保护工程</w:t>
      </w:r>
      <w:r>
        <w:rPr>
          <w:rFonts w:hint="eastAsia"/>
        </w:rPr>
        <w:t>，确保</w:t>
      </w:r>
      <w:r>
        <w:rPr>
          <w:rFonts w:hint="eastAsia"/>
          <w:b/>
          <w:bCs/>
        </w:rPr>
        <w:t>种源安全</w:t>
      </w:r>
      <w:r>
        <w:rPr>
          <w:rFonts w:hint="eastAsia"/>
        </w:rPr>
        <w:t>，实施乡村建设行动。深入推进</w:t>
      </w:r>
      <w:r>
        <w:rPr>
          <w:rFonts w:hint="eastAsia"/>
          <w:b/>
          <w:bCs/>
        </w:rPr>
        <w:t>以人为核心的</w:t>
      </w:r>
      <w:r>
        <w:rPr>
          <w:rFonts w:hint="eastAsia"/>
        </w:rPr>
        <w:t>新型城镇化战略，加快农业转移人口</w:t>
      </w:r>
      <w:r>
        <w:rPr>
          <w:rFonts w:hint="eastAsia"/>
          <w:b/>
          <w:bCs/>
        </w:rPr>
        <w:t>市民化</w:t>
      </w:r>
      <w:r>
        <w:rPr>
          <w:rFonts w:hint="eastAsia"/>
        </w:rPr>
        <w:t>，常住人口城镇化率提高到</w:t>
      </w:r>
      <w:r>
        <w:rPr>
          <w:rFonts w:hint="eastAsia"/>
          <w:b/>
          <w:bCs/>
        </w:rPr>
        <w:t>65%</w:t>
      </w:r>
      <w:r>
        <w:rPr>
          <w:rFonts w:hint="eastAsia"/>
        </w:rPr>
        <w:t>。</w:t>
      </w:r>
    </w:p>
    <w:p w14:paraId="258F87B1" w14:textId="14E77776" w:rsidR="00964B0B" w:rsidRDefault="00964B0B" w:rsidP="00964B0B">
      <w:pPr>
        <w:pStyle w:val="017"/>
        <w:ind w:firstLine="420"/>
      </w:pPr>
      <w:r>
        <w:rPr>
          <w:rFonts w:hint="eastAsia"/>
        </w:rPr>
        <w:t>（</w:t>
      </w:r>
      <w:r>
        <w:rPr>
          <w:rFonts w:hint="eastAsia"/>
        </w:rPr>
        <w:t>5</w:t>
      </w:r>
      <w:r>
        <w:rPr>
          <w:rFonts w:hint="eastAsia"/>
        </w:rPr>
        <w:t>）</w:t>
      </w:r>
      <w:r>
        <w:rPr>
          <w:rFonts w:hint="eastAsia"/>
        </w:rPr>
        <w:t>优化区域经济布局，促进</w:t>
      </w:r>
      <w:r>
        <w:rPr>
          <w:rFonts w:hint="eastAsia"/>
          <w:b/>
          <w:bCs/>
        </w:rPr>
        <w:t>区域协调发展</w:t>
      </w:r>
      <w:r>
        <w:rPr>
          <w:rFonts w:hint="eastAsia"/>
        </w:rPr>
        <w:t>。扎实推动</w:t>
      </w:r>
      <w:r>
        <w:rPr>
          <w:rFonts w:hint="eastAsia"/>
          <w:b/>
          <w:bCs/>
        </w:rPr>
        <w:t>京津冀协同发展、长江经济带发展、粤港澳大湾区建设、长三角一体化发展、黄河流域生态保护和高质量发展</w:t>
      </w:r>
      <w:r>
        <w:rPr>
          <w:rFonts w:hint="eastAsia"/>
        </w:rPr>
        <w:t>，</w:t>
      </w:r>
      <w:r>
        <w:rPr>
          <w:rFonts w:hint="eastAsia"/>
          <w:b/>
          <w:bCs/>
        </w:rPr>
        <w:t>高标准、高质量</w:t>
      </w:r>
      <w:proofErr w:type="gramStart"/>
      <w:r>
        <w:rPr>
          <w:rFonts w:hint="eastAsia"/>
        </w:rPr>
        <w:t>建设</w:t>
      </w:r>
      <w:r>
        <w:rPr>
          <w:rFonts w:hint="eastAsia"/>
          <w:b/>
          <w:bCs/>
        </w:rPr>
        <w:t>雄安新区</w:t>
      </w:r>
      <w:proofErr w:type="gramEnd"/>
      <w:r>
        <w:rPr>
          <w:rFonts w:hint="eastAsia"/>
        </w:rPr>
        <w:t>。</w:t>
      </w:r>
    </w:p>
    <w:p w14:paraId="0E554C59" w14:textId="14BAF82E" w:rsidR="00964B0B" w:rsidRDefault="00964B0B" w:rsidP="00964B0B">
      <w:pPr>
        <w:pStyle w:val="017"/>
        <w:ind w:firstLine="420"/>
      </w:pPr>
      <w:r>
        <w:rPr>
          <w:rFonts w:hint="eastAsia"/>
        </w:rPr>
        <w:t>（</w:t>
      </w:r>
      <w:r>
        <w:rPr>
          <w:rFonts w:hint="eastAsia"/>
        </w:rPr>
        <w:t>6</w:t>
      </w:r>
      <w:r>
        <w:rPr>
          <w:rFonts w:hint="eastAsia"/>
        </w:rPr>
        <w:t>）</w:t>
      </w:r>
      <w:r>
        <w:rPr>
          <w:rFonts w:hint="eastAsia"/>
          <w:b/>
          <w:bCs/>
        </w:rPr>
        <w:t>全面深化改革开放</w:t>
      </w:r>
      <w:r>
        <w:rPr>
          <w:rFonts w:hint="eastAsia"/>
        </w:rPr>
        <w:t>，持续增强发展动力和活力。建设更高水平开放型经济新体制，推动共建“</w:t>
      </w:r>
      <w:r>
        <w:rPr>
          <w:rFonts w:hint="eastAsia"/>
          <w:b/>
          <w:bCs/>
        </w:rPr>
        <w:t>一带一路</w:t>
      </w:r>
      <w:r>
        <w:rPr>
          <w:rFonts w:hint="eastAsia"/>
        </w:rPr>
        <w:t>”高质量发展，构建</w:t>
      </w:r>
      <w:r>
        <w:rPr>
          <w:rFonts w:hint="eastAsia"/>
          <w:b/>
          <w:bCs/>
        </w:rPr>
        <w:t>面向全球</w:t>
      </w:r>
      <w:r>
        <w:rPr>
          <w:rFonts w:hint="eastAsia"/>
        </w:rPr>
        <w:t>的</w:t>
      </w:r>
      <w:r>
        <w:rPr>
          <w:rFonts w:hint="eastAsia"/>
          <w:b/>
          <w:bCs/>
        </w:rPr>
        <w:t>高标准自由贸易区网络</w:t>
      </w:r>
      <w:r>
        <w:rPr>
          <w:rFonts w:hint="eastAsia"/>
        </w:rPr>
        <w:t>。</w:t>
      </w:r>
    </w:p>
    <w:p w14:paraId="795EAAE6" w14:textId="3A4655F9" w:rsidR="00964B0B" w:rsidRDefault="00964B0B" w:rsidP="00964B0B">
      <w:pPr>
        <w:pStyle w:val="017"/>
        <w:ind w:firstLine="420"/>
      </w:pPr>
      <w:r>
        <w:rPr>
          <w:rFonts w:hint="eastAsia"/>
        </w:rPr>
        <w:t>（</w:t>
      </w:r>
      <w:r>
        <w:rPr>
          <w:rFonts w:hint="eastAsia"/>
        </w:rPr>
        <w:t>7</w:t>
      </w:r>
      <w:r>
        <w:rPr>
          <w:rFonts w:hint="eastAsia"/>
        </w:rPr>
        <w:t>）</w:t>
      </w:r>
      <w:r>
        <w:rPr>
          <w:rFonts w:hint="eastAsia"/>
        </w:rPr>
        <w:t>推动</w:t>
      </w:r>
      <w:r>
        <w:rPr>
          <w:rFonts w:hint="eastAsia"/>
          <w:b/>
          <w:bCs/>
        </w:rPr>
        <w:t>绿色发展</w:t>
      </w:r>
      <w:r>
        <w:rPr>
          <w:rFonts w:hint="eastAsia"/>
        </w:rPr>
        <w:t>，促进人与自然和谐共生。坚持</w:t>
      </w:r>
      <w:r>
        <w:rPr>
          <w:rFonts w:hint="eastAsia"/>
          <w:b/>
          <w:bCs/>
        </w:rPr>
        <w:t>绿水青山就是金山银山</w:t>
      </w:r>
      <w:r>
        <w:rPr>
          <w:rFonts w:hint="eastAsia"/>
        </w:rPr>
        <w:t>理念，构建以</w:t>
      </w:r>
      <w:r>
        <w:rPr>
          <w:rFonts w:hint="eastAsia"/>
          <w:b/>
          <w:bCs/>
        </w:rPr>
        <w:t>国家公园</w:t>
      </w:r>
      <w:r>
        <w:rPr>
          <w:rFonts w:hint="eastAsia"/>
        </w:rPr>
        <w:t>为主体的自然保护地体系，森林覆盖率达到</w:t>
      </w:r>
      <w:r>
        <w:rPr>
          <w:rFonts w:hint="eastAsia"/>
          <w:b/>
          <w:bCs/>
        </w:rPr>
        <w:t>24.1%</w:t>
      </w:r>
      <w:r>
        <w:rPr>
          <w:rFonts w:hint="eastAsia"/>
        </w:rPr>
        <w:t>。</w:t>
      </w:r>
    </w:p>
    <w:p w14:paraId="3FCF3F14" w14:textId="72561BBE" w:rsidR="00964B0B" w:rsidRDefault="00964B0B" w:rsidP="00964B0B">
      <w:pPr>
        <w:pStyle w:val="017"/>
        <w:ind w:firstLine="420"/>
      </w:pPr>
      <w:r>
        <w:rPr>
          <w:rFonts w:hint="eastAsia"/>
        </w:rPr>
        <w:t>（</w:t>
      </w:r>
      <w:r>
        <w:rPr>
          <w:rFonts w:hint="eastAsia"/>
        </w:rPr>
        <w:t>8</w:t>
      </w:r>
      <w:r>
        <w:rPr>
          <w:rFonts w:hint="eastAsia"/>
        </w:rPr>
        <w:t>）</w:t>
      </w:r>
      <w:r>
        <w:rPr>
          <w:rFonts w:hint="eastAsia"/>
        </w:rPr>
        <w:t>持续增进民生福祉，扎实推动</w:t>
      </w:r>
      <w:r>
        <w:rPr>
          <w:rFonts w:hint="eastAsia"/>
          <w:b/>
          <w:bCs/>
        </w:rPr>
        <w:t>共同富裕</w:t>
      </w:r>
      <w:r>
        <w:rPr>
          <w:rFonts w:hint="eastAsia"/>
        </w:rPr>
        <w:t>。加强</w:t>
      </w:r>
      <w:r>
        <w:rPr>
          <w:rFonts w:hint="eastAsia"/>
          <w:b/>
          <w:bCs/>
        </w:rPr>
        <w:t>普惠性、基础性、兜底性</w:t>
      </w:r>
      <w:r>
        <w:rPr>
          <w:rFonts w:hint="eastAsia"/>
        </w:rPr>
        <w:t>民生建设，制定促进</w:t>
      </w:r>
      <w:r>
        <w:rPr>
          <w:rFonts w:hint="eastAsia"/>
          <w:b/>
          <w:bCs/>
        </w:rPr>
        <w:t>共同富裕</w:t>
      </w:r>
      <w:r>
        <w:rPr>
          <w:rFonts w:hint="eastAsia"/>
        </w:rPr>
        <w:t>行动纲要。着力</w:t>
      </w:r>
      <w:r>
        <w:rPr>
          <w:rFonts w:hint="eastAsia"/>
          <w:b/>
          <w:bCs/>
        </w:rPr>
        <w:t>提高</w:t>
      </w:r>
      <w:r>
        <w:rPr>
          <w:rFonts w:hint="eastAsia"/>
        </w:rPr>
        <w:t>低收入群体收入，</w:t>
      </w:r>
      <w:r>
        <w:rPr>
          <w:rFonts w:hint="eastAsia"/>
          <w:b/>
          <w:bCs/>
        </w:rPr>
        <w:t>扩大</w:t>
      </w:r>
      <w:r>
        <w:rPr>
          <w:rFonts w:hint="eastAsia"/>
        </w:rPr>
        <w:t>中等收入群体，居民人均可支配收入增长与国内生产总值增长</w:t>
      </w:r>
      <w:r>
        <w:rPr>
          <w:rFonts w:hint="eastAsia"/>
          <w:b/>
          <w:bCs/>
        </w:rPr>
        <w:t>基本同步</w:t>
      </w:r>
      <w:r>
        <w:rPr>
          <w:rFonts w:hint="eastAsia"/>
        </w:rPr>
        <w:t>。劳动年龄人口平均受教育年限提高到</w:t>
      </w:r>
      <w:r>
        <w:rPr>
          <w:rFonts w:hint="eastAsia"/>
          <w:b/>
          <w:bCs/>
        </w:rPr>
        <w:t>11.3</w:t>
      </w:r>
      <w:r>
        <w:rPr>
          <w:rFonts w:hint="eastAsia"/>
          <w:b/>
          <w:bCs/>
        </w:rPr>
        <w:t>年</w:t>
      </w:r>
      <w:r>
        <w:rPr>
          <w:rFonts w:hint="eastAsia"/>
        </w:rPr>
        <w:t>。人均预期寿命再</w:t>
      </w:r>
      <w:r>
        <w:rPr>
          <w:rFonts w:hint="eastAsia"/>
          <w:b/>
          <w:bCs/>
        </w:rPr>
        <w:t>提高</w:t>
      </w:r>
      <w:r>
        <w:rPr>
          <w:rFonts w:hint="eastAsia"/>
          <w:b/>
          <w:bCs/>
        </w:rPr>
        <w:t>1</w:t>
      </w:r>
      <w:r>
        <w:rPr>
          <w:rFonts w:hint="eastAsia"/>
          <w:b/>
          <w:bCs/>
        </w:rPr>
        <w:t>岁</w:t>
      </w:r>
      <w:r>
        <w:rPr>
          <w:rFonts w:hint="eastAsia"/>
        </w:rPr>
        <w:t>。</w:t>
      </w:r>
    </w:p>
    <w:p w14:paraId="0CB3B01F" w14:textId="4EB98A3F" w:rsidR="00964B0B" w:rsidRDefault="00964B0B" w:rsidP="00964B0B">
      <w:pPr>
        <w:pStyle w:val="017"/>
        <w:ind w:firstLine="420"/>
      </w:pPr>
      <w:r>
        <w:rPr>
          <w:rFonts w:hint="eastAsia"/>
        </w:rPr>
        <w:t>（</w:t>
      </w:r>
      <w:r>
        <w:rPr>
          <w:rFonts w:hint="eastAsia"/>
        </w:rPr>
        <w:t>9</w:t>
      </w:r>
      <w:r>
        <w:rPr>
          <w:rFonts w:hint="eastAsia"/>
        </w:rPr>
        <w:t>）</w:t>
      </w:r>
      <w:r>
        <w:rPr>
          <w:rFonts w:hint="eastAsia"/>
        </w:rPr>
        <w:t>统筹</w:t>
      </w:r>
      <w:r>
        <w:rPr>
          <w:rFonts w:hint="eastAsia"/>
          <w:b/>
          <w:bCs/>
        </w:rPr>
        <w:t>发展</w:t>
      </w:r>
      <w:r>
        <w:rPr>
          <w:rFonts w:hint="eastAsia"/>
        </w:rPr>
        <w:t>和</w:t>
      </w:r>
      <w:r>
        <w:rPr>
          <w:rFonts w:hint="eastAsia"/>
          <w:b/>
          <w:bCs/>
        </w:rPr>
        <w:t>安全</w:t>
      </w:r>
      <w:r>
        <w:rPr>
          <w:rFonts w:hint="eastAsia"/>
        </w:rPr>
        <w:t>，建设更高水平的平安中国。坚持</w:t>
      </w:r>
      <w:r>
        <w:rPr>
          <w:rFonts w:hint="eastAsia"/>
          <w:b/>
          <w:bCs/>
        </w:rPr>
        <w:t>总体国家安全观</w:t>
      </w:r>
      <w:r>
        <w:rPr>
          <w:rFonts w:hint="eastAsia"/>
        </w:rPr>
        <w:t>，强化</w:t>
      </w:r>
      <w:r>
        <w:rPr>
          <w:rFonts w:hint="eastAsia"/>
          <w:b/>
          <w:bCs/>
        </w:rPr>
        <w:t>国家经济安全保障</w:t>
      </w:r>
      <w:r>
        <w:rPr>
          <w:rFonts w:hint="eastAsia"/>
        </w:rPr>
        <w:t>，实施</w:t>
      </w:r>
      <w:r>
        <w:rPr>
          <w:rFonts w:hint="eastAsia"/>
          <w:b/>
          <w:bCs/>
        </w:rPr>
        <w:t>粮食、能源资源、金融</w:t>
      </w:r>
      <w:r>
        <w:rPr>
          <w:rFonts w:hint="eastAsia"/>
        </w:rPr>
        <w:t>安全战略，粮食综合生产能力保持在</w:t>
      </w:r>
      <w:r>
        <w:rPr>
          <w:rFonts w:hint="eastAsia"/>
          <w:b/>
          <w:bCs/>
        </w:rPr>
        <w:t>1.3</w:t>
      </w:r>
      <w:proofErr w:type="gramStart"/>
      <w:r>
        <w:rPr>
          <w:rFonts w:hint="eastAsia"/>
          <w:b/>
          <w:bCs/>
        </w:rPr>
        <w:t>万亿斤</w:t>
      </w:r>
      <w:proofErr w:type="gramEnd"/>
      <w:r>
        <w:rPr>
          <w:rFonts w:hint="eastAsia"/>
          <w:b/>
          <w:bCs/>
        </w:rPr>
        <w:t>以上</w:t>
      </w:r>
      <w:r>
        <w:rPr>
          <w:rFonts w:hint="eastAsia"/>
        </w:rPr>
        <w:t>，提高能源综合生产能力。</w:t>
      </w:r>
    </w:p>
    <w:p w14:paraId="64783E2C" w14:textId="62BAA43D" w:rsidR="00964B0B" w:rsidRDefault="00964B0B" w:rsidP="00964B0B">
      <w:pPr>
        <w:pStyle w:val="0175"/>
        <w:spacing w:before="62" w:after="62"/>
        <w:ind w:firstLine="460"/>
      </w:pPr>
      <w:r>
        <w:rPr>
          <w:rFonts w:hint="eastAsia"/>
        </w:rPr>
        <w:t>（三）</w:t>
      </w:r>
      <w:r>
        <w:rPr>
          <w:rFonts w:hint="eastAsia"/>
        </w:rPr>
        <w:t>2021</w:t>
      </w:r>
      <w:r>
        <w:rPr>
          <w:rFonts w:hint="eastAsia"/>
        </w:rPr>
        <w:t>年重点工作</w:t>
      </w:r>
    </w:p>
    <w:p w14:paraId="73F5FE90" w14:textId="67039083" w:rsidR="00964B0B" w:rsidRDefault="00964B0B" w:rsidP="00964B0B">
      <w:pPr>
        <w:pStyle w:val="01761"/>
        <w:spacing w:before="62" w:after="62"/>
        <w:ind w:firstLine="420"/>
      </w:pPr>
      <w:r>
        <w:rPr>
          <w:rFonts w:hint="eastAsia"/>
        </w:rPr>
        <w:t>1</w:t>
      </w:r>
      <w:r>
        <w:t>.</w:t>
      </w:r>
      <w:r>
        <w:rPr>
          <w:rFonts w:hint="eastAsia"/>
        </w:rPr>
        <w:t>主要指导思想</w:t>
      </w:r>
    </w:p>
    <w:p w14:paraId="3F33DFAF" w14:textId="43D78ECD" w:rsidR="00964B0B" w:rsidRDefault="00964B0B" w:rsidP="00964B0B">
      <w:pPr>
        <w:pStyle w:val="017"/>
        <w:ind w:firstLine="420"/>
      </w:pPr>
      <w:r>
        <w:rPr>
          <w:rFonts w:hint="eastAsia"/>
        </w:rPr>
        <w:t>（</w:t>
      </w:r>
      <w:r>
        <w:rPr>
          <w:rFonts w:hint="eastAsia"/>
        </w:rPr>
        <w:t>1</w:t>
      </w:r>
      <w:r>
        <w:rPr>
          <w:rFonts w:hint="eastAsia"/>
        </w:rPr>
        <w:t>）</w:t>
      </w:r>
      <w:r>
        <w:rPr>
          <w:rFonts w:hint="eastAsia"/>
        </w:rPr>
        <w:t>要在以习近平同志为核心的党中央坚强领导下，以</w:t>
      </w:r>
      <w:r>
        <w:rPr>
          <w:rFonts w:hint="eastAsia"/>
          <w:b/>
          <w:bCs/>
        </w:rPr>
        <w:t>习近平新时代中国特色社会主义思想</w:t>
      </w:r>
      <w:r>
        <w:rPr>
          <w:rFonts w:hint="eastAsia"/>
        </w:rPr>
        <w:t>为指导，全面贯彻党的十九大和十九届二中、三中、四中、五中全会精神；</w:t>
      </w:r>
    </w:p>
    <w:p w14:paraId="441922B4" w14:textId="4DF9A156" w:rsidR="00964B0B" w:rsidRDefault="00964B0B" w:rsidP="00964B0B">
      <w:pPr>
        <w:pStyle w:val="017"/>
        <w:ind w:firstLine="420"/>
      </w:pPr>
      <w:r>
        <w:rPr>
          <w:rFonts w:hint="eastAsia"/>
        </w:rPr>
        <w:t>（</w:t>
      </w:r>
      <w:r>
        <w:rPr>
          <w:rFonts w:hint="eastAsia"/>
        </w:rPr>
        <w:t>2</w:t>
      </w:r>
      <w:r>
        <w:rPr>
          <w:rFonts w:hint="eastAsia"/>
        </w:rPr>
        <w:t>）</w:t>
      </w:r>
      <w:r>
        <w:rPr>
          <w:rFonts w:hint="eastAsia"/>
        </w:rPr>
        <w:t>坚持</w:t>
      </w:r>
      <w:r>
        <w:rPr>
          <w:rFonts w:hint="eastAsia"/>
          <w:b/>
          <w:bCs/>
        </w:rPr>
        <w:t>稳中求进</w:t>
      </w:r>
      <w:r>
        <w:rPr>
          <w:rFonts w:hint="eastAsia"/>
        </w:rPr>
        <w:t>工作总基调，</w:t>
      </w:r>
      <w:r>
        <w:rPr>
          <w:rFonts w:hint="eastAsia"/>
          <w:b/>
          <w:bCs/>
        </w:rPr>
        <w:t>立足新发展阶段，贯彻新发展理念，构建新发展格局</w:t>
      </w:r>
      <w:r>
        <w:rPr>
          <w:rFonts w:hint="eastAsia"/>
        </w:rPr>
        <w:t>；</w:t>
      </w:r>
    </w:p>
    <w:p w14:paraId="13551CF9" w14:textId="045A42C0" w:rsidR="00964B0B" w:rsidRDefault="00964B0B" w:rsidP="00964B0B">
      <w:pPr>
        <w:pStyle w:val="017"/>
        <w:ind w:firstLine="420"/>
      </w:pPr>
      <w:r>
        <w:rPr>
          <w:rFonts w:hint="eastAsia"/>
        </w:rPr>
        <w:t>（</w:t>
      </w:r>
      <w:r>
        <w:rPr>
          <w:rFonts w:hint="eastAsia"/>
        </w:rPr>
        <w:t>3</w:t>
      </w:r>
      <w:r>
        <w:rPr>
          <w:rFonts w:hint="eastAsia"/>
        </w:rPr>
        <w:t>）</w:t>
      </w:r>
      <w:r>
        <w:rPr>
          <w:rFonts w:hint="eastAsia"/>
        </w:rPr>
        <w:t>以</w:t>
      </w:r>
      <w:r>
        <w:rPr>
          <w:rFonts w:hint="eastAsia"/>
          <w:b/>
          <w:bCs/>
        </w:rPr>
        <w:t>推动高质量发展</w:t>
      </w:r>
      <w:r>
        <w:rPr>
          <w:rFonts w:hint="eastAsia"/>
        </w:rPr>
        <w:t>为主题，以</w:t>
      </w:r>
      <w:r>
        <w:rPr>
          <w:rFonts w:hint="eastAsia"/>
          <w:b/>
          <w:bCs/>
        </w:rPr>
        <w:t>深化供给侧结构性改革</w:t>
      </w:r>
      <w:r>
        <w:rPr>
          <w:rFonts w:hint="eastAsia"/>
        </w:rPr>
        <w:t>为主线，以</w:t>
      </w:r>
      <w:r>
        <w:rPr>
          <w:rFonts w:hint="eastAsia"/>
          <w:b/>
          <w:bCs/>
        </w:rPr>
        <w:t>改革创新</w:t>
      </w:r>
      <w:r>
        <w:rPr>
          <w:rFonts w:hint="eastAsia"/>
        </w:rPr>
        <w:t>为根本动力，以</w:t>
      </w:r>
      <w:r>
        <w:rPr>
          <w:rFonts w:hint="eastAsia"/>
          <w:b/>
          <w:bCs/>
        </w:rPr>
        <w:t>满足人民日益增长的美好生活需要</w:t>
      </w:r>
      <w:r>
        <w:rPr>
          <w:rFonts w:hint="eastAsia"/>
        </w:rPr>
        <w:t>为根本目的；</w:t>
      </w:r>
    </w:p>
    <w:p w14:paraId="43453E2B" w14:textId="350ABF4E" w:rsidR="00964B0B" w:rsidRDefault="00964B0B" w:rsidP="00964B0B">
      <w:pPr>
        <w:pStyle w:val="017"/>
        <w:ind w:firstLine="420"/>
      </w:pPr>
      <w:r>
        <w:rPr>
          <w:rFonts w:hint="eastAsia"/>
        </w:rPr>
        <w:t>（</w:t>
      </w:r>
      <w:r>
        <w:rPr>
          <w:rFonts w:hint="eastAsia"/>
        </w:rPr>
        <w:t>4</w:t>
      </w:r>
      <w:r>
        <w:rPr>
          <w:rFonts w:hint="eastAsia"/>
        </w:rPr>
        <w:t>）</w:t>
      </w:r>
      <w:r>
        <w:rPr>
          <w:rFonts w:hint="eastAsia"/>
        </w:rPr>
        <w:t>坚持</w:t>
      </w:r>
      <w:r>
        <w:rPr>
          <w:rFonts w:hint="eastAsia"/>
          <w:b/>
          <w:bCs/>
        </w:rPr>
        <w:t>系统观念</w:t>
      </w:r>
      <w:r>
        <w:rPr>
          <w:rFonts w:hint="eastAsia"/>
        </w:rPr>
        <w:t>，巩固拓展疫情防控和经济社会发展成果，更好统筹</w:t>
      </w:r>
      <w:r>
        <w:rPr>
          <w:rFonts w:hint="eastAsia"/>
          <w:b/>
          <w:bCs/>
        </w:rPr>
        <w:t>发展和安全</w:t>
      </w:r>
      <w:r>
        <w:rPr>
          <w:rFonts w:hint="eastAsia"/>
        </w:rPr>
        <w:t>，扎实做好“</w:t>
      </w:r>
      <w:r>
        <w:rPr>
          <w:rFonts w:hint="eastAsia"/>
          <w:b/>
          <w:bCs/>
        </w:rPr>
        <w:t>六稳</w:t>
      </w:r>
      <w:r>
        <w:rPr>
          <w:rFonts w:hint="eastAsia"/>
        </w:rPr>
        <w:t>”工作、全面落实“</w:t>
      </w:r>
      <w:r>
        <w:rPr>
          <w:rFonts w:hint="eastAsia"/>
          <w:b/>
          <w:bCs/>
        </w:rPr>
        <w:t>六保</w:t>
      </w:r>
      <w:r>
        <w:rPr>
          <w:rFonts w:hint="eastAsia"/>
        </w:rPr>
        <w:t>”任务；</w:t>
      </w:r>
    </w:p>
    <w:p w14:paraId="526EDCEC" w14:textId="22B07D82" w:rsidR="00964B0B" w:rsidRDefault="00964B0B" w:rsidP="00964B0B">
      <w:pPr>
        <w:pStyle w:val="017"/>
        <w:ind w:firstLine="420"/>
      </w:pPr>
      <w:r>
        <w:rPr>
          <w:rFonts w:hint="eastAsia"/>
        </w:rPr>
        <w:lastRenderedPageBreak/>
        <w:t>（</w:t>
      </w:r>
      <w:r>
        <w:rPr>
          <w:rFonts w:hint="eastAsia"/>
        </w:rPr>
        <w:t>5</w:t>
      </w:r>
      <w:r>
        <w:rPr>
          <w:rFonts w:hint="eastAsia"/>
        </w:rPr>
        <w:t>）</w:t>
      </w:r>
      <w:r>
        <w:rPr>
          <w:rFonts w:hint="eastAsia"/>
        </w:rPr>
        <w:t>科学精准实施宏观政策，努力保持经济运行在合理区间，坚持</w:t>
      </w:r>
      <w:r>
        <w:rPr>
          <w:rFonts w:hint="eastAsia"/>
          <w:b/>
          <w:bCs/>
        </w:rPr>
        <w:t>扩大内需</w:t>
      </w:r>
      <w:r>
        <w:rPr>
          <w:rFonts w:hint="eastAsia"/>
        </w:rPr>
        <w:t>战略，强化</w:t>
      </w:r>
      <w:r>
        <w:rPr>
          <w:rFonts w:hint="eastAsia"/>
          <w:b/>
          <w:bCs/>
        </w:rPr>
        <w:t>科技战略支撑</w:t>
      </w:r>
      <w:r>
        <w:rPr>
          <w:rFonts w:hint="eastAsia"/>
        </w:rPr>
        <w:t>。</w:t>
      </w:r>
    </w:p>
    <w:p w14:paraId="021E39C2" w14:textId="3124087E" w:rsidR="00964B0B" w:rsidRDefault="00964B0B" w:rsidP="00964B0B">
      <w:pPr>
        <w:pStyle w:val="01761"/>
        <w:spacing w:before="62" w:after="62"/>
        <w:ind w:firstLine="420"/>
      </w:pPr>
      <w:r>
        <w:rPr>
          <w:rFonts w:hint="eastAsia"/>
        </w:rPr>
        <w:t>2</w:t>
      </w:r>
      <w:r>
        <w:t>.</w:t>
      </w:r>
      <w:r>
        <w:rPr>
          <w:rFonts w:hint="eastAsia"/>
        </w:rPr>
        <w:t>主要预期目标</w:t>
      </w:r>
    </w:p>
    <w:p w14:paraId="5C9A69CB" w14:textId="77777777" w:rsidR="00964B0B" w:rsidRDefault="00964B0B" w:rsidP="00964B0B">
      <w:pPr>
        <w:pStyle w:val="017"/>
        <w:ind w:firstLine="420"/>
      </w:pPr>
      <w:r>
        <w:rPr>
          <w:rFonts w:hint="eastAsia"/>
        </w:rPr>
        <w:t>国内生产总值增长</w:t>
      </w:r>
      <w:r>
        <w:rPr>
          <w:rFonts w:hint="eastAsia"/>
          <w:b/>
          <w:bCs/>
        </w:rPr>
        <w:t>6%</w:t>
      </w:r>
      <w:r>
        <w:rPr>
          <w:rFonts w:hint="eastAsia"/>
          <w:b/>
          <w:bCs/>
        </w:rPr>
        <w:t>以上</w:t>
      </w:r>
      <w:r>
        <w:rPr>
          <w:rFonts w:hint="eastAsia"/>
        </w:rPr>
        <w:t>；城镇新增就业</w:t>
      </w:r>
      <w:r>
        <w:rPr>
          <w:rFonts w:hint="eastAsia"/>
          <w:b/>
          <w:bCs/>
        </w:rPr>
        <w:t>1100</w:t>
      </w:r>
      <w:r>
        <w:rPr>
          <w:rFonts w:hint="eastAsia"/>
          <w:b/>
          <w:bCs/>
        </w:rPr>
        <w:t>万人以上</w:t>
      </w:r>
      <w:r>
        <w:rPr>
          <w:rFonts w:hint="eastAsia"/>
        </w:rPr>
        <w:t>，城镇调查失业率</w:t>
      </w:r>
      <w:r>
        <w:rPr>
          <w:rFonts w:hint="eastAsia"/>
          <w:b/>
          <w:bCs/>
        </w:rPr>
        <w:t>5.5%</w:t>
      </w:r>
      <w:r>
        <w:rPr>
          <w:rFonts w:hint="eastAsia"/>
          <w:b/>
          <w:bCs/>
        </w:rPr>
        <w:t>左右</w:t>
      </w:r>
      <w:r>
        <w:rPr>
          <w:rFonts w:hint="eastAsia"/>
        </w:rPr>
        <w:t>；居民消费价格涨幅</w:t>
      </w:r>
      <w:r>
        <w:rPr>
          <w:rFonts w:hint="eastAsia"/>
          <w:b/>
          <w:bCs/>
        </w:rPr>
        <w:t>3%</w:t>
      </w:r>
      <w:r>
        <w:rPr>
          <w:rFonts w:hint="eastAsia"/>
          <w:b/>
          <w:bCs/>
        </w:rPr>
        <w:t>左右</w:t>
      </w:r>
      <w:r>
        <w:rPr>
          <w:rFonts w:hint="eastAsia"/>
        </w:rPr>
        <w:t>；进出口</w:t>
      </w:r>
      <w:proofErr w:type="gramStart"/>
      <w:r>
        <w:rPr>
          <w:rFonts w:hint="eastAsia"/>
          <w:b/>
          <w:bCs/>
        </w:rPr>
        <w:t>量稳质升</w:t>
      </w:r>
      <w:proofErr w:type="gramEnd"/>
      <w:r>
        <w:rPr>
          <w:rFonts w:hint="eastAsia"/>
        </w:rPr>
        <w:t>，国际收支</w:t>
      </w:r>
      <w:r>
        <w:rPr>
          <w:rFonts w:hint="eastAsia"/>
          <w:b/>
          <w:bCs/>
        </w:rPr>
        <w:t>基本平衡</w:t>
      </w:r>
      <w:r>
        <w:rPr>
          <w:rFonts w:hint="eastAsia"/>
        </w:rPr>
        <w:t>；居民收入稳步增长；生态环境质量进一步改善，单位国内生产总值能耗</w:t>
      </w:r>
      <w:r>
        <w:rPr>
          <w:rFonts w:hint="eastAsia"/>
          <w:b/>
          <w:bCs/>
        </w:rPr>
        <w:t>降低</w:t>
      </w:r>
      <w:r>
        <w:rPr>
          <w:rFonts w:hint="eastAsia"/>
          <w:b/>
          <w:bCs/>
        </w:rPr>
        <w:t>3%</w:t>
      </w:r>
      <w:r>
        <w:rPr>
          <w:rFonts w:hint="eastAsia"/>
          <w:b/>
          <w:bCs/>
        </w:rPr>
        <w:t>左右</w:t>
      </w:r>
      <w:r>
        <w:rPr>
          <w:rFonts w:hint="eastAsia"/>
        </w:rPr>
        <w:t>，主要污染物排放量继续下降；粮食产量保持在</w:t>
      </w:r>
      <w:r>
        <w:rPr>
          <w:rFonts w:hint="eastAsia"/>
          <w:b/>
          <w:bCs/>
        </w:rPr>
        <w:t>1.3</w:t>
      </w:r>
      <w:proofErr w:type="gramStart"/>
      <w:r>
        <w:rPr>
          <w:rFonts w:hint="eastAsia"/>
          <w:b/>
          <w:bCs/>
        </w:rPr>
        <w:t>万亿斤</w:t>
      </w:r>
      <w:proofErr w:type="gramEnd"/>
      <w:r>
        <w:rPr>
          <w:rFonts w:hint="eastAsia"/>
          <w:b/>
          <w:bCs/>
        </w:rPr>
        <w:t>以上</w:t>
      </w:r>
      <w:r>
        <w:rPr>
          <w:rFonts w:hint="eastAsia"/>
        </w:rPr>
        <w:t>。</w:t>
      </w:r>
    </w:p>
    <w:p w14:paraId="2AD971EF" w14:textId="32DEA781" w:rsidR="00964B0B" w:rsidRDefault="00964B0B" w:rsidP="00964B0B">
      <w:pPr>
        <w:pStyle w:val="01761"/>
        <w:spacing w:before="62" w:after="62"/>
        <w:ind w:firstLine="420"/>
      </w:pPr>
      <w:r>
        <w:rPr>
          <w:rFonts w:hint="eastAsia"/>
        </w:rPr>
        <w:t>3</w:t>
      </w:r>
      <w:r>
        <w:t>.</w:t>
      </w:r>
      <w:r>
        <w:rPr>
          <w:rFonts w:hint="eastAsia"/>
        </w:rPr>
        <w:t>要重点做好的几方面工作</w:t>
      </w:r>
    </w:p>
    <w:p w14:paraId="72F4987E" w14:textId="0A58F30E" w:rsidR="00964B0B" w:rsidRDefault="00964B0B" w:rsidP="00964B0B">
      <w:pPr>
        <w:pStyle w:val="017"/>
        <w:ind w:firstLine="420"/>
      </w:pPr>
      <w:r>
        <w:rPr>
          <w:rFonts w:hint="eastAsia"/>
        </w:rPr>
        <w:t>（</w:t>
      </w:r>
      <w:r>
        <w:rPr>
          <w:rFonts w:hint="eastAsia"/>
        </w:rPr>
        <w:t>1</w:t>
      </w:r>
      <w:r>
        <w:rPr>
          <w:rFonts w:hint="eastAsia"/>
        </w:rPr>
        <w:t>）</w:t>
      </w:r>
      <w:r>
        <w:rPr>
          <w:rFonts w:hint="eastAsia"/>
        </w:rPr>
        <w:t>保持</w:t>
      </w:r>
      <w:r>
        <w:rPr>
          <w:rFonts w:hint="eastAsia"/>
          <w:b/>
          <w:bCs/>
        </w:rPr>
        <w:t>宏观政策连续性稳定性可持续性</w:t>
      </w:r>
      <w:r>
        <w:rPr>
          <w:rFonts w:hint="eastAsia"/>
        </w:rPr>
        <w:t>，促进经济运行在合理区间。在区间调控基础上加强</w:t>
      </w:r>
      <w:r>
        <w:rPr>
          <w:rFonts w:hint="eastAsia"/>
          <w:b/>
          <w:bCs/>
        </w:rPr>
        <w:t>定向调控、相机调控、精准调控</w:t>
      </w:r>
      <w:r>
        <w:rPr>
          <w:rFonts w:hint="eastAsia"/>
        </w:rPr>
        <w:t>。</w:t>
      </w:r>
    </w:p>
    <w:p w14:paraId="2C8AFC3B" w14:textId="12FC7F80" w:rsidR="00964B0B" w:rsidRDefault="00964B0B" w:rsidP="00964B0B">
      <w:pPr>
        <w:pStyle w:val="017"/>
        <w:ind w:firstLine="420"/>
      </w:pPr>
      <w:r w:rsidRPr="00964B0B">
        <w:rPr>
          <w:rFonts w:hint="eastAsia"/>
        </w:rPr>
        <w:t>①</w:t>
      </w:r>
      <w:r>
        <w:rPr>
          <w:rFonts w:hint="eastAsia"/>
          <w:b/>
          <w:bCs/>
        </w:rPr>
        <w:t>积极的财政政策</w:t>
      </w:r>
      <w:r>
        <w:rPr>
          <w:rFonts w:hint="eastAsia"/>
        </w:rPr>
        <w:t>要</w:t>
      </w:r>
      <w:r>
        <w:rPr>
          <w:rFonts w:hint="eastAsia"/>
          <w:b/>
          <w:bCs/>
        </w:rPr>
        <w:t>提质增效、更可持续</w:t>
      </w:r>
      <w:r>
        <w:rPr>
          <w:rFonts w:hint="eastAsia"/>
        </w:rPr>
        <w:t>。</w:t>
      </w:r>
    </w:p>
    <w:p w14:paraId="6AFB30FB" w14:textId="43F35F35" w:rsidR="00964B0B" w:rsidRDefault="00964B0B" w:rsidP="00964B0B">
      <w:pPr>
        <w:pStyle w:val="017"/>
        <w:ind w:firstLine="420"/>
      </w:pPr>
      <w:r>
        <w:rPr>
          <w:rFonts w:hint="eastAsia"/>
        </w:rPr>
        <w:t>②</w:t>
      </w:r>
      <w:r>
        <w:rPr>
          <w:rFonts w:hint="eastAsia"/>
          <w:b/>
          <w:bCs/>
        </w:rPr>
        <w:t>优化和落实减税政策</w:t>
      </w:r>
      <w:r>
        <w:rPr>
          <w:rFonts w:hint="eastAsia"/>
        </w:rPr>
        <w:t>。</w:t>
      </w:r>
    </w:p>
    <w:p w14:paraId="41930D50" w14:textId="7162F018" w:rsidR="00964B0B" w:rsidRDefault="00964B0B" w:rsidP="00964B0B">
      <w:pPr>
        <w:pStyle w:val="017"/>
        <w:ind w:firstLine="420"/>
      </w:pPr>
      <w:r>
        <w:rPr>
          <w:rFonts w:hint="eastAsia"/>
        </w:rPr>
        <w:t>③</w:t>
      </w:r>
      <w:r>
        <w:rPr>
          <w:rFonts w:hint="eastAsia"/>
          <w:b/>
          <w:bCs/>
        </w:rPr>
        <w:t>稳健的货币政策</w:t>
      </w:r>
      <w:r>
        <w:rPr>
          <w:rFonts w:hint="eastAsia"/>
        </w:rPr>
        <w:t>要</w:t>
      </w:r>
      <w:r>
        <w:rPr>
          <w:rFonts w:hint="eastAsia"/>
          <w:b/>
          <w:bCs/>
        </w:rPr>
        <w:t>灵活精准、合理适度</w:t>
      </w:r>
      <w:r>
        <w:rPr>
          <w:rFonts w:hint="eastAsia"/>
        </w:rPr>
        <w:t>。</w:t>
      </w:r>
    </w:p>
    <w:p w14:paraId="417280EB" w14:textId="0580FBB2" w:rsidR="00964B0B" w:rsidRDefault="00964B0B" w:rsidP="00964B0B">
      <w:pPr>
        <w:pStyle w:val="017"/>
        <w:ind w:firstLine="420"/>
      </w:pPr>
      <w:r>
        <w:rPr>
          <w:rFonts w:hint="eastAsia"/>
        </w:rPr>
        <w:t>④</w:t>
      </w:r>
      <w:r>
        <w:rPr>
          <w:rFonts w:hint="eastAsia"/>
          <w:b/>
          <w:bCs/>
        </w:rPr>
        <w:t>就业优先</w:t>
      </w:r>
      <w:r>
        <w:rPr>
          <w:rFonts w:hint="eastAsia"/>
        </w:rPr>
        <w:t>政策要</w:t>
      </w:r>
      <w:r>
        <w:rPr>
          <w:rFonts w:hint="eastAsia"/>
          <w:b/>
          <w:bCs/>
        </w:rPr>
        <w:t>继续强化、聚力增效</w:t>
      </w:r>
      <w:r>
        <w:rPr>
          <w:rFonts w:hint="eastAsia"/>
        </w:rPr>
        <w:t>。</w:t>
      </w:r>
    </w:p>
    <w:p w14:paraId="60C87C74" w14:textId="54D05652" w:rsidR="00964B0B" w:rsidRDefault="00964B0B" w:rsidP="00964B0B">
      <w:pPr>
        <w:pStyle w:val="017"/>
        <w:ind w:firstLine="420"/>
      </w:pPr>
      <w:r>
        <w:rPr>
          <w:rFonts w:hint="eastAsia"/>
        </w:rPr>
        <w:t>（</w:t>
      </w:r>
      <w:r>
        <w:rPr>
          <w:rFonts w:hint="eastAsia"/>
        </w:rPr>
        <w:t>2</w:t>
      </w:r>
      <w:r>
        <w:rPr>
          <w:rFonts w:hint="eastAsia"/>
        </w:rPr>
        <w:t>）</w:t>
      </w:r>
      <w:r>
        <w:rPr>
          <w:rFonts w:hint="eastAsia"/>
        </w:rPr>
        <w:t>深入推进</w:t>
      </w:r>
      <w:r>
        <w:rPr>
          <w:rFonts w:hint="eastAsia"/>
          <w:b/>
          <w:bCs/>
        </w:rPr>
        <w:t>重点领域</w:t>
      </w:r>
      <w:r>
        <w:rPr>
          <w:rFonts w:hint="eastAsia"/>
        </w:rPr>
        <w:t>改革，更大激发</w:t>
      </w:r>
      <w:r>
        <w:rPr>
          <w:rFonts w:hint="eastAsia"/>
          <w:b/>
          <w:bCs/>
        </w:rPr>
        <w:t>市场主体</w:t>
      </w:r>
      <w:r>
        <w:rPr>
          <w:rFonts w:hint="eastAsia"/>
        </w:rPr>
        <w:t>活力。</w:t>
      </w:r>
    </w:p>
    <w:p w14:paraId="065B5A1E" w14:textId="3EE93667" w:rsidR="00964B0B" w:rsidRDefault="00964B0B" w:rsidP="00964B0B">
      <w:pPr>
        <w:pStyle w:val="017"/>
        <w:ind w:firstLine="420"/>
      </w:pPr>
      <w:r>
        <w:rPr>
          <w:rFonts w:hint="eastAsia"/>
        </w:rPr>
        <w:t>①</w:t>
      </w:r>
      <w:r>
        <w:rPr>
          <w:rFonts w:hint="eastAsia"/>
        </w:rPr>
        <w:t>进一步</w:t>
      </w:r>
      <w:r>
        <w:rPr>
          <w:rFonts w:hint="eastAsia"/>
          <w:b/>
          <w:bCs/>
        </w:rPr>
        <w:t>转变政府职能</w:t>
      </w:r>
      <w:r>
        <w:rPr>
          <w:rFonts w:hint="eastAsia"/>
        </w:rPr>
        <w:t>。</w:t>
      </w:r>
    </w:p>
    <w:p w14:paraId="799CDA8E" w14:textId="03326065" w:rsidR="00964B0B" w:rsidRDefault="00964B0B" w:rsidP="00964B0B">
      <w:pPr>
        <w:pStyle w:val="017"/>
        <w:ind w:firstLine="420"/>
      </w:pPr>
      <w:r>
        <w:rPr>
          <w:rFonts w:hint="eastAsia"/>
        </w:rPr>
        <w:t>②</w:t>
      </w:r>
      <w:r>
        <w:rPr>
          <w:rFonts w:hint="eastAsia"/>
        </w:rPr>
        <w:t>用</w:t>
      </w:r>
      <w:r>
        <w:rPr>
          <w:rFonts w:hint="eastAsia"/>
          <w:b/>
          <w:bCs/>
        </w:rPr>
        <w:t>改革办法</w:t>
      </w:r>
      <w:r>
        <w:rPr>
          <w:rFonts w:hint="eastAsia"/>
        </w:rPr>
        <w:t>推动降低企业生产经营成本。</w:t>
      </w:r>
    </w:p>
    <w:p w14:paraId="1179797E" w14:textId="6813F04C" w:rsidR="00964B0B" w:rsidRDefault="00964B0B" w:rsidP="00964B0B">
      <w:pPr>
        <w:pStyle w:val="017"/>
        <w:ind w:firstLine="420"/>
      </w:pPr>
      <w:r>
        <w:rPr>
          <w:rFonts w:hint="eastAsia"/>
        </w:rPr>
        <w:t>③</w:t>
      </w:r>
      <w:r>
        <w:rPr>
          <w:rFonts w:hint="eastAsia"/>
        </w:rPr>
        <w:t>促进多种所有制经济共同发展。</w:t>
      </w:r>
    </w:p>
    <w:p w14:paraId="7C368CA5" w14:textId="0C198338" w:rsidR="00964B0B" w:rsidRDefault="00964B0B" w:rsidP="00964B0B">
      <w:pPr>
        <w:pStyle w:val="017"/>
        <w:ind w:firstLine="420"/>
      </w:pPr>
      <w:r>
        <w:rPr>
          <w:rFonts w:hint="eastAsia"/>
        </w:rPr>
        <w:t>④</w:t>
      </w:r>
      <w:r>
        <w:rPr>
          <w:rFonts w:hint="eastAsia"/>
        </w:rPr>
        <w:t>深化</w:t>
      </w:r>
      <w:r>
        <w:rPr>
          <w:rFonts w:hint="eastAsia"/>
          <w:b/>
          <w:bCs/>
        </w:rPr>
        <w:t>财税金融</w:t>
      </w:r>
      <w:r>
        <w:rPr>
          <w:rFonts w:hint="eastAsia"/>
        </w:rPr>
        <w:t>体制改革。</w:t>
      </w:r>
    </w:p>
    <w:p w14:paraId="53BE86C8" w14:textId="3DF867CA" w:rsidR="00964B0B" w:rsidRDefault="00964B0B" w:rsidP="00964B0B">
      <w:pPr>
        <w:pStyle w:val="017"/>
        <w:ind w:firstLine="420"/>
      </w:pPr>
      <w:r>
        <w:rPr>
          <w:rFonts w:hint="eastAsia"/>
        </w:rPr>
        <w:t>（</w:t>
      </w:r>
      <w:r>
        <w:rPr>
          <w:rFonts w:hint="eastAsia"/>
        </w:rPr>
        <w:t>3</w:t>
      </w:r>
      <w:r>
        <w:rPr>
          <w:rFonts w:hint="eastAsia"/>
        </w:rPr>
        <w:t>）</w:t>
      </w:r>
      <w:r>
        <w:rPr>
          <w:rFonts w:hint="eastAsia"/>
        </w:rPr>
        <w:t>依靠</w:t>
      </w:r>
      <w:r>
        <w:rPr>
          <w:rFonts w:hint="eastAsia"/>
          <w:b/>
          <w:bCs/>
        </w:rPr>
        <w:t>创新</w:t>
      </w:r>
      <w:r>
        <w:rPr>
          <w:rFonts w:hint="eastAsia"/>
        </w:rPr>
        <w:t>推动实体经济高质量发展，培育壮大新动能。促进</w:t>
      </w:r>
      <w:r>
        <w:rPr>
          <w:rFonts w:hint="eastAsia"/>
          <w:b/>
          <w:bCs/>
        </w:rPr>
        <w:t>科技创新</w:t>
      </w:r>
      <w:r>
        <w:rPr>
          <w:rFonts w:hint="eastAsia"/>
        </w:rPr>
        <w:t>与</w:t>
      </w:r>
      <w:r>
        <w:rPr>
          <w:rFonts w:hint="eastAsia"/>
          <w:b/>
          <w:bCs/>
        </w:rPr>
        <w:t>实体经济</w:t>
      </w:r>
      <w:r>
        <w:rPr>
          <w:rFonts w:hint="eastAsia"/>
        </w:rPr>
        <w:t>深度融合，更好发挥</w:t>
      </w:r>
      <w:r>
        <w:rPr>
          <w:rFonts w:hint="eastAsia"/>
          <w:b/>
          <w:bCs/>
        </w:rPr>
        <w:t>创新驱动发展</w:t>
      </w:r>
      <w:r>
        <w:rPr>
          <w:rFonts w:hint="eastAsia"/>
        </w:rPr>
        <w:t>作用。</w:t>
      </w:r>
    </w:p>
    <w:p w14:paraId="4F4595C6" w14:textId="436255EB" w:rsidR="00964B0B" w:rsidRDefault="00964B0B" w:rsidP="00964B0B">
      <w:pPr>
        <w:pStyle w:val="017"/>
        <w:ind w:firstLine="420"/>
      </w:pPr>
      <w:r>
        <w:rPr>
          <w:rFonts w:hint="eastAsia"/>
        </w:rPr>
        <w:t>①</w:t>
      </w:r>
      <w:r>
        <w:rPr>
          <w:rFonts w:hint="eastAsia"/>
          <w:b/>
          <w:bCs/>
        </w:rPr>
        <w:t>提升科技创新能力</w:t>
      </w:r>
      <w:r>
        <w:rPr>
          <w:rFonts w:hint="eastAsia"/>
        </w:rPr>
        <w:t>。</w:t>
      </w:r>
    </w:p>
    <w:p w14:paraId="3B8FB515" w14:textId="076071D0" w:rsidR="00964B0B" w:rsidRDefault="00964B0B" w:rsidP="00964B0B">
      <w:pPr>
        <w:pStyle w:val="017"/>
        <w:ind w:firstLine="420"/>
      </w:pPr>
      <w:r>
        <w:rPr>
          <w:rFonts w:hint="eastAsia"/>
        </w:rPr>
        <w:t>②</w:t>
      </w:r>
      <w:r>
        <w:rPr>
          <w:rFonts w:hint="eastAsia"/>
        </w:rPr>
        <w:t>运用</w:t>
      </w:r>
      <w:r>
        <w:rPr>
          <w:rFonts w:hint="eastAsia"/>
          <w:b/>
          <w:bCs/>
        </w:rPr>
        <w:t>市场化</w:t>
      </w:r>
      <w:r>
        <w:rPr>
          <w:rFonts w:hint="eastAsia"/>
        </w:rPr>
        <w:t>机制激励</w:t>
      </w:r>
      <w:r>
        <w:rPr>
          <w:rFonts w:hint="eastAsia"/>
          <w:b/>
          <w:bCs/>
        </w:rPr>
        <w:t>企业创新</w:t>
      </w:r>
      <w:r>
        <w:rPr>
          <w:rFonts w:hint="eastAsia"/>
        </w:rPr>
        <w:t>。</w:t>
      </w:r>
    </w:p>
    <w:p w14:paraId="1322AC8A" w14:textId="4C3236CD" w:rsidR="00964B0B" w:rsidRDefault="00964B0B" w:rsidP="00964B0B">
      <w:pPr>
        <w:pStyle w:val="017"/>
        <w:ind w:firstLine="420"/>
      </w:pPr>
      <w:r>
        <w:rPr>
          <w:rFonts w:hint="eastAsia"/>
        </w:rPr>
        <w:t>③</w:t>
      </w:r>
      <w:r>
        <w:rPr>
          <w:rFonts w:hint="eastAsia"/>
        </w:rPr>
        <w:t>优化和稳定</w:t>
      </w:r>
      <w:r>
        <w:rPr>
          <w:rFonts w:hint="eastAsia"/>
          <w:b/>
          <w:bCs/>
        </w:rPr>
        <w:t>产业</w:t>
      </w:r>
      <w:proofErr w:type="gramStart"/>
      <w:r>
        <w:rPr>
          <w:rFonts w:hint="eastAsia"/>
          <w:b/>
          <w:bCs/>
        </w:rPr>
        <w:t>链供应</w:t>
      </w:r>
      <w:proofErr w:type="gramEnd"/>
      <w:r>
        <w:rPr>
          <w:rFonts w:hint="eastAsia"/>
          <w:b/>
          <w:bCs/>
        </w:rPr>
        <w:t>链</w:t>
      </w:r>
      <w:r>
        <w:rPr>
          <w:rFonts w:hint="eastAsia"/>
        </w:rPr>
        <w:t>。</w:t>
      </w:r>
    </w:p>
    <w:p w14:paraId="3441EFAB" w14:textId="509FD789" w:rsidR="00964B0B" w:rsidRDefault="00964B0B" w:rsidP="00964B0B">
      <w:pPr>
        <w:pStyle w:val="017"/>
        <w:ind w:firstLine="420"/>
      </w:pPr>
      <w:r>
        <w:rPr>
          <w:rFonts w:hint="eastAsia"/>
        </w:rPr>
        <w:t>（</w:t>
      </w:r>
      <w:r>
        <w:t>4</w:t>
      </w:r>
      <w:r>
        <w:rPr>
          <w:rFonts w:hint="eastAsia"/>
        </w:rPr>
        <w:t>）</w:t>
      </w:r>
      <w:r>
        <w:rPr>
          <w:rFonts w:hint="eastAsia"/>
        </w:rPr>
        <w:t>坚持</w:t>
      </w:r>
      <w:r>
        <w:rPr>
          <w:rFonts w:hint="eastAsia"/>
          <w:b/>
          <w:bCs/>
        </w:rPr>
        <w:t>扩大内需</w:t>
      </w:r>
      <w:r>
        <w:rPr>
          <w:rFonts w:hint="eastAsia"/>
        </w:rPr>
        <w:t>这个战略基点，充分挖掘</w:t>
      </w:r>
      <w:r>
        <w:rPr>
          <w:rFonts w:hint="eastAsia"/>
          <w:b/>
          <w:bCs/>
        </w:rPr>
        <w:t>国内市场</w:t>
      </w:r>
      <w:r>
        <w:rPr>
          <w:rFonts w:hint="eastAsia"/>
        </w:rPr>
        <w:t>潜力。紧紧围绕</w:t>
      </w:r>
      <w:r>
        <w:rPr>
          <w:rFonts w:hint="eastAsia"/>
          <w:b/>
          <w:bCs/>
        </w:rPr>
        <w:t>改善民生</w:t>
      </w:r>
      <w:r>
        <w:rPr>
          <w:rFonts w:hint="eastAsia"/>
        </w:rPr>
        <w:t>拓展需求，促进</w:t>
      </w:r>
      <w:r>
        <w:rPr>
          <w:rFonts w:hint="eastAsia"/>
          <w:b/>
          <w:bCs/>
        </w:rPr>
        <w:t>消费与投资</w:t>
      </w:r>
      <w:r>
        <w:rPr>
          <w:rFonts w:hint="eastAsia"/>
        </w:rPr>
        <w:t>有效结合，实现供需更高水平动态平衡。</w:t>
      </w:r>
    </w:p>
    <w:p w14:paraId="60943C2D" w14:textId="23721802" w:rsidR="00964B0B" w:rsidRDefault="00964B0B" w:rsidP="00964B0B">
      <w:pPr>
        <w:pStyle w:val="017"/>
        <w:ind w:firstLine="420"/>
      </w:pPr>
      <w:r>
        <w:rPr>
          <w:rFonts w:hint="eastAsia"/>
        </w:rPr>
        <w:t>①</w:t>
      </w:r>
      <w:r>
        <w:rPr>
          <w:rFonts w:hint="eastAsia"/>
          <w:b/>
          <w:bCs/>
        </w:rPr>
        <w:t>稳定和扩大消费</w:t>
      </w:r>
      <w:r>
        <w:rPr>
          <w:rFonts w:hint="eastAsia"/>
        </w:rPr>
        <w:t>。</w:t>
      </w:r>
    </w:p>
    <w:p w14:paraId="31D56802" w14:textId="5944E495" w:rsidR="00964B0B" w:rsidRDefault="00964B0B" w:rsidP="00964B0B">
      <w:pPr>
        <w:pStyle w:val="017"/>
        <w:ind w:firstLine="420"/>
      </w:pPr>
      <w:r>
        <w:rPr>
          <w:rFonts w:hint="eastAsia"/>
        </w:rPr>
        <w:t>②</w:t>
      </w:r>
      <w:r>
        <w:rPr>
          <w:rFonts w:hint="eastAsia"/>
          <w:b/>
          <w:bCs/>
        </w:rPr>
        <w:t>扩大有效投资</w:t>
      </w:r>
      <w:r>
        <w:rPr>
          <w:rFonts w:hint="eastAsia"/>
        </w:rPr>
        <w:t>。</w:t>
      </w:r>
    </w:p>
    <w:p w14:paraId="6303F083" w14:textId="6EBD95FE" w:rsidR="00964B0B" w:rsidRDefault="00964B0B" w:rsidP="00964B0B">
      <w:pPr>
        <w:pStyle w:val="017"/>
        <w:ind w:firstLine="420"/>
      </w:pPr>
      <w:r>
        <w:rPr>
          <w:rFonts w:hint="eastAsia"/>
        </w:rPr>
        <w:lastRenderedPageBreak/>
        <w:t>（</w:t>
      </w:r>
      <w:r>
        <w:rPr>
          <w:rFonts w:hint="eastAsia"/>
        </w:rPr>
        <w:t>5</w:t>
      </w:r>
      <w:r>
        <w:rPr>
          <w:rFonts w:hint="eastAsia"/>
        </w:rPr>
        <w:t>）</w:t>
      </w:r>
      <w:r>
        <w:rPr>
          <w:rFonts w:hint="eastAsia"/>
        </w:rPr>
        <w:t>全面实施</w:t>
      </w:r>
      <w:r>
        <w:rPr>
          <w:rFonts w:hint="eastAsia"/>
          <w:b/>
          <w:bCs/>
        </w:rPr>
        <w:t>乡村振兴</w:t>
      </w:r>
      <w:r>
        <w:rPr>
          <w:rFonts w:hint="eastAsia"/>
        </w:rPr>
        <w:t>战略，促进农业稳定发展和农民增收。</w:t>
      </w:r>
    </w:p>
    <w:p w14:paraId="292EBEFD" w14:textId="26234447" w:rsidR="00964B0B" w:rsidRDefault="00964B0B" w:rsidP="00964B0B">
      <w:pPr>
        <w:pStyle w:val="017"/>
        <w:ind w:firstLine="420"/>
      </w:pPr>
      <w:r>
        <w:rPr>
          <w:rFonts w:hint="eastAsia"/>
        </w:rPr>
        <w:t>①</w:t>
      </w:r>
      <w:r>
        <w:rPr>
          <w:rFonts w:hint="eastAsia"/>
        </w:rPr>
        <w:t>做好巩固拓展</w:t>
      </w:r>
      <w:r>
        <w:rPr>
          <w:rFonts w:hint="eastAsia"/>
          <w:b/>
          <w:bCs/>
        </w:rPr>
        <w:t>脱贫攻坚</w:t>
      </w:r>
      <w:r>
        <w:rPr>
          <w:rFonts w:hint="eastAsia"/>
        </w:rPr>
        <w:t>成果同</w:t>
      </w:r>
      <w:r>
        <w:rPr>
          <w:rFonts w:hint="eastAsia"/>
          <w:b/>
          <w:bCs/>
        </w:rPr>
        <w:t>乡村振兴</w:t>
      </w:r>
      <w:r>
        <w:rPr>
          <w:rFonts w:hint="eastAsia"/>
        </w:rPr>
        <w:t>有效衔接。</w:t>
      </w:r>
    </w:p>
    <w:p w14:paraId="0161AAE2" w14:textId="2498F71D" w:rsidR="00964B0B" w:rsidRDefault="00964B0B" w:rsidP="00964B0B">
      <w:pPr>
        <w:pStyle w:val="017"/>
        <w:ind w:firstLine="420"/>
      </w:pPr>
      <w:r>
        <w:rPr>
          <w:rFonts w:hint="eastAsia"/>
        </w:rPr>
        <w:t>②</w:t>
      </w:r>
      <w:r>
        <w:rPr>
          <w:rFonts w:hint="eastAsia"/>
        </w:rPr>
        <w:t>提高</w:t>
      </w:r>
      <w:r>
        <w:rPr>
          <w:rFonts w:hint="eastAsia"/>
          <w:b/>
          <w:bCs/>
        </w:rPr>
        <w:t>粮食</w:t>
      </w:r>
      <w:r>
        <w:rPr>
          <w:rFonts w:hint="eastAsia"/>
        </w:rPr>
        <w:t>和</w:t>
      </w:r>
      <w:r>
        <w:rPr>
          <w:rFonts w:hint="eastAsia"/>
          <w:b/>
          <w:bCs/>
        </w:rPr>
        <w:t>重要农产品</w:t>
      </w:r>
      <w:r>
        <w:rPr>
          <w:rFonts w:hint="eastAsia"/>
        </w:rPr>
        <w:t>供给保障能力。</w:t>
      </w:r>
    </w:p>
    <w:p w14:paraId="1AE551B5" w14:textId="6EEB282F" w:rsidR="00964B0B" w:rsidRDefault="00964B0B" w:rsidP="00964B0B">
      <w:pPr>
        <w:pStyle w:val="017"/>
        <w:ind w:firstLine="420"/>
      </w:pPr>
      <w:r>
        <w:rPr>
          <w:rFonts w:hint="eastAsia"/>
        </w:rPr>
        <w:t>③</w:t>
      </w:r>
      <w:r>
        <w:rPr>
          <w:rFonts w:hint="eastAsia"/>
        </w:rPr>
        <w:t>扎实推进</w:t>
      </w:r>
      <w:r>
        <w:rPr>
          <w:rFonts w:hint="eastAsia"/>
          <w:b/>
          <w:bCs/>
        </w:rPr>
        <w:t>农村改革</w:t>
      </w:r>
      <w:r>
        <w:rPr>
          <w:rFonts w:hint="eastAsia"/>
        </w:rPr>
        <w:t>和</w:t>
      </w:r>
      <w:r>
        <w:rPr>
          <w:rFonts w:hint="eastAsia"/>
          <w:b/>
          <w:bCs/>
        </w:rPr>
        <w:t>乡村建设</w:t>
      </w:r>
      <w:r>
        <w:rPr>
          <w:rFonts w:hint="eastAsia"/>
        </w:rPr>
        <w:t>。</w:t>
      </w:r>
    </w:p>
    <w:p w14:paraId="6A7C49AB" w14:textId="22B3A6C0" w:rsidR="00964B0B" w:rsidRDefault="00964B0B" w:rsidP="00964B0B">
      <w:pPr>
        <w:pStyle w:val="017"/>
        <w:ind w:firstLine="420"/>
      </w:pPr>
      <w:r>
        <w:rPr>
          <w:rFonts w:hint="eastAsia"/>
        </w:rPr>
        <w:t>（</w:t>
      </w:r>
      <w:r>
        <w:rPr>
          <w:rFonts w:hint="eastAsia"/>
        </w:rPr>
        <w:t>6</w:t>
      </w:r>
      <w:r>
        <w:rPr>
          <w:rFonts w:hint="eastAsia"/>
        </w:rPr>
        <w:t>）</w:t>
      </w:r>
      <w:r>
        <w:rPr>
          <w:rFonts w:hint="eastAsia"/>
        </w:rPr>
        <w:t>实行</w:t>
      </w:r>
      <w:r>
        <w:rPr>
          <w:rFonts w:hint="eastAsia"/>
          <w:b/>
          <w:bCs/>
        </w:rPr>
        <w:t>高水平</w:t>
      </w:r>
      <w:r>
        <w:rPr>
          <w:rFonts w:hint="eastAsia"/>
        </w:rPr>
        <w:t>对外开放，促进外贸外资</w:t>
      </w:r>
      <w:r>
        <w:rPr>
          <w:rFonts w:hint="eastAsia"/>
          <w:b/>
          <w:bCs/>
        </w:rPr>
        <w:t>稳中提质</w:t>
      </w:r>
      <w:r>
        <w:rPr>
          <w:rFonts w:hint="eastAsia"/>
        </w:rPr>
        <w:t>。实施</w:t>
      </w:r>
      <w:r>
        <w:rPr>
          <w:rFonts w:hint="eastAsia"/>
          <w:b/>
          <w:bCs/>
        </w:rPr>
        <w:t>更大范围、更宽领域、更深层次</w:t>
      </w:r>
      <w:r>
        <w:rPr>
          <w:rFonts w:hint="eastAsia"/>
        </w:rPr>
        <w:t>对外开放，更好参与国际经济合作。</w:t>
      </w:r>
    </w:p>
    <w:p w14:paraId="3D232450" w14:textId="5C5306C2" w:rsidR="00964B0B" w:rsidRDefault="00964B0B" w:rsidP="00964B0B">
      <w:pPr>
        <w:pStyle w:val="017"/>
        <w:ind w:firstLine="420"/>
      </w:pPr>
      <w:r>
        <w:rPr>
          <w:rFonts w:hint="eastAsia"/>
        </w:rPr>
        <w:t>①</w:t>
      </w:r>
      <w:r>
        <w:rPr>
          <w:rFonts w:hint="eastAsia"/>
        </w:rPr>
        <w:t>推动进出口稳定发展。</w:t>
      </w:r>
    </w:p>
    <w:p w14:paraId="0834E489" w14:textId="760D5AAE" w:rsidR="00964B0B" w:rsidRDefault="00964B0B" w:rsidP="00964B0B">
      <w:pPr>
        <w:pStyle w:val="017"/>
        <w:ind w:firstLine="420"/>
      </w:pPr>
      <w:r>
        <w:rPr>
          <w:rFonts w:hint="eastAsia"/>
        </w:rPr>
        <w:t>②</w:t>
      </w:r>
      <w:r>
        <w:rPr>
          <w:rFonts w:hint="eastAsia"/>
        </w:rPr>
        <w:t>积极有效利用外资。</w:t>
      </w:r>
    </w:p>
    <w:p w14:paraId="70301C94" w14:textId="7536DA76" w:rsidR="00964B0B" w:rsidRDefault="00964B0B" w:rsidP="00964B0B">
      <w:pPr>
        <w:pStyle w:val="017"/>
        <w:ind w:firstLine="420"/>
      </w:pPr>
      <w:r>
        <w:rPr>
          <w:rFonts w:hint="eastAsia"/>
        </w:rPr>
        <w:t>③</w:t>
      </w:r>
      <w:r>
        <w:rPr>
          <w:rFonts w:hint="eastAsia"/>
        </w:rPr>
        <w:t>高质量共建“</w:t>
      </w:r>
      <w:r>
        <w:rPr>
          <w:rFonts w:hint="eastAsia"/>
          <w:b/>
          <w:bCs/>
        </w:rPr>
        <w:t>一带一路</w:t>
      </w:r>
      <w:r>
        <w:rPr>
          <w:rFonts w:hint="eastAsia"/>
        </w:rPr>
        <w:t>”。</w:t>
      </w:r>
    </w:p>
    <w:p w14:paraId="00C55E8B" w14:textId="2EFBCF41" w:rsidR="00964B0B" w:rsidRDefault="00964B0B" w:rsidP="00964B0B">
      <w:pPr>
        <w:pStyle w:val="017"/>
        <w:ind w:firstLine="420"/>
      </w:pPr>
      <w:r>
        <w:rPr>
          <w:rFonts w:hint="eastAsia"/>
        </w:rPr>
        <w:t>④</w:t>
      </w:r>
      <w:r>
        <w:rPr>
          <w:rFonts w:hint="eastAsia"/>
        </w:rPr>
        <w:t>深化多双边和区域经济合作。</w:t>
      </w:r>
    </w:p>
    <w:p w14:paraId="2EC8A8E1" w14:textId="5EA94EFE" w:rsidR="00964B0B" w:rsidRDefault="00567845" w:rsidP="00964B0B">
      <w:pPr>
        <w:pStyle w:val="017"/>
        <w:ind w:firstLine="420"/>
      </w:pPr>
      <w:r>
        <w:rPr>
          <w:rFonts w:hint="eastAsia"/>
        </w:rPr>
        <w:t>（</w:t>
      </w:r>
      <w:r>
        <w:rPr>
          <w:rFonts w:hint="eastAsia"/>
        </w:rPr>
        <w:t>7</w:t>
      </w:r>
      <w:r>
        <w:rPr>
          <w:rFonts w:hint="eastAsia"/>
        </w:rPr>
        <w:t>）</w:t>
      </w:r>
      <w:r w:rsidR="00964B0B">
        <w:rPr>
          <w:rFonts w:hint="eastAsia"/>
        </w:rPr>
        <w:t>加强污染防治和生态建设，持续改善环境质量。深入</w:t>
      </w:r>
      <w:r w:rsidR="00964B0B">
        <w:rPr>
          <w:rFonts w:hint="eastAsia"/>
          <w:b/>
          <w:bCs/>
        </w:rPr>
        <w:t>实施可持续发展战略</w:t>
      </w:r>
      <w:r w:rsidR="00964B0B">
        <w:rPr>
          <w:rFonts w:hint="eastAsia"/>
        </w:rPr>
        <w:t>，巩固</w:t>
      </w:r>
      <w:r w:rsidR="00964B0B">
        <w:rPr>
          <w:rFonts w:hint="eastAsia"/>
          <w:b/>
          <w:bCs/>
        </w:rPr>
        <w:t>蓝天、碧水、净土</w:t>
      </w:r>
      <w:r w:rsidR="00964B0B">
        <w:rPr>
          <w:rFonts w:hint="eastAsia"/>
        </w:rPr>
        <w:t>保卫战成果，促进生产生活方式</w:t>
      </w:r>
      <w:r w:rsidR="00964B0B">
        <w:rPr>
          <w:rFonts w:hint="eastAsia"/>
          <w:b/>
          <w:bCs/>
        </w:rPr>
        <w:t>绿色转型</w:t>
      </w:r>
      <w:r w:rsidR="00964B0B">
        <w:rPr>
          <w:rFonts w:hint="eastAsia"/>
        </w:rPr>
        <w:t>。</w:t>
      </w:r>
    </w:p>
    <w:p w14:paraId="630383EC" w14:textId="10EFB1C5" w:rsidR="00964B0B" w:rsidRDefault="00567845" w:rsidP="00964B0B">
      <w:pPr>
        <w:pStyle w:val="017"/>
        <w:ind w:firstLine="420"/>
      </w:pPr>
      <w:r>
        <w:rPr>
          <w:rFonts w:hint="eastAsia"/>
        </w:rPr>
        <w:t>①</w:t>
      </w:r>
      <w:r w:rsidR="00964B0B">
        <w:rPr>
          <w:rFonts w:hint="eastAsia"/>
        </w:rPr>
        <w:t>继续加大生态环境治理力度。</w:t>
      </w:r>
    </w:p>
    <w:p w14:paraId="18E8E551" w14:textId="0CEB5A7E" w:rsidR="00964B0B" w:rsidRDefault="00567845" w:rsidP="00964B0B">
      <w:pPr>
        <w:pStyle w:val="017"/>
        <w:ind w:firstLine="420"/>
      </w:pPr>
      <w:r>
        <w:rPr>
          <w:rFonts w:hint="eastAsia"/>
        </w:rPr>
        <w:t>②</w:t>
      </w:r>
      <w:r w:rsidR="00964B0B">
        <w:rPr>
          <w:rFonts w:hint="eastAsia"/>
        </w:rPr>
        <w:t>扎实</w:t>
      </w:r>
      <w:proofErr w:type="gramStart"/>
      <w:r w:rsidR="00964B0B">
        <w:rPr>
          <w:rFonts w:hint="eastAsia"/>
        </w:rPr>
        <w:t>做好</w:t>
      </w:r>
      <w:r w:rsidR="00964B0B">
        <w:rPr>
          <w:rFonts w:hint="eastAsia"/>
          <w:b/>
          <w:bCs/>
        </w:rPr>
        <w:t>碳达峰</w:t>
      </w:r>
      <w:proofErr w:type="gramEnd"/>
      <w:r w:rsidR="00964B0B">
        <w:rPr>
          <w:rFonts w:hint="eastAsia"/>
          <w:b/>
          <w:bCs/>
        </w:rPr>
        <w:t>、碳中和</w:t>
      </w:r>
      <w:r w:rsidR="00964B0B">
        <w:rPr>
          <w:rFonts w:hint="eastAsia"/>
        </w:rPr>
        <w:t>各项工作。</w:t>
      </w:r>
    </w:p>
    <w:p w14:paraId="39B217DD" w14:textId="7B3E3673" w:rsidR="00964B0B" w:rsidRDefault="00567845" w:rsidP="00964B0B">
      <w:pPr>
        <w:pStyle w:val="017"/>
        <w:ind w:firstLine="420"/>
      </w:pPr>
      <w:r>
        <w:rPr>
          <w:rFonts w:hint="eastAsia"/>
        </w:rPr>
        <w:t>（</w:t>
      </w:r>
      <w:r>
        <w:rPr>
          <w:rFonts w:hint="eastAsia"/>
        </w:rPr>
        <w:t>8</w:t>
      </w:r>
      <w:r>
        <w:rPr>
          <w:rFonts w:hint="eastAsia"/>
        </w:rPr>
        <w:t>）</w:t>
      </w:r>
      <w:r w:rsidR="00964B0B">
        <w:rPr>
          <w:rFonts w:hint="eastAsia"/>
        </w:rPr>
        <w:t>切实增进民生福祉，不断提高</w:t>
      </w:r>
      <w:r w:rsidR="00964B0B">
        <w:rPr>
          <w:rFonts w:hint="eastAsia"/>
          <w:b/>
          <w:bCs/>
        </w:rPr>
        <w:t>社会建设</w:t>
      </w:r>
      <w:r w:rsidR="00964B0B">
        <w:rPr>
          <w:rFonts w:hint="eastAsia"/>
        </w:rPr>
        <w:t>水平。</w:t>
      </w:r>
    </w:p>
    <w:p w14:paraId="004A3F0C" w14:textId="6C41D3F7" w:rsidR="00964B0B" w:rsidRDefault="00567845" w:rsidP="00964B0B">
      <w:pPr>
        <w:pStyle w:val="017"/>
        <w:ind w:firstLine="420"/>
      </w:pPr>
      <w:r>
        <w:rPr>
          <w:rFonts w:hint="eastAsia"/>
        </w:rPr>
        <w:t>①</w:t>
      </w:r>
      <w:r w:rsidR="00964B0B">
        <w:rPr>
          <w:rFonts w:hint="eastAsia"/>
        </w:rPr>
        <w:t>发展</w:t>
      </w:r>
      <w:r w:rsidR="00964B0B">
        <w:rPr>
          <w:rFonts w:hint="eastAsia"/>
          <w:b/>
          <w:bCs/>
        </w:rPr>
        <w:t>更加公平更高质量</w:t>
      </w:r>
      <w:r w:rsidR="00964B0B">
        <w:rPr>
          <w:rFonts w:hint="eastAsia"/>
        </w:rPr>
        <w:t>的教育。</w:t>
      </w:r>
    </w:p>
    <w:p w14:paraId="3B6166F5" w14:textId="6B552666" w:rsidR="00964B0B" w:rsidRDefault="00567845" w:rsidP="00964B0B">
      <w:pPr>
        <w:pStyle w:val="017"/>
        <w:ind w:firstLine="420"/>
      </w:pPr>
      <w:r>
        <w:rPr>
          <w:rFonts w:hint="eastAsia"/>
        </w:rPr>
        <w:t>②</w:t>
      </w:r>
      <w:r w:rsidR="00964B0B">
        <w:rPr>
          <w:rFonts w:hint="eastAsia"/>
        </w:rPr>
        <w:t>推进</w:t>
      </w:r>
      <w:r w:rsidR="00964B0B">
        <w:rPr>
          <w:rFonts w:hint="eastAsia"/>
          <w:b/>
          <w:bCs/>
        </w:rPr>
        <w:t>卫生健康体系</w:t>
      </w:r>
      <w:r w:rsidR="00964B0B">
        <w:rPr>
          <w:rFonts w:hint="eastAsia"/>
        </w:rPr>
        <w:t>建设。</w:t>
      </w:r>
    </w:p>
    <w:p w14:paraId="22B7964E" w14:textId="20985948" w:rsidR="00964B0B" w:rsidRDefault="00567845" w:rsidP="00964B0B">
      <w:pPr>
        <w:pStyle w:val="017"/>
        <w:ind w:firstLine="420"/>
      </w:pPr>
      <w:r>
        <w:rPr>
          <w:rFonts w:hint="eastAsia"/>
        </w:rPr>
        <w:t>③</w:t>
      </w:r>
      <w:r w:rsidR="00964B0B">
        <w:rPr>
          <w:rFonts w:hint="eastAsia"/>
        </w:rPr>
        <w:t>保障好群众</w:t>
      </w:r>
      <w:r w:rsidR="00964B0B">
        <w:rPr>
          <w:rFonts w:hint="eastAsia"/>
          <w:b/>
          <w:bCs/>
        </w:rPr>
        <w:t>住房</w:t>
      </w:r>
      <w:r w:rsidR="00964B0B">
        <w:rPr>
          <w:rFonts w:hint="eastAsia"/>
        </w:rPr>
        <w:t>需求。</w:t>
      </w:r>
    </w:p>
    <w:p w14:paraId="780DF344" w14:textId="67690434" w:rsidR="00964B0B" w:rsidRDefault="00567845" w:rsidP="00964B0B">
      <w:pPr>
        <w:pStyle w:val="017"/>
        <w:ind w:firstLine="420"/>
      </w:pPr>
      <w:r>
        <w:rPr>
          <w:rFonts w:hint="eastAsia"/>
        </w:rPr>
        <w:t>④</w:t>
      </w:r>
      <w:r w:rsidR="00964B0B">
        <w:rPr>
          <w:rFonts w:hint="eastAsia"/>
        </w:rPr>
        <w:t>加强</w:t>
      </w:r>
      <w:r w:rsidR="00964B0B">
        <w:rPr>
          <w:rFonts w:hint="eastAsia"/>
          <w:b/>
          <w:bCs/>
        </w:rPr>
        <w:t>基本民生</w:t>
      </w:r>
      <w:r w:rsidR="00964B0B">
        <w:rPr>
          <w:rFonts w:hint="eastAsia"/>
        </w:rPr>
        <w:t>保障。</w:t>
      </w:r>
    </w:p>
    <w:p w14:paraId="4A3A7C1A" w14:textId="399ED621" w:rsidR="00964B0B" w:rsidRDefault="00567845" w:rsidP="00964B0B">
      <w:pPr>
        <w:pStyle w:val="017"/>
        <w:ind w:firstLine="420"/>
      </w:pPr>
      <w:r>
        <w:rPr>
          <w:rFonts w:hint="eastAsia"/>
        </w:rPr>
        <w:t>⑤</w:t>
      </w:r>
      <w:r w:rsidR="00964B0B">
        <w:rPr>
          <w:rFonts w:hint="eastAsia"/>
        </w:rPr>
        <w:t>更好满足人民群众</w:t>
      </w:r>
      <w:r w:rsidR="00964B0B">
        <w:rPr>
          <w:rFonts w:hint="eastAsia"/>
          <w:b/>
          <w:bCs/>
        </w:rPr>
        <w:t>精神文化需求</w:t>
      </w:r>
      <w:r w:rsidR="00964B0B">
        <w:rPr>
          <w:rFonts w:hint="eastAsia"/>
        </w:rPr>
        <w:t>。</w:t>
      </w:r>
    </w:p>
    <w:p w14:paraId="40B7C9C9" w14:textId="3F798733" w:rsidR="00964B0B" w:rsidRDefault="00567845" w:rsidP="00964B0B">
      <w:pPr>
        <w:pStyle w:val="017"/>
        <w:ind w:firstLine="420"/>
      </w:pPr>
      <w:r>
        <w:rPr>
          <w:rFonts w:hint="eastAsia"/>
        </w:rPr>
        <w:t>⑥</w:t>
      </w:r>
      <w:r w:rsidR="00964B0B">
        <w:rPr>
          <w:rFonts w:hint="eastAsia"/>
        </w:rPr>
        <w:t>加强和创新</w:t>
      </w:r>
      <w:r w:rsidR="00964B0B">
        <w:rPr>
          <w:rFonts w:hint="eastAsia"/>
          <w:b/>
          <w:bCs/>
        </w:rPr>
        <w:t>社会治理</w:t>
      </w:r>
      <w:r w:rsidR="00964B0B">
        <w:rPr>
          <w:rFonts w:hint="eastAsia"/>
        </w:rPr>
        <w:t>。</w:t>
      </w:r>
    </w:p>
    <w:p w14:paraId="65C503C7" w14:textId="7CE1FCEB" w:rsidR="00964B0B" w:rsidRDefault="00C3258F" w:rsidP="00C3258F">
      <w:pPr>
        <w:pStyle w:val="01761"/>
        <w:spacing w:before="62" w:after="62"/>
        <w:ind w:firstLine="420"/>
      </w:pPr>
      <w:r>
        <w:rPr>
          <w:rFonts w:hint="eastAsia"/>
        </w:rPr>
        <w:t>4</w:t>
      </w:r>
      <w:r>
        <w:t>.</w:t>
      </w:r>
      <w:r w:rsidR="00964B0B">
        <w:rPr>
          <w:rFonts w:hint="eastAsia"/>
        </w:rPr>
        <w:t>落实好各方面工作的几项主要要求</w:t>
      </w:r>
    </w:p>
    <w:p w14:paraId="522EC860" w14:textId="5E75F037" w:rsidR="00964B0B" w:rsidRDefault="00C3258F" w:rsidP="00964B0B">
      <w:pPr>
        <w:pStyle w:val="017"/>
        <w:ind w:firstLine="420"/>
      </w:pPr>
      <w:r>
        <w:rPr>
          <w:rFonts w:hint="eastAsia"/>
        </w:rPr>
        <w:t>（</w:t>
      </w:r>
      <w:r>
        <w:rPr>
          <w:rFonts w:hint="eastAsia"/>
        </w:rPr>
        <w:t>1</w:t>
      </w:r>
      <w:r>
        <w:rPr>
          <w:rFonts w:hint="eastAsia"/>
        </w:rPr>
        <w:t>）</w:t>
      </w:r>
      <w:r w:rsidR="00964B0B">
        <w:rPr>
          <w:rFonts w:hint="eastAsia"/>
        </w:rPr>
        <w:t>各级政府要</w:t>
      </w:r>
      <w:proofErr w:type="gramStart"/>
      <w:r w:rsidR="00964B0B">
        <w:rPr>
          <w:rFonts w:hint="eastAsia"/>
        </w:rPr>
        <w:t>践行</w:t>
      </w:r>
      <w:proofErr w:type="gramEnd"/>
      <w:r w:rsidR="00964B0B">
        <w:rPr>
          <w:rFonts w:hint="eastAsia"/>
          <w:b/>
          <w:bCs/>
        </w:rPr>
        <w:t>以人民为中心</w:t>
      </w:r>
      <w:r w:rsidR="00964B0B">
        <w:rPr>
          <w:rFonts w:hint="eastAsia"/>
        </w:rPr>
        <w:t>的发展思想，不断提高</w:t>
      </w:r>
      <w:r w:rsidR="00964B0B">
        <w:rPr>
          <w:rFonts w:hint="eastAsia"/>
          <w:b/>
          <w:bCs/>
        </w:rPr>
        <w:t>政治判断力、政治领悟力、政治执行力</w:t>
      </w:r>
      <w:r w:rsidR="00964B0B">
        <w:rPr>
          <w:rFonts w:hint="eastAsia"/>
        </w:rPr>
        <w:t>，落实</w:t>
      </w:r>
      <w:r w:rsidR="00964B0B">
        <w:rPr>
          <w:rFonts w:hint="eastAsia"/>
          <w:b/>
          <w:bCs/>
        </w:rPr>
        <w:t>全面从严治党</w:t>
      </w:r>
      <w:r w:rsidR="00964B0B">
        <w:rPr>
          <w:rFonts w:hint="eastAsia"/>
        </w:rPr>
        <w:t>要求。扎实开展</w:t>
      </w:r>
      <w:r w:rsidR="00964B0B">
        <w:rPr>
          <w:rFonts w:hint="eastAsia"/>
          <w:b/>
          <w:bCs/>
        </w:rPr>
        <w:t>党史学习教育</w:t>
      </w:r>
      <w:r w:rsidR="00964B0B">
        <w:rPr>
          <w:rFonts w:hint="eastAsia"/>
        </w:rPr>
        <w:t>。</w:t>
      </w:r>
    </w:p>
    <w:p w14:paraId="67C9F7F8" w14:textId="7A173830" w:rsidR="00964B0B" w:rsidRDefault="00C3258F" w:rsidP="00964B0B">
      <w:pPr>
        <w:pStyle w:val="017"/>
        <w:ind w:firstLine="420"/>
      </w:pPr>
      <w:r>
        <w:rPr>
          <w:rFonts w:hint="eastAsia"/>
        </w:rPr>
        <w:t>（</w:t>
      </w:r>
      <w:r>
        <w:rPr>
          <w:rFonts w:hint="eastAsia"/>
        </w:rPr>
        <w:t>2</w:t>
      </w:r>
      <w:r>
        <w:rPr>
          <w:rFonts w:hint="eastAsia"/>
        </w:rPr>
        <w:t>）</w:t>
      </w:r>
      <w:r w:rsidR="00964B0B">
        <w:rPr>
          <w:rFonts w:hint="eastAsia"/>
        </w:rPr>
        <w:t>要坚持和完善</w:t>
      </w:r>
      <w:r w:rsidR="00964B0B">
        <w:rPr>
          <w:rFonts w:hint="eastAsia"/>
          <w:b/>
          <w:bCs/>
        </w:rPr>
        <w:t>民族区域自治制度</w:t>
      </w:r>
      <w:r w:rsidR="00964B0B">
        <w:rPr>
          <w:rFonts w:hint="eastAsia"/>
        </w:rPr>
        <w:t>，全面贯彻党的民族政策，铸牢</w:t>
      </w:r>
      <w:r w:rsidR="00964B0B">
        <w:rPr>
          <w:rFonts w:hint="eastAsia"/>
          <w:b/>
          <w:bCs/>
        </w:rPr>
        <w:t>中华民族共同体意识</w:t>
      </w:r>
      <w:r w:rsidR="00964B0B">
        <w:rPr>
          <w:rFonts w:hint="eastAsia"/>
        </w:rPr>
        <w:t>，促进各民族</w:t>
      </w:r>
      <w:r w:rsidR="00964B0B">
        <w:rPr>
          <w:rFonts w:hint="eastAsia"/>
          <w:b/>
          <w:bCs/>
        </w:rPr>
        <w:t>共同团结奋斗、共同繁荣发展</w:t>
      </w:r>
      <w:r w:rsidR="00964B0B">
        <w:rPr>
          <w:rFonts w:hint="eastAsia"/>
        </w:rPr>
        <w:t>。</w:t>
      </w:r>
    </w:p>
    <w:p w14:paraId="4A3AD0EA" w14:textId="75C990E9" w:rsidR="00964B0B" w:rsidRDefault="00C3258F" w:rsidP="00964B0B">
      <w:pPr>
        <w:pStyle w:val="017"/>
        <w:ind w:firstLine="420"/>
      </w:pPr>
      <w:r>
        <w:rPr>
          <w:rFonts w:hint="eastAsia"/>
        </w:rPr>
        <w:t>（</w:t>
      </w:r>
      <w:r>
        <w:rPr>
          <w:rFonts w:hint="eastAsia"/>
        </w:rPr>
        <w:t>3</w:t>
      </w:r>
      <w:r>
        <w:rPr>
          <w:rFonts w:hint="eastAsia"/>
        </w:rPr>
        <w:t>）</w:t>
      </w:r>
      <w:r w:rsidR="00964B0B">
        <w:rPr>
          <w:rFonts w:hint="eastAsia"/>
        </w:rPr>
        <w:t>继续全面准确贯彻“</w:t>
      </w:r>
      <w:r w:rsidR="00964B0B">
        <w:rPr>
          <w:rFonts w:hint="eastAsia"/>
          <w:b/>
          <w:bCs/>
        </w:rPr>
        <w:t>一国两制</w:t>
      </w:r>
      <w:r w:rsidR="00964B0B">
        <w:rPr>
          <w:rFonts w:hint="eastAsia"/>
        </w:rPr>
        <w:t>”、“</w:t>
      </w:r>
      <w:r w:rsidR="00964B0B">
        <w:rPr>
          <w:rFonts w:hint="eastAsia"/>
          <w:b/>
          <w:bCs/>
        </w:rPr>
        <w:t>港人治港</w:t>
      </w:r>
      <w:r w:rsidR="00964B0B">
        <w:rPr>
          <w:rFonts w:hint="eastAsia"/>
        </w:rPr>
        <w:t>”、“</w:t>
      </w:r>
      <w:r w:rsidR="00964B0B">
        <w:rPr>
          <w:rFonts w:hint="eastAsia"/>
          <w:b/>
          <w:bCs/>
        </w:rPr>
        <w:t>澳人治澳</w:t>
      </w:r>
      <w:r w:rsidR="00964B0B">
        <w:rPr>
          <w:rFonts w:hint="eastAsia"/>
        </w:rPr>
        <w:t>”、</w:t>
      </w:r>
      <w:r w:rsidR="00964B0B">
        <w:rPr>
          <w:rFonts w:hint="eastAsia"/>
          <w:b/>
          <w:bCs/>
        </w:rPr>
        <w:t>高度自治</w:t>
      </w:r>
      <w:r w:rsidR="00964B0B">
        <w:rPr>
          <w:rFonts w:hint="eastAsia"/>
        </w:rPr>
        <w:t>的方针，完善特别行政区同</w:t>
      </w:r>
      <w:r w:rsidR="00964B0B">
        <w:rPr>
          <w:rFonts w:hint="eastAsia"/>
          <w:b/>
          <w:bCs/>
        </w:rPr>
        <w:t>宪法</w:t>
      </w:r>
      <w:r w:rsidR="00964B0B">
        <w:rPr>
          <w:rFonts w:hint="eastAsia"/>
        </w:rPr>
        <w:t>和</w:t>
      </w:r>
      <w:r w:rsidR="00964B0B">
        <w:rPr>
          <w:rFonts w:hint="eastAsia"/>
          <w:b/>
          <w:bCs/>
        </w:rPr>
        <w:t>基本法</w:t>
      </w:r>
      <w:r w:rsidR="00964B0B">
        <w:rPr>
          <w:rFonts w:hint="eastAsia"/>
        </w:rPr>
        <w:t>实施相关的制度和机制，落实特别行政区</w:t>
      </w:r>
      <w:r w:rsidR="00964B0B">
        <w:rPr>
          <w:rFonts w:hint="eastAsia"/>
          <w:b/>
          <w:bCs/>
        </w:rPr>
        <w:t>维护国家安全</w:t>
      </w:r>
      <w:r w:rsidR="00964B0B">
        <w:rPr>
          <w:rFonts w:hint="eastAsia"/>
        </w:rPr>
        <w:t>的法律制度和执行机制。</w:t>
      </w:r>
    </w:p>
    <w:p w14:paraId="4A6C9D76" w14:textId="0F5379DF" w:rsidR="000A1B28" w:rsidRDefault="00940CCD" w:rsidP="00940CCD">
      <w:pPr>
        <w:pStyle w:val="0174"/>
        <w:spacing w:before="156" w:after="156"/>
      </w:pPr>
      <w:r>
        <w:rPr>
          <w:rFonts w:hint="eastAsia"/>
        </w:rPr>
        <w:lastRenderedPageBreak/>
        <w:t>二、</w:t>
      </w:r>
      <w:r w:rsidR="000A1B28">
        <w:rPr>
          <w:rFonts w:hint="eastAsia"/>
        </w:rPr>
        <w:t>习近平在看望参加全国政协十三届四次会议的医药卫生界、教育界委员时的讲话</w:t>
      </w:r>
    </w:p>
    <w:p w14:paraId="43E19F0B" w14:textId="77777777" w:rsidR="000A1B28" w:rsidRDefault="000A1B28" w:rsidP="000A1B28">
      <w:pPr>
        <w:pStyle w:val="017"/>
        <w:ind w:firstLine="420"/>
      </w:pPr>
      <w:r>
        <w:rPr>
          <w:rFonts w:hint="eastAsia"/>
        </w:rPr>
        <w:t>2021</w:t>
      </w:r>
      <w:r>
        <w:rPr>
          <w:rFonts w:hint="eastAsia"/>
        </w:rPr>
        <w:t>年</w:t>
      </w:r>
      <w:r>
        <w:rPr>
          <w:rFonts w:hint="eastAsia"/>
        </w:rPr>
        <w:t>3</w:t>
      </w:r>
      <w:r>
        <w:rPr>
          <w:rFonts w:hint="eastAsia"/>
        </w:rPr>
        <w:t>月</w:t>
      </w:r>
      <w:r>
        <w:rPr>
          <w:rFonts w:hint="eastAsia"/>
        </w:rPr>
        <w:t>6</w:t>
      </w:r>
      <w:r>
        <w:rPr>
          <w:rFonts w:hint="eastAsia"/>
        </w:rPr>
        <w:t>日，习近平看望了参加全国政协</w:t>
      </w:r>
      <w:r>
        <w:rPr>
          <w:rFonts w:hint="eastAsia"/>
          <w:b/>
          <w:bCs/>
        </w:rPr>
        <w:t>十三</w:t>
      </w:r>
      <w:r>
        <w:rPr>
          <w:rFonts w:hint="eastAsia"/>
        </w:rPr>
        <w:t>届</w:t>
      </w:r>
      <w:r>
        <w:rPr>
          <w:rFonts w:hint="eastAsia"/>
          <w:b/>
          <w:bCs/>
        </w:rPr>
        <w:t>四</w:t>
      </w:r>
      <w:r>
        <w:rPr>
          <w:rFonts w:hint="eastAsia"/>
        </w:rPr>
        <w:t>次会议的</w:t>
      </w:r>
      <w:r>
        <w:rPr>
          <w:rFonts w:hint="eastAsia"/>
          <w:b/>
          <w:bCs/>
        </w:rPr>
        <w:t>医药卫生界</w:t>
      </w:r>
      <w:r>
        <w:rPr>
          <w:rFonts w:hint="eastAsia"/>
        </w:rPr>
        <w:t>、</w:t>
      </w:r>
      <w:r>
        <w:rPr>
          <w:rFonts w:hint="eastAsia"/>
          <w:b/>
          <w:bCs/>
        </w:rPr>
        <w:t>教育界</w:t>
      </w:r>
      <w:r>
        <w:rPr>
          <w:rFonts w:hint="eastAsia"/>
        </w:rPr>
        <w:t>委员，并参加联组会，听取意见和建议。</w:t>
      </w:r>
    </w:p>
    <w:p w14:paraId="419F4768" w14:textId="77777777" w:rsidR="000A1B28" w:rsidRDefault="000A1B28" w:rsidP="000A1B28">
      <w:pPr>
        <w:pStyle w:val="017"/>
        <w:ind w:firstLine="420"/>
      </w:pPr>
      <w:r>
        <w:rPr>
          <w:rFonts w:hint="eastAsia"/>
        </w:rPr>
        <w:t>1.</w:t>
      </w:r>
      <w:r>
        <w:rPr>
          <w:rFonts w:hint="eastAsia"/>
        </w:rPr>
        <w:t>要把</w:t>
      </w:r>
      <w:r>
        <w:rPr>
          <w:rFonts w:hint="eastAsia"/>
          <w:b/>
          <w:bCs/>
        </w:rPr>
        <w:t>保障人民健康</w:t>
      </w:r>
      <w:r>
        <w:rPr>
          <w:rFonts w:hint="eastAsia"/>
        </w:rPr>
        <w:t>放在优先发展的战略位置，坚持基本医疗卫生事业的</w:t>
      </w:r>
      <w:r>
        <w:rPr>
          <w:rFonts w:hint="eastAsia"/>
          <w:b/>
          <w:bCs/>
        </w:rPr>
        <w:t>公益性</w:t>
      </w:r>
      <w:r>
        <w:rPr>
          <w:rFonts w:hint="eastAsia"/>
        </w:rPr>
        <w:t>，聚焦影响人民健康的重大疾病和主要问题，加快实施</w:t>
      </w:r>
      <w:r>
        <w:rPr>
          <w:rFonts w:hint="eastAsia"/>
          <w:b/>
          <w:bCs/>
        </w:rPr>
        <w:t>健康中国</w:t>
      </w:r>
      <w:r>
        <w:rPr>
          <w:rFonts w:hint="eastAsia"/>
        </w:rPr>
        <w:t>行动，织</w:t>
      </w:r>
      <w:proofErr w:type="gramStart"/>
      <w:r>
        <w:rPr>
          <w:rFonts w:hint="eastAsia"/>
        </w:rPr>
        <w:t>牢国家</w:t>
      </w:r>
      <w:proofErr w:type="gramEnd"/>
      <w:r>
        <w:rPr>
          <w:rFonts w:hint="eastAsia"/>
        </w:rPr>
        <w:t>公共卫生防护网，推动公立医院高质量发展，为人民提供</w:t>
      </w:r>
      <w:r>
        <w:rPr>
          <w:rFonts w:hint="eastAsia"/>
          <w:b/>
          <w:bCs/>
        </w:rPr>
        <w:t>全方位全周期</w:t>
      </w:r>
      <w:r>
        <w:rPr>
          <w:rFonts w:hint="eastAsia"/>
        </w:rPr>
        <w:t>健康服务。</w:t>
      </w:r>
    </w:p>
    <w:p w14:paraId="16833587" w14:textId="77777777" w:rsidR="000A1B28" w:rsidRDefault="000A1B28" w:rsidP="000A1B28">
      <w:pPr>
        <w:pStyle w:val="017"/>
        <w:ind w:firstLine="420"/>
      </w:pPr>
      <w:r>
        <w:rPr>
          <w:rFonts w:hint="eastAsia"/>
        </w:rPr>
        <w:t>2.</w:t>
      </w:r>
      <w:r>
        <w:rPr>
          <w:rFonts w:hint="eastAsia"/>
        </w:rPr>
        <w:t>要全面贯彻党的教育方针，坚持</w:t>
      </w:r>
      <w:r>
        <w:rPr>
          <w:rFonts w:hint="eastAsia"/>
          <w:b/>
          <w:bCs/>
        </w:rPr>
        <w:t>社会主义</w:t>
      </w:r>
      <w:r>
        <w:rPr>
          <w:rFonts w:hint="eastAsia"/>
        </w:rPr>
        <w:t>办学方向，坚持教育</w:t>
      </w:r>
      <w:r>
        <w:rPr>
          <w:rFonts w:hint="eastAsia"/>
          <w:b/>
          <w:bCs/>
        </w:rPr>
        <w:t>公益性</w:t>
      </w:r>
      <w:r>
        <w:rPr>
          <w:rFonts w:hint="eastAsia"/>
        </w:rPr>
        <w:t>原则，着力构建</w:t>
      </w:r>
      <w:r>
        <w:rPr>
          <w:rFonts w:hint="eastAsia"/>
          <w:b/>
          <w:bCs/>
        </w:rPr>
        <w:t>优质均衡</w:t>
      </w:r>
      <w:r>
        <w:rPr>
          <w:rFonts w:hint="eastAsia"/>
        </w:rPr>
        <w:t>的基本公共教育服务体系，建设</w:t>
      </w:r>
      <w:r>
        <w:rPr>
          <w:rFonts w:hint="eastAsia"/>
          <w:b/>
          <w:bCs/>
        </w:rPr>
        <w:t>高质量教育体系</w:t>
      </w:r>
      <w:r>
        <w:rPr>
          <w:rFonts w:hint="eastAsia"/>
        </w:rPr>
        <w:t>，办好人民满意的教育，培养德智体美劳全面发展的社会主义建设者和接班人。</w:t>
      </w:r>
    </w:p>
    <w:p w14:paraId="42A9403A" w14:textId="77777777" w:rsidR="000A1B28" w:rsidRDefault="000A1B28" w:rsidP="000A1B28">
      <w:pPr>
        <w:pStyle w:val="017"/>
        <w:ind w:firstLine="420"/>
      </w:pPr>
      <w:r>
        <w:rPr>
          <w:rFonts w:hint="eastAsia"/>
        </w:rPr>
        <w:t>3.</w:t>
      </w:r>
      <w:r>
        <w:rPr>
          <w:rFonts w:hint="eastAsia"/>
        </w:rPr>
        <w:t>面对错综复杂的国际形势、艰巨繁重的国内改革发展稳定任务特别是新冠肺炎疫情的严重冲击，中共中央团结带领全党全国各族人民齐心协力、迎难而上，经过艰苦努力，</w:t>
      </w:r>
      <w:r>
        <w:rPr>
          <w:rFonts w:hint="eastAsia"/>
          <w:b/>
          <w:bCs/>
        </w:rPr>
        <w:t>疫情防控</w:t>
      </w:r>
      <w:r>
        <w:rPr>
          <w:rFonts w:hint="eastAsia"/>
        </w:rPr>
        <w:t>取得重大战略成果，在全球主要经济体中</w:t>
      </w:r>
      <w:r>
        <w:rPr>
          <w:rFonts w:hint="eastAsia"/>
          <w:b/>
          <w:bCs/>
        </w:rPr>
        <w:t>率先实现经济正增长</w:t>
      </w:r>
      <w:r>
        <w:rPr>
          <w:rFonts w:hint="eastAsia"/>
        </w:rPr>
        <w:t>，</w:t>
      </w:r>
      <w:r>
        <w:rPr>
          <w:rFonts w:hint="eastAsia"/>
          <w:b/>
          <w:bCs/>
        </w:rPr>
        <w:t>脱贫攻坚战</w:t>
      </w:r>
      <w:r>
        <w:rPr>
          <w:rFonts w:hint="eastAsia"/>
        </w:rPr>
        <w:t>取得全面胜利，</w:t>
      </w:r>
      <w:r>
        <w:rPr>
          <w:rFonts w:hint="eastAsia"/>
          <w:b/>
          <w:bCs/>
        </w:rPr>
        <w:t>全面建成小康社会</w:t>
      </w:r>
      <w:r>
        <w:rPr>
          <w:rFonts w:hint="eastAsia"/>
        </w:rPr>
        <w:t>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14:paraId="7211D625" w14:textId="77777777" w:rsidR="000A1B28" w:rsidRDefault="000A1B28" w:rsidP="000A1B28">
      <w:pPr>
        <w:pStyle w:val="017"/>
        <w:ind w:firstLine="420"/>
      </w:pPr>
      <w:r>
        <w:rPr>
          <w:rFonts w:hint="eastAsia"/>
        </w:rPr>
        <w:t>4.</w:t>
      </w:r>
      <w:r>
        <w:rPr>
          <w:rFonts w:hint="eastAsia"/>
          <w:b/>
          <w:bCs/>
        </w:rPr>
        <w:t>人民健康</w:t>
      </w:r>
      <w:r>
        <w:rPr>
          <w:rFonts w:hint="eastAsia"/>
        </w:rPr>
        <w:t>是社会文明进步的基础，是民族昌盛和国家富强的重要标志。这次抗击新冠肺炎疫情的实践再次证明，</w:t>
      </w:r>
      <w:r>
        <w:rPr>
          <w:rFonts w:hint="eastAsia"/>
          <w:b/>
          <w:bCs/>
        </w:rPr>
        <w:t>预防</w:t>
      </w:r>
      <w:r>
        <w:rPr>
          <w:rFonts w:hint="eastAsia"/>
        </w:rPr>
        <w:t>是</w:t>
      </w:r>
      <w:proofErr w:type="gramStart"/>
      <w:r>
        <w:rPr>
          <w:rFonts w:hint="eastAsia"/>
        </w:rPr>
        <w:t>最</w:t>
      </w:r>
      <w:proofErr w:type="gramEnd"/>
      <w:r>
        <w:rPr>
          <w:rFonts w:hint="eastAsia"/>
        </w:rPr>
        <w:t>经济最有效的健康策略。</w:t>
      </w:r>
    </w:p>
    <w:p w14:paraId="31514AEB" w14:textId="77777777" w:rsidR="000A1B28" w:rsidRDefault="000A1B28" w:rsidP="000A1B28">
      <w:pPr>
        <w:pStyle w:val="017"/>
        <w:ind w:firstLine="420"/>
      </w:pPr>
      <w:r>
        <w:rPr>
          <w:rFonts w:hint="eastAsia"/>
        </w:rPr>
        <w:t>5.</w:t>
      </w:r>
      <w:r>
        <w:rPr>
          <w:rFonts w:hint="eastAsia"/>
        </w:rPr>
        <w:t>这次抗击新冠肺炎疫情，</w:t>
      </w:r>
      <w:r>
        <w:rPr>
          <w:rFonts w:hint="eastAsia"/>
          <w:b/>
          <w:bCs/>
        </w:rPr>
        <w:t>公立医院</w:t>
      </w:r>
      <w:r>
        <w:rPr>
          <w:rFonts w:hint="eastAsia"/>
        </w:rPr>
        <w:t>承担了</w:t>
      </w:r>
      <w:r>
        <w:rPr>
          <w:rFonts w:hint="eastAsia"/>
          <w:b/>
          <w:bCs/>
        </w:rPr>
        <w:t>最紧急、最危险、最艰苦</w:t>
      </w:r>
      <w:r>
        <w:rPr>
          <w:rFonts w:hint="eastAsia"/>
        </w:rPr>
        <w:t>的医疗救治工作，发挥了</w:t>
      </w:r>
      <w:r>
        <w:rPr>
          <w:rFonts w:hint="eastAsia"/>
          <w:b/>
          <w:bCs/>
        </w:rPr>
        <w:t>主力军</w:t>
      </w:r>
      <w:r>
        <w:rPr>
          <w:rFonts w:hint="eastAsia"/>
        </w:rPr>
        <w:t>作用。要加大公立医疗卫生机构建设力度，推进</w:t>
      </w:r>
      <w:r>
        <w:rPr>
          <w:rFonts w:hint="eastAsia"/>
          <w:b/>
          <w:bCs/>
        </w:rPr>
        <w:t>县域</w:t>
      </w:r>
      <w:proofErr w:type="gramStart"/>
      <w:r>
        <w:rPr>
          <w:rFonts w:hint="eastAsia"/>
          <w:b/>
          <w:bCs/>
        </w:rPr>
        <w:t>医</w:t>
      </w:r>
      <w:proofErr w:type="gramEnd"/>
      <w:r>
        <w:rPr>
          <w:rFonts w:hint="eastAsia"/>
          <w:b/>
          <w:bCs/>
        </w:rPr>
        <w:t>共体</w:t>
      </w:r>
      <w:r>
        <w:rPr>
          <w:rFonts w:hint="eastAsia"/>
        </w:rPr>
        <w:t>建设，改善基层基础设施条件，落实乡村医生待遇，提高基层防病治病和健康管理能力。</w:t>
      </w:r>
    </w:p>
    <w:p w14:paraId="16B3EE6B" w14:textId="77777777" w:rsidR="000A1B28" w:rsidRDefault="000A1B28" w:rsidP="000A1B28">
      <w:pPr>
        <w:pStyle w:val="017"/>
        <w:ind w:firstLine="420"/>
      </w:pPr>
      <w:r>
        <w:rPr>
          <w:rFonts w:hint="eastAsia"/>
        </w:rPr>
        <w:t>6.</w:t>
      </w:r>
      <w:r>
        <w:rPr>
          <w:rFonts w:hint="eastAsia"/>
        </w:rPr>
        <w:t>要深化医药卫生体制改革，努力在健全分级诊疗制度、现代医院管理制度、全民</w:t>
      </w:r>
      <w:proofErr w:type="gramStart"/>
      <w:r>
        <w:rPr>
          <w:rFonts w:hint="eastAsia"/>
        </w:rPr>
        <w:t>医</w:t>
      </w:r>
      <w:proofErr w:type="gramEnd"/>
      <w:r>
        <w:rPr>
          <w:rFonts w:hint="eastAsia"/>
        </w:rPr>
        <w:t>保制度、药品供应保障制度、综合监管制度等方面取得突破。要做好</w:t>
      </w:r>
      <w:r>
        <w:rPr>
          <w:rFonts w:hint="eastAsia"/>
          <w:b/>
          <w:bCs/>
        </w:rPr>
        <w:t>中医药</w:t>
      </w:r>
      <w:r>
        <w:rPr>
          <w:rFonts w:hint="eastAsia"/>
        </w:rPr>
        <w:t>守正创新、传承发展工作，建立符合中医药特点的服务体系、服务模式、管理模式、人才培养模式，使传统中医药发扬光大。</w:t>
      </w:r>
    </w:p>
    <w:p w14:paraId="0FCE3892" w14:textId="77777777" w:rsidR="000A1B28" w:rsidRDefault="000A1B28" w:rsidP="000A1B28">
      <w:pPr>
        <w:pStyle w:val="017"/>
        <w:ind w:firstLine="420"/>
      </w:pPr>
      <w:r>
        <w:rPr>
          <w:rFonts w:hint="eastAsia"/>
        </w:rPr>
        <w:lastRenderedPageBreak/>
        <w:t>7.</w:t>
      </w:r>
      <w:r>
        <w:rPr>
          <w:rFonts w:hint="eastAsia"/>
        </w:rPr>
        <w:t>要继续加大</w:t>
      </w:r>
      <w:proofErr w:type="gramStart"/>
      <w:r>
        <w:rPr>
          <w:rFonts w:hint="eastAsia"/>
          <w:b/>
          <w:bCs/>
        </w:rPr>
        <w:t>医</w:t>
      </w:r>
      <w:proofErr w:type="gramEnd"/>
      <w:r>
        <w:rPr>
          <w:rFonts w:hint="eastAsia"/>
          <w:b/>
          <w:bCs/>
        </w:rPr>
        <w:t>保改革</w:t>
      </w:r>
      <w:r>
        <w:rPr>
          <w:rFonts w:hint="eastAsia"/>
        </w:rPr>
        <w:t>力度，</w:t>
      </w:r>
      <w:r>
        <w:rPr>
          <w:rFonts w:hint="eastAsia"/>
          <w:b/>
          <w:bCs/>
        </w:rPr>
        <w:t>常态化制度化</w:t>
      </w:r>
      <w:r>
        <w:rPr>
          <w:rFonts w:hint="eastAsia"/>
        </w:rPr>
        <w:t>开展药品集中带量采购，</w:t>
      </w:r>
      <w:proofErr w:type="gramStart"/>
      <w:r>
        <w:rPr>
          <w:rFonts w:hint="eastAsia"/>
        </w:rPr>
        <w:t>健全重</w:t>
      </w:r>
      <w:proofErr w:type="gramEnd"/>
      <w:r>
        <w:rPr>
          <w:rFonts w:hint="eastAsia"/>
        </w:rPr>
        <w:t>特大疾病医疗保险和救助制度，深化</w:t>
      </w:r>
      <w:proofErr w:type="gramStart"/>
      <w:r>
        <w:rPr>
          <w:rFonts w:hint="eastAsia"/>
        </w:rPr>
        <w:t>医</w:t>
      </w:r>
      <w:proofErr w:type="gramEnd"/>
      <w:r>
        <w:rPr>
          <w:rFonts w:hint="eastAsia"/>
        </w:rPr>
        <w:t>保基金监管制度改革，守好人民群众的“</w:t>
      </w:r>
      <w:r>
        <w:rPr>
          <w:rFonts w:hint="eastAsia"/>
          <w:b/>
          <w:bCs/>
        </w:rPr>
        <w:t>保命钱</w:t>
      </w:r>
      <w:r>
        <w:rPr>
          <w:rFonts w:hint="eastAsia"/>
        </w:rPr>
        <w:t>”、“</w:t>
      </w:r>
      <w:r>
        <w:rPr>
          <w:rFonts w:hint="eastAsia"/>
          <w:b/>
          <w:bCs/>
        </w:rPr>
        <w:t>救命钱</w:t>
      </w:r>
      <w:r>
        <w:rPr>
          <w:rFonts w:hint="eastAsia"/>
        </w:rPr>
        <w:t>”。</w:t>
      </w:r>
    </w:p>
    <w:p w14:paraId="755CE744" w14:textId="77777777" w:rsidR="000A1B28" w:rsidRDefault="000A1B28" w:rsidP="000A1B28">
      <w:pPr>
        <w:pStyle w:val="017"/>
        <w:ind w:firstLine="420"/>
      </w:pPr>
      <w:r>
        <w:rPr>
          <w:rFonts w:hint="eastAsia"/>
        </w:rPr>
        <w:t>8.</w:t>
      </w:r>
      <w:r>
        <w:rPr>
          <w:rFonts w:hint="eastAsia"/>
        </w:rPr>
        <w:t>要大力弘扬</w:t>
      </w:r>
      <w:r>
        <w:rPr>
          <w:rFonts w:hint="eastAsia"/>
          <w:b/>
          <w:bCs/>
        </w:rPr>
        <w:t>伟大抗</w:t>
      </w:r>
      <w:proofErr w:type="gramStart"/>
      <w:r>
        <w:rPr>
          <w:rFonts w:hint="eastAsia"/>
          <w:b/>
          <w:bCs/>
        </w:rPr>
        <w:t>疫</w:t>
      </w:r>
      <w:proofErr w:type="gramEnd"/>
      <w:r>
        <w:rPr>
          <w:rFonts w:hint="eastAsia"/>
          <w:b/>
          <w:bCs/>
        </w:rPr>
        <w:t>精神</w:t>
      </w:r>
      <w:r>
        <w:rPr>
          <w:rFonts w:hint="eastAsia"/>
        </w:rPr>
        <w:t>，深入宣传抗</w:t>
      </w:r>
      <w:proofErr w:type="gramStart"/>
      <w:r>
        <w:rPr>
          <w:rFonts w:hint="eastAsia"/>
        </w:rPr>
        <w:t>疫</w:t>
      </w:r>
      <w:proofErr w:type="gramEnd"/>
      <w:r>
        <w:rPr>
          <w:rFonts w:hint="eastAsia"/>
        </w:rPr>
        <w:t>先进事迹和时代楷模，在全社会营造</w:t>
      </w:r>
      <w:r>
        <w:rPr>
          <w:rFonts w:hint="eastAsia"/>
          <w:b/>
          <w:bCs/>
        </w:rPr>
        <w:t>尊</w:t>
      </w:r>
      <w:proofErr w:type="gramStart"/>
      <w:r>
        <w:rPr>
          <w:rFonts w:hint="eastAsia"/>
          <w:b/>
          <w:bCs/>
        </w:rPr>
        <w:t>医重卫</w:t>
      </w:r>
      <w:proofErr w:type="gramEnd"/>
      <w:r>
        <w:rPr>
          <w:rFonts w:hint="eastAsia"/>
        </w:rPr>
        <w:t>的良好氛围。广大医务工作者要恪守</w:t>
      </w:r>
      <w:r>
        <w:rPr>
          <w:rFonts w:hint="eastAsia"/>
          <w:b/>
          <w:bCs/>
        </w:rPr>
        <w:t>医德医风医道</w:t>
      </w:r>
      <w:r>
        <w:rPr>
          <w:rFonts w:hint="eastAsia"/>
        </w:rPr>
        <w:t>，</w:t>
      </w:r>
      <w:r>
        <w:rPr>
          <w:rFonts w:hint="eastAsia"/>
          <w:b/>
          <w:bCs/>
        </w:rPr>
        <w:t>修医德、行仁术，怀救苦之心、做苍生大</w:t>
      </w:r>
      <w:proofErr w:type="gramStart"/>
      <w:r>
        <w:rPr>
          <w:rFonts w:hint="eastAsia"/>
          <w:b/>
          <w:bCs/>
        </w:rPr>
        <w:t>医</w:t>
      </w:r>
      <w:proofErr w:type="gramEnd"/>
      <w:r>
        <w:rPr>
          <w:rFonts w:hint="eastAsia"/>
        </w:rPr>
        <w:t>，努力为人民群众提供更加优质高效的健康服务。</w:t>
      </w:r>
    </w:p>
    <w:p w14:paraId="08211EAE" w14:textId="77777777" w:rsidR="000A1B28" w:rsidRDefault="000A1B28" w:rsidP="000A1B28">
      <w:pPr>
        <w:pStyle w:val="017"/>
        <w:ind w:firstLine="420"/>
      </w:pPr>
      <w:r>
        <w:rPr>
          <w:rFonts w:hint="eastAsia"/>
        </w:rPr>
        <w:t>9.</w:t>
      </w:r>
      <w:r>
        <w:rPr>
          <w:rFonts w:hint="eastAsia"/>
          <w:b/>
          <w:bCs/>
        </w:rPr>
        <w:t>教育</w:t>
      </w:r>
      <w:r>
        <w:rPr>
          <w:rFonts w:hint="eastAsia"/>
        </w:rPr>
        <w:t>是国之大计、党之大计。要从党和国家事业发展全局的高度，坚守</w:t>
      </w:r>
      <w:r>
        <w:rPr>
          <w:rFonts w:hint="eastAsia"/>
          <w:b/>
          <w:bCs/>
        </w:rPr>
        <w:t>为党育人、为国育才</w:t>
      </w:r>
      <w:r>
        <w:rPr>
          <w:rFonts w:hint="eastAsia"/>
        </w:rPr>
        <w:t>，把</w:t>
      </w:r>
      <w:r>
        <w:rPr>
          <w:rFonts w:hint="eastAsia"/>
          <w:b/>
          <w:bCs/>
        </w:rPr>
        <w:t>立德树人</w:t>
      </w:r>
      <w:r>
        <w:rPr>
          <w:rFonts w:hint="eastAsia"/>
        </w:rPr>
        <w:t>融入思想道德教育、文化知识教育、社会实践教育各环节，贯穿基础教育、职业教育、高等教育各领域，体现到学科体系、教学体系、教材体系、管理体系建设各方面，培根铸魂、启智润心。</w:t>
      </w:r>
    </w:p>
    <w:p w14:paraId="79A2C02A" w14:textId="77777777" w:rsidR="000A1B28" w:rsidRDefault="000A1B28" w:rsidP="000A1B28">
      <w:pPr>
        <w:pStyle w:val="017"/>
        <w:ind w:firstLine="420"/>
      </w:pPr>
      <w:r>
        <w:rPr>
          <w:rFonts w:hint="eastAsia"/>
        </w:rPr>
        <w:t>10.</w:t>
      </w:r>
      <w:r>
        <w:rPr>
          <w:rFonts w:hint="eastAsia"/>
        </w:rPr>
        <w:t>要从我国改革发展实践中提出新观点、构建新理论，努力构建具有</w:t>
      </w:r>
      <w:r>
        <w:rPr>
          <w:rFonts w:hint="eastAsia"/>
          <w:b/>
          <w:bCs/>
        </w:rPr>
        <w:t>中国特色、中国风格、中国气派</w:t>
      </w:r>
      <w:r>
        <w:rPr>
          <w:rFonts w:hint="eastAsia"/>
        </w:rPr>
        <w:t>的学科体系、学术体系、话语体系。要围绕建设</w:t>
      </w:r>
      <w:r>
        <w:rPr>
          <w:rFonts w:hint="eastAsia"/>
          <w:b/>
          <w:bCs/>
        </w:rPr>
        <w:t>高质量教育体系</w:t>
      </w:r>
      <w:r>
        <w:rPr>
          <w:rFonts w:hint="eastAsia"/>
        </w:rPr>
        <w:t>，以</w:t>
      </w:r>
      <w:r>
        <w:rPr>
          <w:rFonts w:hint="eastAsia"/>
          <w:b/>
          <w:bCs/>
        </w:rPr>
        <w:t>教育评价改革</w:t>
      </w:r>
      <w:r>
        <w:rPr>
          <w:rFonts w:hint="eastAsia"/>
        </w:rPr>
        <w:t>为牵引，统筹推进育人方式、办学模式、管理体制、保障机制改革。</w:t>
      </w:r>
    </w:p>
    <w:p w14:paraId="73B30BFB" w14:textId="77777777" w:rsidR="000A1B28" w:rsidRDefault="000A1B28" w:rsidP="000A1B28">
      <w:pPr>
        <w:pStyle w:val="017"/>
        <w:ind w:firstLine="420"/>
      </w:pPr>
      <w:r>
        <w:rPr>
          <w:rFonts w:hint="eastAsia"/>
        </w:rPr>
        <w:t>11.</w:t>
      </w:r>
      <w:r>
        <w:rPr>
          <w:rFonts w:hint="eastAsia"/>
        </w:rPr>
        <w:t>要增强教育服务</w:t>
      </w:r>
      <w:r>
        <w:rPr>
          <w:rFonts w:hint="eastAsia"/>
          <w:b/>
          <w:bCs/>
        </w:rPr>
        <w:t>创新发展</w:t>
      </w:r>
      <w:r>
        <w:rPr>
          <w:rFonts w:hint="eastAsia"/>
        </w:rPr>
        <w:t>能力，培养更多适应高质量发展、高水平自立自强的各类人才。对群众反映强烈的突出问题，</w:t>
      </w:r>
      <w:proofErr w:type="gramStart"/>
      <w:r>
        <w:rPr>
          <w:rFonts w:hint="eastAsia"/>
        </w:rPr>
        <w:t>对打着</w:t>
      </w:r>
      <w:proofErr w:type="gramEnd"/>
      <w:r>
        <w:rPr>
          <w:rFonts w:hint="eastAsia"/>
        </w:rPr>
        <w:t>教育旗号侵害群众利益的行为，</w:t>
      </w:r>
      <w:r>
        <w:rPr>
          <w:rFonts w:hint="eastAsia"/>
          <w:b/>
          <w:bCs/>
        </w:rPr>
        <w:t>要紧</w:t>
      </w:r>
      <w:proofErr w:type="gramStart"/>
      <w:r>
        <w:rPr>
          <w:rFonts w:hint="eastAsia"/>
          <w:b/>
          <w:bCs/>
        </w:rPr>
        <w:t>盯</w:t>
      </w:r>
      <w:proofErr w:type="gramEnd"/>
      <w:r>
        <w:rPr>
          <w:rFonts w:hint="eastAsia"/>
          <w:b/>
          <w:bCs/>
        </w:rPr>
        <w:t>不放，坚决改到位、改彻底</w:t>
      </w:r>
      <w:r>
        <w:rPr>
          <w:rFonts w:hint="eastAsia"/>
        </w:rPr>
        <w:t>。</w:t>
      </w:r>
    </w:p>
    <w:p w14:paraId="36DF9EC9" w14:textId="77777777" w:rsidR="000A1B28" w:rsidRDefault="000A1B28" w:rsidP="000A1B28">
      <w:pPr>
        <w:pStyle w:val="017"/>
        <w:ind w:firstLine="420"/>
      </w:pPr>
      <w:r>
        <w:rPr>
          <w:rFonts w:hint="eastAsia"/>
        </w:rPr>
        <w:t>12.</w:t>
      </w:r>
      <w:r>
        <w:rPr>
          <w:rFonts w:hint="eastAsia"/>
          <w:b/>
          <w:bCs/>
        </w:rPr>
        <w:t>教师</w:t>
      </w:r>
      <w:r>
        <w:rPr>
          <w:rFonts w:hint="eastAsia"/>
        </w:rPr>
        <w:t>是教育工作的</w:t>
      </w:r>
      <w:r>
        <w:rPr>
          <w:rFonts w:hint="eastAsia"/>
          <w:b/>
          <w:bCs/>
        </w:rPr>
        <w:t>中坚力量</w:t>
      </w:r>
      <w:r>
        <w:rPr>
          <w:rFonts w:hint="eastAsia"/>
        </w:rPr>
        <w:t>。有高质量的教师，才会有高质量的教育。做好老师，就要执着于</w:t>
      </w:r>
      <w:r>
        <w:rPr>
          <w:rFonts w:hint="eastAsia"/>
          <w:b/>
          <w:bCs/>
        </w:rPr>
        <w:t>教书育人</w:t>
      </w:r>
      <w:r>
        <w:rPr>
          <w:rFonts w:hint="eastAsia"/>
        </w:rPr>
        <w:t>，有热爱教育的定力、淡泊名利的坚守，就要</w:t>
      </w:r>
      <w:r>
        <w:rPr>
          <w:rFonts w:hint="eastAsia"/>
          <w:b/>
          <w:bCs/>
        </w:rPr>
        <w:t>有理想信念、有道德情操、有扎实学识、有仁爱之心</w:t>
      </w:r>
      <w:r>
        <w:rPr>
          <w:rFonts w:hint="eastAsia"/>
        </w:rPr>
        <w:t>。</w:t>
      </w:r>
    </w:p>
    <w:p w14:paraId="3BDB4F93" w14:textId="77777777" w:rsidR="000A1B28" w:rsidRDefault="000A1B28" w:rsidP="000A1B28">
      <w:pPr>
        <w:pStyle w:val="017"/>
        <w:ind w:firstLine="420"/>
      </w:pPr>
      <w:r>
        <w:rPr>
          <w:rFonts w:hint="eastAsia"/>
        </w:rPr>
        <w:t>13.</w:t>
      </w:r>
      <w:r>
        <w:rPr>
          <w:rFonts w:hint="eastAsia"/>
        </w:rPr>
        <w:t>广大思想政治理论课教师，</w:t>
      </w:r>
      <w:r>
        <w:rPr>
          <w:rFonts w:hint="eastAsia"/>
          <w:b/>
          <w:bCs/>
        </w:rPr>
        <w:t>政治要强、情怀要深、思维要新、视野要广、自律要严、人格要正</w:t>
      </w:r>
      <w:r>
        <w:rPr>
          <w:rFonts w:hint="eastAsia"/>
        </w:rPr>
        <w:t>。要把</w:t>
      </w:r>
      <w:r>
        <w:rPr>
          <w:rFonts w:hint="eastAsia"/>
          <w:b/>
          <w:bCs/>
        </w:rPr>
        <w:t>师德师风</w:t>
      </w:r>
      <w:r>
        <w:rPr>
          <w:rFonts w:hint="eastAsia"/>
        </w:rPr>
        <w:t>建设摆在首要位置，引导广大教师继承发扬老一辈教育工作者“</w:t>
      </w:r>
      <w:r>
        <w:rPr>
          <w:rFonts w:hint="eastAsia"/>
          <w:b/>
          <w:bCs/>
        </w:rPr>
        <w:t>捧着一颗心来，不带半根草去</w:t>
      </w:r>
      <w:r>
        <w:rPr>
          <w:rFonts w:hint="eastAsia"/>
        </w:rPr>
        <w:t>”的精神，以</w:t>
      </w:r>
      <w:r>
        <w:rPr>
          <w:rFonts w:hint="eastAsia"/>
          <w:b/>
          <w:bCs/>
        </w:rPr>
        <w:t>赤诚之心、奉献之心、仁爱之心</w:t>
      </w:r>
      <w:r>
        <w:rPr>
          <w:rFonts w:hint="eastAsia"/>
        </w:rPr>
        <w:t>投身教育事业。</w:t>
      </w:r>
    </w:p>
    <w:p w14:paraId="678889F9" w14:textId="77777777" w:rsidR="000A1B28" w:rsidRDefault="000A1B28" w:rsidP="000A1B28">
      <w:pPr>
        <w:pStyle w:val="017"/>
        <w:ind w:firstLine="420"/>
      </w:pPr>
      <w:r>
        <w:rPr>
          <w:rFonts w:hint="eastAsia"/>
        </w:rPr>
        <w:t>14.</w:t>
      </w:r>
      <w:r>
        <w:rPr>
          <w:rFonts w:hint="eastAsia"/>
        </w:rPr>
        <w:t>实现党和国家发展的宏伟蓝图，需要包括妇女在内的全体中华儿女共同奋斗。希望广大妇女</w:t>
      </w:r>
      <w:r>
        <w:rPr>
          <w:rFonts w:hint="eastAsia"/>
          <w:b/>
          <w:bCs/>
        </w:rPr>
        <w:t>做伟大事业的建设者、做文明风尚的倡导者、做敢于追梦的奋斗者</w:t>
      </w:r>
      <w:r>
        <w:rPr>
          <w:rFonts w:hint="eastAsia"/>
        </w:rPr>
        <w:t>，在</w:t>
      </w:r>
      <w:r>
        <w:rPr>
          <w:rFonts w:hint="eastAsia"/>
          <w:b/>
          <w:bCs/>
        </w:rPr>
        <w:t>全面建设社会主义现代化国家</w:t>
      </w:r>
      <w:r>
        <w:rPr>
          <w:rFonts w:hint="eastAsia"/>
        </w:rPr>
        <w:t>新征程上，为实现中华民族伟大复兴的中国梦</w:t>
      </w:r>
      <w:proofErr w:type="gramStart"/>
      <w:r>
        <w:rPr>
          <w:rFonts w:hint="eastAsia"/>
        </w:rPr>
        <w:t>作出</w:t>
      </w:r>
      <w:proofErr w:type="gramEnd"/>
      <w:r>
        <w:rPr>
          <w:rFonts w:hint="eastAsia"/>
        </w:rPr>
        <w:t>新的更大贡献。</w:t>
      </w:r>
    </w:p>
    <w:p w14:paraId="7C2211E9" w14:textId="77777777" w:rsidR="000A1B28" w:rsidRDefault="000A1B28" w:rsidP="000A1B28"/>
    <w:p w14:paraId="5551ADCD" w14:textId="665C09E3" w:rsidR="00871654" w:rsidRDefault="00940CCD" w:rsidP="00940CCD">
      <w:pPr>
        <w:pStyle w:val="0174"/>
        <w:spacing w:before="156" w:after="156"/>
      </w:pPr>
      <w:r>
        <w:rPr>
          <w:rFonts w:hint="eastAsia"/>
        </w:rPr>
        <w:lastRenderedPageBreak/>
        <w:t>三、</w:t>
      </w:r>
      <w:r w:rsidR="00871654">
        <w:rPr>
          <w:rFonts w:hint="eastAsia"/>
        </w:rPr>
        <w:t>习近平在出席十三届全国人大四次会议解放军和武警部队代表团全体会议时的讲话</w:t>
      </w:r>
    </w:p>
    <w:p w14:paraId="39857A39" w14:textId="77777777" w:rsidR="00871654" w:rsidRDefault="00871654" w:rsidP="00871654">
      <w:pPr>
        <w:pStyle w:val="017"/>
        <w:ind w:firstLine="420"/>
      </w:pPr>
      <w:r>
        <w:rPr>
          <w:rFonts w:hint="eastAsia"/>
        </w:rPr>
        <w:t>2021</w:t>
      </w:r>
      <w:r>
        <w:rPr>
          <w:rFonts w:hint="eastAsia"/>
        </w:rPr>
        <w:t>年</w:t>
      </w:r>
      <w:r>
        <w:rPr>
          <w:rFonts w:hint="eastAsia"/>
        </w:rPr>
        <w:t>3</w:t>
      </w:r>
      <w:r>
        <w:rPr>
          <w:rFonts w:hint="eastAsia"/>
        </w:rPr>
        <w:t>月</w:t>
      </w:r>
      <w:r>
        <w:rPr>
          <w:rFonts w:hint="eastAsia"/>
        </w:rPr>
        <w:t>9</w:t>
      </w:r>
      <w:r>
        <w:rPr>
          <w:rFonts w:hint="eastAsia"/>
        </w:rPr>
        <w:t>日，习近平出席十三届全国人大四次会议解放军和武警部队代表团全体会议，主要强调以下内容。</w:t>
      </w:r>
    </w:p>
    <w:p w14:paraId="50AEB3FF" w14:textId="77777777" w:rsidR="00871654" w:rsidRDefault="00871654" w:rsidP="00871654">
      <w:pPr>
        <w:pStyle w:val="017"/>
        <w:ind w:firstLine="420"/>
      </w:pPr>
      <w:r>
        <w:rPr>
          <w:rFonts w:hint="eastAsia"/>
        </w:rPr>
        <w:t>1.</w:t>
      </w:r>
      <w:r>
        <w:rPr>
          <w:rFonts w:hint="eastAsia"/>
        </w:rPr>
        <w:t>今年是中国共产党建党</w:t>
      </w:r>
      <w:r>
        <w:rPr>
          <w:rFonts w:hint="eastAsia"/>
          <w:b/>
          <w:bCs/>
        </w:rPr>
        <w:t>100</w:t>
      </w:r>
      <w:r>
        <w:rPr>
          <w:rFonts w:hint="eastAsia"/>
          <w:b/>
          <w:bCs/>
        </w:rPr>
        <w:t>周年</w:t>
      </w:r>
      <w:r>
        <w:rPr>
          <w:rFonts w:hint="eastAsia"/>
        </w:rPr>
        <w:t>，是</w:t>
      </w:r>
      <w:r>
        <w:rPr>
          <w:rFonts w:hint="eastAsia"/>
          <w:b/>
          <w:bCs/>
        </w:rPr>
        <w:t>“十四五”开局</w:t>
      </w:r>
      <w:r>
        <w:rPr>
          <w:rFonts w:hint="eastAsia"/>
        </w:rPr>
        <w:t>、</w:t>
      </w:r>
      <w:r>
        <w:rPr>
          <w:rFonts w:hint="eastAsia"/>
          <w:b/>
          <w:bCs/>
        </w:rPr>
        <w:t>全面建设社会主义现代化国家新征程开启</w:t>
      </w:r>
      <w:r>
        <w:rPr>
          <w:rFonts w:hint="eastAsia"/>
        </w:rPr>
        <w:t>之年，也是</w:t>
      </w:r>
      <w:r>
        <w:rPr>
          <w:rFonts w:hint="eastAsia"/>
          <w:b/>
          <w:bCs/>
        </w:rPr>
        <w:t>国防和军队现代化新“三步走”起步之年</w:t>
      </w:r>
      <w:r>
        <w:rPr>
          <w:rFonts w:hint="eastAsia"/>
        </w:rPr>
        <w:t>。全军要强化责任担当、弘扬实干精神，抓好常态化疫情防控，扎实做好各项工作，确保实现“十四五”良好开局，以优异成绩迎接建党</w:t>
      </w:r>
      <w:r>
        <w:rPr>
          <w:rFonts w:hint="eastAsia"/>
        </w:rPr>
        <w:t>100</w:t>
      </w:r>
      <w:r>
        <w:rPr>
          <w:rFonts w:hint="eastAsia"/>
        </w:rPr>
        <w:t>周年。</w:t>
      </w:r>
    </w:p>
    <w:p w14:paraId="593C2EED" w14:textId="77777777" w:rsidR="00871654" w:rsidRDefault="00871654" w:rsidP="00871654">
      <w:pPr>
        <w:pStyle w:val="017"/>
        <w:ind w:firstLine="420"/>
      </w:pPr>
      <w:r>
        <w:rPr>
          <w:rFonts w:hint="eastAsia"/>
        </w:rPr>
        <w:t>2.</w:t>
      </w:r>
      <w:r>
        <w:rPr>
          <w:rFonts w:hint="eastAsia"/>
        </w:rPr>
        <w:t>在新冠肺炎疫情突如其来、国内外形势错综复杂的情况下，全军贯彻党中央和中央军委决策部署，有力抗击疫情，加强练兵备战，持续深化改革，狠抓规划落实，</w:t>
      </w:r>
      <w:r>
        <w:rPr>
          <w:rFonts w:hint="eastAsia"/>
          <w:b/>
          <w:bCs/>
        </w:rPr>
        <w:t>基本实现国防和军队建设</w:t>
      </w:r>
      <w:r>
        <w:rPr>
          <w:rFonts w:hint="eastAsia"/>
          <w:b/>
          <w:bCs/>
        </w:rPr>
        <w:t>2020</w:t>
      </w:r>
      <w:r>
        <w:rPr>
          <w:rFonts w:hint="eastAsia"/>
          <w:b/>
          <w:bCs/>
        </w:rPr>
        <w:t>年目标任务</w:t>
      </w:r>
      <w:r>
        <w:rPr>
          <w:rFonts w:hint="eastAsia"/>
        </w:rPr>
        <w:t>，出色完成党和人民赋予的各项任务。</w:t>
      </w:r>
    </w:p>
    <w:p w14:paraId="74E12C83" w14:textId="77777777" w:rsidR="00871654" w:rsidRDefault="00871654" w:rsidP="00871654">
      <w:pPr>
        <w:pStyle w:val="017"/>
        <w:ind w:firstLine="420"/>
      </w:pPr>
      <w:r>
        <w:rPr>
          <w:rFonts w:hint="eastAsia"/>
        </w:rPr>
        <w:t>3.</w:t>
      </w:r>
      <w:r>
        <w:rPr>
          <w:rFonts w:hint="eastAsia"/>
        </w:rPr>
        <w:t>要深刻领会党中央和中央军委决心意图，聚焦实现</w:t>
      </w:r>
      <w:r>
        <w:rPr>
          <w:rFonts w:hint="eastAsia"/>
          <w:b/>
          <w:bCs/>
        </w:rPr>
        <w:t>建军</w:t>
      </w:r>
      <w:r>
        <w:rPr>
          <w:rFonts w:hint="eastAsia"/>
          <w:b/>
          <w:bCs/>
        </w:rPr>
        <w:t>100</w:t>
      </w:r>
      <w:r>
        <w:rPr>
          <w:rFonts w:hint="eastAsia"/>
          <w:b/>
          <w:bCs/>
        </w:rPr>
        <w:t>年</w:t>
      </w:r>
      <w:r>
        <w:rPr>
          <w:rFonts w:hint="eastAsia"/>
        </w:rPr>
        <w:t>奋斗目标，紧紧围绕我军建设“</w:t>
      </w:r>
      <w:r>
        <w:rPr>
          <w:rFonts w:hint="eastAsia"/>
          <w:b/>
          <w:bCs/>
        </w:rPr>
        <w:t>十四五</w:t>
      </w:r>
      <w:r>
        <w:rPr>
          <w:rFonts w:hint="eastAsia"/>
        </w:rPr>
        <w:t>”规划布局谋划和推进工作。</w:t>
      </w:r>
    </w:p>
    <w:p w14:paraId="7D758570" w14:textId="77777777" w:rsidR="00871654" w:rsidRDefault="00871654" w:rsidP="00871654">
      <w:pPr>
        <w:pStyle w:val="017"/>
        <w:ind w:firstLine="420"/>
      </w:pPr>
      <w:r>
        <w:rPr>
          <w:rFonts w:hint="eastAsia"/>
        </w:rPr>
        <w:t>4.</w:t>
      </w:r>
      <w:r>
        <w:rPr>
          <w:rFonts w:hint="eastAsia"/>
        </w:rPr>
        <w:t>要坚持</w:t>
      </w:r>
      <w:r>
        <w:rPr>
          <w:rFonts w:hint="eastAsia"/>
          <w:b/>
          <w:bCs/>
        </w:rPr>
        <w:t>以战领建</w:t>
      </w:r>
      <w:r>
        <w:rPr>
          <w:rFonts w:hint="eastAsia"/>
        </w:rPr>
        <w:t>，</w:t>
      </w:r>
      <w:proofErr w:type="gramStart"/>
      <w:r>
        <w:rPr>
          <w:rFonts w:hint="eastAsia"/>
        </w:rPr>
        <w:t>加强战</w:t>
      </w:r>
      <w:proofErr w:type="gramEnd"/>
      <w:r>
        <w:rPr>
          <w:rFonts w:hint="eastAsia"/>
        </w:rPr>
        <w:t>建统筹，抓紧推进</w:t>
      </w:r>
      <w:r>
        <w:rPr>
          <w:rFonts w:hint="eastAsia"/>
          <w:b/>
          <w:bCs/>
        </w:rPr>
        <w:t>战略性、引领性、基础性</w:t>
      </w:r>
      <w:r>
        <w:rPr>
          <w:rFonts w:hint="eastAsia"/>
        </w:rPr>
        <w:t>重大工程，加快打造高水平战略威慑和联合作战体系。要增强</w:t>
      </w:r>
      <w:r>
        <w:rPr>
          <w:rFonts w:hint="eastAsia"/>
          <w:b/>
          <w:bCs/>
        </w:rPr>
        <w:t>责任感、紧迫感、主动性</w:t>
      </w:r>
      <w:r>
        <w:rPr>
          <w:rFonts w:hint="eastAsia"/>
        </w:rPr>
        <w:t>，把我军建设年度计划安排的各项工作往前赶、往实里抓，确保早日落地见效。</w:t>
      </w:r>
    </w:p>
    <w:p w14:paraId="208D109A" w14:textId="77777777" w:rsidR="00871654" w:rsidRDefault="00871654" w:rsidP="00871654">
      <w:pPr>
        <w:pStyle w:val="017"/>
        <w:ind w:firstLine="420"/>
      </w:pPr>
      <w:r>
        <w:rPr>
          <w:rFonts w:hint="eastAsia"/>
        </w:rPr>
        <w:t>5.</w:t>
      </w:r>
      <w:r>
        <w:rPr>
          <w:rFonts w:hint="eastAsia"/>
        </w:rPr>
        <w:t>要强化</w:t>
      </w:r>
      <w:r>
        <w:rPr>
          <w:rFonts w:hint="eastAsia"/>
          <w:b/>
          <w:bCs/>
        </w:rPr>
        <w:t>创新驱动</w:t>
      </w:r>
      <w:r>
        <w:rPr>
          <w:rFonts w:hint="eastAsia"/>
        </w:rPr>
        <w:t>，以更大力度、更实举措加快科技自立自强，充分发挥</w:t>
      </w:r>
      <w:r>
        <w:rPr>
          <w:rFonts w:hint="eastAsia"/>
          <w:b/>
          <w:bCs/>
        </w:rPr>
        <w:t>科技</w:t>
      </w:r>
      <w:r>
        <w:rPr>
          <w:rFonts w:hint="eastAsia"/>
        </w:rPr>
        <w:t>对我军建设战略支撑作用。要紧跟科技强国建设进程，优化国防科技创新布局和环境条件，用好用足各方面优势力量和资源，大幅提升国防科技创新能力和水平。要按照既定部署扎实推进国防和军队改革，不断释放</w:t>
      </w:r>
      <w:r>
        <w:rPr>
          <w:rFonts w:hint="eastAsia"/>
          <w:b/>
          <w:bCs/>
        </w:rPr>
        <w:t>改革效能</w:t>
      </w:r>
      <w:r>
        <w:rPr>
          <w:rFonts w:hint="eastAsia"/>
        </w:rPr>
        <w:t>。创新的根本在</w:t>
      </w:r>
      <w:r>
        <w:rPr>
          <w:rFonts w:hint="eastAsia"/>
          <w:b/>
          <w:bCs/>
        </w:rPr>
        <w:t>人才</w:t>
      </w:r>
      <w:r>
        <w:rPr>
          <w:rFonts w:hint="eastAsia"/>
        </w:rPr>
        <w:t>。要加强战略谋划、创新思路理念，拿出务实举措，把我军人才工作向前推进一大步。</w:t>
      </w:r>
    </w:p>
    <w:p w14:paraId="5EC2A19C" w14:textId="77777777" w:rsidR="00871654" w:rsidRDefault="00871654" w:rsidP="00871654">
      <w:pPr>
        <w:pStyle w:val="017"/>
        <w:ind w:firstLine="420"/>
      </w:pPr>
      <w:r>
        <w:rPr>
          <w:rFonts w:hint="eastAsia"/>
        </w:rPr>
        <w:t>6.</w:t>
      </w:r>
      <w:r>
        <w:rPr>
          <w:rFonts w:hint="eastAsia"/>
        </w:rPr>
        <w:t>要加强</w:t>
      </w:r>
      <w:r>
        <w:rPr>
          <w:rFonts w:hint="eastAsia"/>
          <w:b/>
          <w:bCs/>
        </w:rPr>
        <w:t>战略管理</w:t>
      </w:r>
      <w:r>
        <w:rPr>
          <w:rFonts w:hint="eastAsia"/>
        </w:rPr>
        <w:t>，优化项目论证方式和立项审批流程，加强重大项目统筹调控。要强化规划计划权威性和执行力，严格责任体系、时间节点、质量标准，加大评估和监管力度，督促规划任务高效落实。要推进我军现代资产管理体系建设，把资产盘活用好，提高管理使用效益。</w:t>
      </w:r>
    </w:p>
    <w:p w14:paraId="6BBECA51" w14:textId="77777777" w:rsidR="00871654" w:rsidRDefault="00871654" w:rsidP="00871654">
      <w:pPr>
        <w:pStyle w:val="017"/>
        <w:ind w:firstLine="420"/>
      </w:pPr>
      <w:r>
        <w:rPr>
          <w:rFonts w:hint="eastAsia"/>
        </w:rPr>
        <w:t>7.</w:t>
      </w:r>
      <w:r>
        <w:rPr>
          <w:rFonts w:hint="eastAsia"/>
        </w:rPr>
        <w:t>要发扬军爱民、民拥军光荣传统，巩固和发展</w:t>
      </w:r>
      <w:r>
        <w:rPr>
          <w:rFonts w:hint="eastAsia"/>
          <w:b/>
          <w:bCs/>
        </w:rPr>
        <w:t>军政军民团结</w:t>
      </w:r>
      <w:r>
        <w:rPr>
          <w:rFonts w:hint="eastAsia"/>
        </w:rPr>
        <w:t>，汇聚强国兴军强大力量。</w:t>
      </w:r>
    </w:p>
    <w:p w14:paraId="11646DCE" w14:textId="77777777" w:rsidR="00871654" w:rsidRDefault="00871654" w:rsidP="00871654">
      <w:pPr>
        <w:pStyle w:val="017"/>
        <w:ind w:firstLine="420"/>
      </w:pPr>
      <w:r>
        <w:rPr>
          <w:rFonts w:hint="eastAsia"/>
        </w:rPr>
        <w:lastRenderedPageBreak/>
        <w:t>8.</w:t>
      </w:r>
      <w:r>
        <w:rPr>
          <w:rFonts w:hint="eastAsia"/>
        </w:rPr>
        <w:t>当前我国安全形势</w:t>
      </w:r>
      <w:r>
        <w:rPr>
          <w:rFonts w:hint="eastAsia"/>
          <w:b/>
          <w:bCs/>
        </w:rPr>
        <w:t>不稳定性不确定性较大</w:t>
      </w:r>
      <w:r>
        <w:rPr>
          <w:rFonts w:hint="eastAsia"/>
        </w:rPr>
        <w:t>，全军要统筹好建设和备战关系，做好随时应对各种复杂困难局面的准备，坚决维护国家</w:t>
      </w:r>
      <w:r>
        <w:rPr>
          <w:rFonts w:hint="eastAsia"/>
          <w:b/>
          <w:bCs/>
        </w:rPr>
        <w:t>主权、安全、发展</w:t>
      </w:r>
      <w:r>
        <w:rPr>
          <w:rFonts w:hint="eastAsia"/>
        </w:rPr>
        <w:t>利益，为全面建设社会主义现代化国家提供坚强支撑。</w:t>
      </w:r>
    </w:p>
    <w:p w14:paraId="092E818C" w14:textId="1926832B" w:rsidR="006C5EB3" w:rsidRDefault="00940CCD" w:rsidP="00940CCD">
      <w:pPr>
        <w:pStyle w:val="0174"/>
        <w:spacing w:before="156" w:after="156"/>
      </w:pPr>
      <w:r>
        <w:rPr>
          <w:rFonts w:hint="eastAsia"/>
        </w:rPr>
        <w:t>四、</w:t>
      </w:r>
      <w:r w:rsidR="006C5EB3">
        <w:rPr>
          <w:rFonts w:hint="eastAsia"/>
        </w:rPr>
        <w:t>习近平在参加十三届全国人大四次会议青海代表团审议时的讲话</w:t>
      </w:r>
    </w:p>
    <w:p w14:paraId="582C8C02" w14:textId="77777777" w:rsidR="006C5EB3" w:rsidRDefault="006C5EB3" w:rsidP="006C5EB3">
      <w:pPr>
        <w:pStyle w:val="017"/>
        <w:ind w:firstLine="420"/>
      </w:pPr>
      <w:r>
        <w:rPr>
          <w:rFonts w:hint="eastAsia"/>
        </w:rPr>
        <w:t>2021</w:t>
      </w:r>
      <w:r>
        <w:rPr>
          <w:rFonts w:hint="eastAsia"/>
        </w:rPr>
        <w:t>年</w:t>
      </w:r>
      <w:r>
        <w:rPr>
          <w:rFonts w:hint="eastAsia"/>
        </w:rPr>
        <w:t>3</w:t>
      </w:r>
      <w:r>
        <w:rPr>
          <w:rFonts w:hint="eastAsia"/>
        </w:rPr>
        <w:t>月</w:t>
      </w:r>
      <w:r>
        <w:rPr>
          <w:rFonts w:hint="eastAsia"/>
        </w:rPr>
        <w:t>7</w:t>
      </w:r>
      <w:r>
        <w:rPr>
          <w:rFonts w:hint="eastAsia"/>
        </w:rPr>
        <w:t>日，习近平参加十三届全国人大四次会议青海代表团审议，主要强调以下内容。</w:t>
      </w:r>
    </w:p>
    <w:p w14:paraId="400412C0" w14:textId="77777777" w:rsidR="006C5EB3" w:rsidRDefault="006C5EB3" w:rsidP="006C5EB3">
      <w:pPr>
        <w:pStyle w:val="017"/>
        <w:ind w:firstLine="420"/>
      </w:pPr>
      <w:r>
        <w:rPr>
          <w:rFonts w:hint="eastAsia"/>
        </w:rPr>
        <w:t>1.</w:t>
      </w:r>
      <w:r>
        <w:rPr>
          <w:rFonts w:hint="eastAsia"/>
          <w:b/>
          <w:bCs/>
        </w:rPr>
        <w:t>高质量发展</w:t>
      </w:r>
      <w:r>
        <w:rPr>
          <w:rFonts w:hint="eastAsia"/>
        </w:rPr>
        <w:t>是“十四五”乃至更长时期我国经济社会发展的</w:t>
      </w:r>
      <w:r>
        <w:rPr>
          <w:rFonts w:hint="eastAsia"/>
          <w:b/>
          <w:bCs/>
        </w:rPr>
        <w:t>主题</w:t>
      </w:r>
      <w:r>
        <w:rPr>
          <w:rFonts w:hint="eastAsia"/>
        </w:rPr>
        <w:t>，关系我国社会主义现代化建设全局。高质量发展不只是一个经济要求，而</w:t>
      </w:r>
      <w:r>
        <w:rPr>
          <w:rFonts w:hint="eastAsia"/>
          <w:b/>
          <w:bCs/>
        </w:rPr>
        <w:t>是对经济社会发展方方面面的总要求</w:t>
      </w:r>
      <w:r>
        <w:rPr>
          <w:rFonts w:hint="eastAsia"/>
        </w:rPr>
        <w:t>；不是只对经济发达地区的要求，而</w:t>
      </w:r>
      <w:r>
        <w:rPr>
          <w:rFonts w:hint="eastAsia"/>
          <w:b/>
          <w:bCs/>
        </w:rPr>
        <w:t>是所有地区发展都必须贯彻的要求</w:t>
      </w:r>
      <w:r>
        <w:rPr>
          <w:rFonts w:hint="eastAsia"/>
        </w:rPr>
        <w:t>；不是一时一事的要求，而</w:t>
      </w:r>
      <w:r>
        <w:rPr>
          <w:rFonts w:hint="eastAsia"/>
          <w:b/>
          <w:bCs/>
        </w:rPr>
        <w:t>是必须长期坚持的要求</w:t>
      </w:r>
      <w:r>
        <w:rPr>
          <w:rFonts w:hint="eastAsia"/>
        </w:rPr>
        <w:t>。要始终把</w:t>
      </w:r>
      <w:proofErr w:type="gramStart"/>
      <w:r>
        <w:rPr>
          <w:rFonts w:hint="eastAsia"/>
          <w:b/>
          <w:bCs/>
        </w:rPr>
        <w:t>最</w:t>
      </w:r>
      <w:proofErr w:type="gramEnd"/>
      <w:r>
        <w:rPr>
          <w:rFonts w:hint="eastAsia"/>
          <w:b/>
          <w:bCs/>
        </w:rPr>
        <w:t>广大人民根本利益</w:t>
      </w:r>
      <w:r>
        <w:rPr>
          <w:rFonts w:hint="eastAsia"/>
        </w:rPr>
        <w:t>放在心上，坚定不移增进民生福祉，把</w:t>
      </w:r>
      <w:r>
        <w:rPr>
          <w:rFonts w:hint="eastAsia"/>
          <w:b/>
          <w:bCs/>
        </w:rPr>
        <w:t>高质量发展</w:t>
      </w:r>
      <w:proofErr w:type="gramStart"/>
      <w:r>
        <w:rPr>
          <w:rFonts w:hint="eastAsia"/>
        </w:rPr>
        <w:t>同</w:t>
      </w:r>
      <w:r>
        <w:rPr>
          <w:rFonts w:hint="eastAsia"/>
          <w:b/>
          <w:bCs/>
        </w:rPr>
        <w:t>满足</w:t>
      </w:r>
      <w:proofErr w:type="gramEnd"/>
      <w:r>
        <w:rPr>
          <w:rFonts w:hint="eastAsia"/>
          <w:b/>
          <w:bCs/>
        </w:rPr>
        <w:t>人民美好生活需要</w:t>
      </w:r>
      <w:r>
        <w:rPr>
          <w:rFonts w:hint="eastAsia"/>
        </w:rPr>
        <w:t>紧密结合起来。</w:t>
      </w:r>
    </w:p>
    <w:p w14:paraId="77502A69" w14:textId="77777777" w:rsidR="006C5EB3" w:rsidRDefault="006C5EB3" w:rsidP="006C5EB3">
      <w:pPr>
        <w:pStyle w:val="017"/>
        <w:ind w:firstLine="420"/>
      </w:pPr>
      <w:r>
        <w:rPr>
          <w:rFonts w:hint="eastAsia"/>
        </w:rPr>
        <w:t>2.</w:t>
      </w:r>
      <w:r>
        <w:rPr>
          <w:rFonts w:hint="eastAsia"/>
        </w:rPr>
        <w:t>希望青海的同志全面贯彻落实党中央决策部署，</w:t>
      </w:r>
      <w:r>
        <w:rPr>
          <w:rFonts w:hint="eastAsia"/>
          <w:b/>
          <w:bCs/>
        </w:rPr>
        <w:t>完整、准确、全面</w:t>
      </w:r>
      <w:r>
        <w:rPr>
          <w:rFonts w:hint="eastAsia"/>
        </w:rPr>
        <w:t>贯彻新发展理念，坚持</w:t>
      </w:r>
      <w:r>
        <w:rPr>
          <w:rFonts w:hint="eastAsia"/>
          <w:b/>
          <w:bCs/>
        </w:rPr>
        <w:t>以人民为中心</w:t>
      </w:r>
      <w:r>
        <w:rPr>
          <w:rFonts w:hint="eastAsia"/>
        </w:rPr>
        <w:t>，坚持</w:t>
      </w:r>
      <w:r>
        <w:rPr>
          <w:rFonts w:hint="eastAsia"/>
          <w:b/>
          <w:bCs/>
        </w:rPr>
        <w:t>稳中求进</w:t>
      </w:r>
      <w:r>
        <w:rPr>
          <w:rFonts w:hint="eastAsia"/>
        </w:rPr>
        <w:t>工作总基调，持续</w:t>
      </w:r>
      <w:r>
        <w:rPr>
          <w:rFonts w:hint="eastAsia"/>
          <w:b/>
          <w:bCs/>
        </w:rPr>
        <w:t>深化改革开放</w:t>
      </w:r>
      <w:r>
        <w:rPr>
          <w:rFonts w:hint="eastAsia"/>
        </w:rPr>
        <w:t>，统筹</w:t>
      </w:r>
      <w:r>
        <w:rPr>
          <w:rFonts w:hint="eastAsia"/>
          <w:b/>
          <w:bCs/>
        </w:rPr>
        <w:t>发展</w:t>
      </w:r>
      <w:r>
        <w:rPr>
          <w:rFonts w:hint="eastAsia"/>
        </w:rPr>
        <w:t>和</w:t>
      </w:r>
      <w:r>
        <w:rPr>
          <w:rFonts w:hint="eastAsia"/>
          <w:b/>
          <w:bCs/>
        </w:rPr>
        <w:t>安全</w:t>
      </w:r>
      <w:r>
        <w:rPr>
          <w:rFonts w:hint="eastAsia"/>
        </w:rPr>
        <w:t>，弘扬</w:t>
      </w:r>
      <w:r>
        <w:rPr>
          <w:rFonts w:hint="eastAsia"/>
          <w:b/>
          <w:bCs/>
        </w:rPr>
        <w:t>光荣传统</w:t>
      </w:r>
      <w:r>
        <w:rPr>
          <w:rFonts w:hint="eastAsia"/>
        </w:rPr>
        <w:t>和</w:t>
      </w:r>
      <w:r>
        <w:rPr>
          <w:rFonts w:hint="eastAsia"/>
          <w:b/>
          <w:bCs/>
        </w:rPr>
        <w:t>奋斗精神</w:t>
      </w:r>
      <w:r>
        <w:rPr>
          <w:rFonts w:hint="eastAsia"/>
        </w:rPr>
        <w:t>，把</w:t>
      </w:r>
      <w:r>
        <w:rPr>
          <w:rFonts w:hint="eastAsia"/>
          <w:b/>
          <w:bCs/>
        </w:rPr>
        <w:t>坚持生态优先、推动高质量发展、创造高品质生活</w:t>
      </w:r>
      <w:r>
        <w:rPr>
          <w:rFonts w:hint="eastAsia"/>
        </w:rPr>
        <w:t>部署落到实处，在推动</w:t>
      </w:r>
      <w:r>
        <w:rPr>
          <w:rFonts w:hint="eastAsia"/>
          <w:b/>
          <w:bCs/>
        </w:rPr>
        <w:t>青藏高原生态保护和可持续发展</w:t>
      </w:r>
      <w:r>
        <w:rPr>
          <w:rFonts w:hint="eastAsia"/>
        </w:rPr>
        <w:t>上不断取得新成就，书写新时代青海新篇章。</w:t>
      </w:r>
    </w:p>
    <w:p w14:paraId="5977F61A" w14:textId="77777777" w:rsidR="006C5EB3" w:rsidRDefault="006C5EB3" w:rsidP="006C5EB3">
      <w:pPr>
        <w:pStyle w:val="017"/>
        <w:ind w:firstLine="420"/>
      </w:pPr>
      <w:r>
        <w:rPr>
          <w:rFonts w:hint="eastAsia"/>
        </w:rPr>
        <w:t>3.</w:t>
      </w:r>
      <w:r>
        <w:rPr>
          <w:rFonts w:hint="eastAsia"/>
          <w:b/>
          <w:bCs/>
        </w:rPr>
        <w:t>立足新发展阶段、贯彻新发展理念、构建新发展格局，推动高质量发展</w:t>
      </w:r>
      <w:r>
        <w:rPr>
          <w:rFonts w:hint="eastAsia"/>
        </w:rPr>
        <w:t>，是当前和今后一个时期全党全国必须抓紧抓好的工作。走高质量发展之路，就要坚持</w:t>
      </w:r>
      <w:r>
        <w:rPr>
          <w:rFonts w:hint="eastAsia"/>
          <w:b/>
          <w:bCs/>
        </w:rPr>
        <w:t>以人民为中心</w:t>
      </w:r>
      <w:r>
        <w:rPr>
          <w:rFonts w:hint="eastAsia"/>
        </w:rPr>
        <w:t>的发展思想，坚持</w:t>
      </w:r>
      <w:r>
        <w:rPr>
          <w:rFonts w:hint="eastAsia"/>
          <w:b/>
          <w:bCs/>
        </w:rPr>
        <w:t>创新、协调、绿色、开放、共享</w:t>
      </w:r>
      <w:r>
        <w:rPr>
          <w:rFonts w:hint="eastAsia"/>
        </w:rPr>
        <w:t>发展。</w:t>
      </w:r>
    </w:p>
    <w:p w14:paraId="6A293C4D" w14:textId="77777777" w:rsidR="006C5EB3" w:rsidRDefault="006C5EB3" w:rsidP="006C5EB3">
      <w:pPr>
        <w:pStyle w:val="017"/>
        <w:ind w:firstLine="420"/>
      </w:pPr>
      <w:r>
        <w:rPr>
          <w:rFonts w:hint="eastAsia"/>
        </w:rPr>
        <w:t>4.</w:t>
      </w:r>
      <w:r>
        <w:rPr>
          <w:rFonts w:hint="eastAsia"/>
        </w:rPr>
        <w:t>要结合青海优势和资源，贯彻创新驱动发展战略，加快建设世界级盐湖产业基地，打造</w:t>
      </w:r>
      <w:r>
        <w:rPr>
          <w:rFonts w:hint="eastAsia"/>
          <w:b/>
          <w:bCs/>
        </w:rPr>
        <w:t>国家清洁能源产业高地、国际生态旅游目的地、绿色有机农畜产品输出地</w:t>
      </w:r>
      <w:r>
        <w:rPr>
          <w:rFonts w:hint="eastAsia"/>
        </w:rPr>
        <w:t>，构建</w:t>
      </w:r>
      <w:r>
        <w:rPr>
          <w:rFonts w:hint="eastAsia"/>
          <w:b/>
          <w:bCs/>
        </w:rPr>
        <w:t>绿色低碳循环发展</w:t>
      </w:r>
      <w:r>
        <w:rPr>
          <w:rFonts w:hint="eastAsia"/>
        </w:rPr>
        <w:t>经济体系，建设体现本地特色的现代化经济体系。</w:t>
      </w:r>
    </w:p>
    <w:p w14:paraId="4AFB55A6" w14:textId="77777777" w:rsidR="006C5EB3" w:rsidRDefault="006C5EB3" w:rsidP="006C5EB3">
      <w:pPr>
        <w:pStyle w:val="017"/>
        <w:ind w:firstLine="420"/>
      </w:pPr>
      <w:r>
        <w:rPr>
          <w:rFonts w:hint="eastAsia"/>
        </w:rPr>
        <w:t>5.</w:t>
      </w:r>
      <w:r>
        <w:rPr>
          <w:rFonts w:hint="eastAsia"/>
        </w:rPr>
        <w:t>青海对国家生态安全、民族永续发展负有重大责任，必须承担好</w:t>
      </w:r>
      <w:r>
        <w:rPr>
          <w:rFonts w:hint="eastAsia"/>
          <w:b/>
          <w:bCs/>
        </w:rPr>
        <w:t>维护生态安全、保护三江源、保护“中华水塔”</w:t>
      </w:r>
      <w:r>
        <w:rPr>
          <w:rFonts w:hint="eastAsia"/>
        </w:rPr>
        <w:t>的重大使命，对国家、对民族、对子孙后代负责。把</w:t>
      </w:r>
      <w:r>
        <w:rPr>
          <w:rFonts w:hint="eastAsia"/>
          <w:b/>
          <w:bCs/>
        </w:rPr>
        <w:t>生态保护</w:t>
      </w:r>
      <w:r>
        <w:rPr>
          <w:rFonts w:hint="eastAsia"/>
        </w:rPr>
        <w:t>放在</w:t>
      </w:r>
      <w:r>
        <w:rPr>
          <w:rFonts w:hint="eastAsia"/>
          <w:b/>
          <w:bCs/>
        </w:rPr>
        <w:t>首位</w:t>
      </w:r>
      <w:r>
        <w:rPr>
          <w:rFonts w:hint="eastAsia"/>
        </w:rPr>
        <w:t>，体现了生态保护的政治自觉。</w:t>
      </w:r>
    </w:p>
    <w:p w14:paraId="2711AEED" w14:textId="77777777" w:rsidR="006C5EB3" w:rsidRDefault="006C5EB3" w:rsidP="006C5EB3">
      <w:pPr>
        <w:pStyle w:val="017"/>
        <w:ind w:firstLine="420"/>
      </w:pPr>
      <w:r>
        <w:rPr>
          <w:rFonts w:hint="eastAsia"/>
        </w:rPr>
        <w:t>6.</w:t>
      </w:r>
      <w:r>
        <w:rPr>
          <w:rFonts w:hint="eastAsia"/>
        </w:rPr>
        <w:t>要优化国土空间开发保护格局，严格落实</w:t>
      </w:r>
      <w:r>
        <w:rPr>
          <w:rFonts w:hint="eastAsia"/>
          <w:b/>
          <w:bCs/>
        </w:rPr>
        <w:t>主体功能区</w:t>
      </w:r>
      <w:r>
        <w:rPr>
          <w:rFonts w:hint="eastAsia"/>
        </w:rPr>
        <w:t>布局，加快完善生态文明制度体系，正确处理</w:t>
      </w:r>
      <w:r>
        <w:rPr>
          <w:rFonts w:hint="eastAsia"/>
          <w:b/>
          <w:bCs/>
        </w:rPr>
        <w:t>发展生态旅游</w:t>
      </w:r>
      <w:r>
        <w:rPr>
          <w:rFonts w:hint="eastAsia"/>
        </w:rPr>
        <w:t>和</w:t>
      </w:r>
      <w:r>
        <w:rPr>
          <w:rFonts w:hint="eastAsia"/>
          <w:b/>
          <w:bCs/>
        </w:rPr>
        <w:t>保护生态环境</w:t>
      </w:r>
      <w:r>
        <w:rPr>
          <w:rFonts w:hint="eastAsia"/>
        </w:rPr>
        <w:t>的关系，坚决整治生态领域突出问题，</w:t>
      </w:r>
      <w:r>
        <w:rPr>
          <w:rFonts w:hint="eastAsia"/>
        </w:rPr>
        <w:lastRenderedPageBreak/>
        <w:t>在建立以</w:t>
      </w:r>
      <w:r>
        <w:rPr>
          <w:rFonts w:hint="eastAsia"/>
          <w:b/>
          <w:bCs/>
        </w:rPr>
        <w:t>国家公园</w:t>
      </w:r>
      <w:r>
        <w:rPr>
          <w:rFonts w:hint="eastAsia"/>
        </w:rPr>
        <w:t>为主体的自然保护地体系上走在前头，让绿水青山永远成为青海的优势和骄傲，造福人民、泽被子孙。</w:t>
      </w:r>
    </w:p>
    <w:p w14:paraId="6C7089F8" w14:textId="77777777" w:rsidR="006C5EB3" w:rsidRDefault="006C5EB3" w:rsidP="006C5EB3">
      <w:pPr>
        <w:pStyle w:val="017"/>
        <w:ind w:firstLine="420"/>
      </w:pPr>
      <w:r>
        <w:rPr>
          <w:rFonts w:hint="eastAsia"/>
        </w:rPr>
        <w:t>7.</w:t>
      </w:r>
      <w:r>
        <w:rPr>
          <w:rFonts w:hint="eastAsia"/>
        </w:rPr>
        <w:t>要着力补齐民生短板，破解民生难题，兜牢民生底线，办好就业、教育、社保、医疗、养老、托幼、住房等民生实事，提高公共服务可及性和均等化水平。要推进城乡区域协调发展，全面实施</w:t>
      </w:r>
      <w:r>
        <w:rPr>
          <w:rFonts w:hint="eastAsia"/>
          <w:b/>
          <w:bCs/>
        </w:rPr>
        <w:t>乡村振兴</w:t>
      </w:r>
      <w:r>
        <w:rPr>
          <w:rFonts w:hint="eastAsia"/>
        </w:rPr>
        <w:t>战略，实现巩固拓展</w:t>
      </w:r>
      <w:r>
        <w:rPr>
          <w:rFonts w:hint="eastAsia"/>
          <w:b/>
          <w:bCs/>
        </w:rPr>
        <w:t>脱贫攻坚</w:t>
      </w:r>
      <w:r>
        <w:rPr>
          <w:rFonts w:hint="eastAsia"/>
        </w:rPr>
        <w:t>成果同</w:t>
      </w:r>
      <w:r>
        <w:rPr>
          <w:rFonts w:hint="eastAsia"/>
          <w:b/>
          <w:bCs/>
        </w:rPr>
        <w:t>乡村振兴</w:t>
      </w:r>
      <w:r>
        <w:rPr>
          <w:rFonts w:hint="eastAsia"/>
        </w:rPr>
        <w:t>有效衔接，改善城乡居民生产生活条件，加强农村人居环境整治，培育文明乡风，建设</w:t>
      </w:r>
      <w:r>
        <w:rPr>
          <w:rFonts w:hint="eastAsia"/>
          <w:b/>
          <w:bCs/>
        </w:rPr>
        <w:t>美丽宜人、业兴人和</w:t>
      </w:r>
      <w:r>
        <w:rPr>
          <w:rFonts w:hint="eastAsia"/>
        </w:rPr>
        <w:t>的社会主义新乡村。</w:t>
      </w:r>
    </w:p>
    <w:p w14:paraId="3469E110" w14:textId="77777777" w:rsidR="006C5EB3" w:rsidRDefault="006C5EB3" w:rsidP="006C5EB3">
      <w:pPr>
        <w:pStyle w:val="017"/>
        <w:ind w:firstLine="420"/>
      </w:pPr>
      <w:r>
        <w:rPr>
          <w:rFonts w:hint="eastAsia"/>
        </w:rPr>
        <w:t>8.</w:t>
      </w:r>
      <w:r>
        <w:rPr>
          <w:rFonts w:hint="eastAsia"/>
        </w:rPr>
        <w:t>要全面贯彻党的民族政策和宗教政策，加强</w:t>
      </w:r>
      <w:r>
        <w:rPr>
          <w:rFonts w:hint="eastAsia"/>
          <w:b/>
          <w:bCs/>
        </w:rPr>
        <w:t>民族团结进步</w:t>
      </w:r>
      <w:r>
        <w:rPr>
          <w:rFonts w:hint="eastAsia"/>
        </w:rPr>
        <w:t>教育，加快民族地区发展，多为各族群众办好事、办实事、解难题，促进各族群众</w:t>
      </w:r>
      <w:r>
        <w:rPr>
          <w:rFonts w:hint="eastAsia"/>
          <w:b/>
          <w:bCs/>
        </w:rPr>
        <w:t>共同富裕</w:t>
      </w:r>
      <w:r>
        <w:rPr>
          <w:rFonts w:hint="eastAsia"/>
        </w:rPr>
        <w:t>，促进各族人民</w:t>
      </w:r>
      <w:r>
        <w:rPr>
          <w:rFonts w:hint="eastAsia"/>
          <w:b/>
          <w:bCs/>
        </w:rPr>
        <w:t>大团结</w:t>
      </w:r>
      <w:r>
        <w:rPr>
          <w:rFonts w:hint="eastAsia"/>
        </w:rPr>
        <w:t>，携手共建美好家园。要加强和创新</w:t>
      </w:r>
      <w:r>
        <w:rPr>
          <w:rFonts w:hint="eastAsia"/>
          <w:b/>
          <w:bCs/>
        </w:rPr>
        <w:t>社会治理</w:t>
      </w:r>
      <w:r>
        <w:rPr>
          <w:rFonts w:hint="eastAsia"/>
        </w:rPr>
        <w:t>，完善公共安全应急响应体系，及时排除各类风险隐患，确保国家安全和人民安居乐业。</w:t>
      </w:r>
    </w:p>
    <w:p w14:paraId="5CEBE0ED" w14:textId="77777777" w:rsidR="006C5EB3" w:rsidRDefault="006C5EB3" w:rsidP="006C5EB3">
      <w:pPr>
        <w:pStyle w:val="017"/>
        <w:ind w:firstLine="420"/>
      </w:pPr>
      <w:r>
        <w:rPr>
          <w:rFonts w:hint="eastAsia"/>
        </w:rPr>
        <w:t>9.</w:t>
      </w:r>
      <w:r>
        <w:rPr>
          <w:rFonts w:hint="eastAsia"/>
        </w:rPr>
        <w:t>在全党开展</w:t>
      </w:r>
      <w:r>
        <w:rPr>
          <w:rFonts w:hint="eastAsia"/>
          <w:b/>
          <w:bCs/>
        </w:rPr>
        <w:t>党史学习教育</w:t>
      </w:r>
      <w:r>
        <w:rPr>
          <w:rFonts w:hint="eastAsia"/>
        </w:rPr>
        <w:t>，是巩固发展“</w:t>
      </w:r>
      <w:r>
        <w:rPr>
          <w:rFonts w:hint="eastAsia"/>
          <w:b/>
          <w:bCs/>
        </w:rPr>
        <w:t>不忘初心、牢记使命</w:t>
      </w:r>
      <w:r>
        <w:rPr>
          <w:rFonts w:hint="eastAsia"/>
        </w:rPr>
        <w:t>”主题教育成果的重大举措。党史学习教育的一个重要任务就是教育引导全党同志</w:t>
      </w:r>
      <w:r>
        <w:rPr>
          <w:rFonts w:hint="eastAsia"/>
          <w:b/>
          <w:bCs/>
        </w:rPr>
        <w:t>坚定理想信念、筑牢初心使命</w:t>
      </w:r>
      <w:r>
        <w:rPr>
          <w:rFonts w:hint="eastAsia"/>
        </w:rPr>
        <w:t>。</w:t>
      </w:r>
    </w:p>
    <w:p w14:paraId="6020D430" w14:textId="77777777" w:rsidR="006C5EB3" w:rsidRDefault="006C5EB3" w:rsidP="006C5EB3">
      <w:pPr>
        <w:pStyle w:val="017"/>
        <w:ind w:firstLine="420"/>
      </w:pPr>
      <w:r>
        <w:rPr>
          <w:rFonts w:hint="eastAsia"/>
        </w:rPr>
        <w:t>10.</w:t>
      </w:r>
      <w:r>
        <w:rPr>
          <w:rFonts w:hint="eastAsia"/>
        </w:rPr>
        <w:t>在党史学习教育中，要充分运用</w:t>
      </w:r>
      <w:r>
        <w:rPr>
          <w:rFonts w:hint="eastAsia"/>
          <w:b/>
          <w:bCs/>
        </w:rPr>
        <w:t>红色资源</w:t>
      </w:r>
      <w:r>
        <w:rPr>
          <w:rFonts w:hint="eastAsia"/>
        </w:rPr>
        <w:t>，教育引导广大党员、干部坚定理想信念、筑牢初心使命，不断增强</w:t>
      </w:r>
      <w:r>
        <w:rPr>
          <w:rFonts w:hint="eastAsia"/>
          <w:b/>
          <w:bCs/>
        </w:rPr>
        <w:t>斗争精神</w:t>
      </w:r>
      <w:r>
        <w:rPr>
          <w:rFonts w:hint="eastAsia"/>
        </w:rPr>
        <w:t>、提高</w:t>
      </w:r>
      <w:r>
        <w:rPr>
          <w:rFonts w:hint="eastAsia"/>
          <w:b/>
          <w:bCs/>
        </w:rPr>
        <w:t>斗争本领</w:t>
      </w:r>
      <w:r>
        <w:rPr>
          <w:rFonts w:hint="eastAsia"/>
        </w:rPr>
        <w:t>，做到在复杂形势面前</w:t>
      </w:r>
      <w:proofErr w:type="gramStart"/>
      <w:r>
        <w:rPr>
          <w:rFonts w:hint="eastAsia"/>
        </w:rPr>
        <w:t>不</w:t>
      </w:r>
      <w:proofErr w:type="gramEnd"/>
      <w:r>
        <w:rPr>
          <w:rFonts w:hint="eastAsia"/>
        </w:rPr>
        <w:t>迷航、在艰巨斗争面前不退缩。</w:t>
      </w:r>
    </w:p>
    <w:p w14:paraId="66792B73" w14:textId="77777777" w:rsidR="006C5EB3" w:rsidRDefault="006C5EB3" w:rsidP="006C5EB3">
      <w:pPr>
        <w:pStyle w:val="017"/>
        <w:ind w:firstLine="420"/>
      </w:pPr>
      <w:r>
        <w:rPr>
          <w:rFonts w:hint="eastAsia"/>
        </w:rPr>
        <w:t>11.</w:t>
      </w:r>
      <w:r>
        <w:rPr>
          <w:rFonts w:hint="eastAsia"/>
        </w:rPr>
        <w:t>要通过在全社会开展</w:t>
      </w:r>
      <w:r>
        <w:rPr>
          <w:rFonts w:hint="eastAsia"/>
          <w:b/>
          <w:bCs/>
        </w:rPr>
        <w:t>党史、新中国史、改革开放史、社会主义发展史</w:t>
      </w:r>
      <w:r>
        <w:rPr>
          <w:rFonts w:hint="eastAsia"/>
        </w:rPr>
        <w:t>教育，引导广大人民群众特别是青少年弄清楚</w:t>
      </w:r>
      <w:r>
        <w:rPr>
          <w:rFonts w:hint="eastAsia"/>
          <w:b/>
          <w:bCs/>
        </w:rPr>
        <w:t>中国共产党为什么“能”、马克思主义为什么“行”、中国特色社会主义为什么“好”</w:t>
      </w:r>
      <w:r>
        <w:rPr>
          <w:rFonts w:hint="eastAsia"/>
        </w:rPr>
        <w:t>等基本道理，坚定不移听党话、跟党走，在全面建设社会主义现代化国家伟大实践中建功立业。</w:t>
      </w:r>
    </w:p>
    <w:p w14:paraId="03E440A5" w14:textId="3767CF5D" w:rsidR="00120242" w:rsidRDefault="00940CCD" w:rsidP="00120242">
      <w:pPr>
        <w:pStyle w:val="0174"/>
        <w:spacing w:before="156" w:after="156"/>
      </w:pPr>
      <w:r>
        <w:rPr>
          <w:rFonts w:hint="eastAsia"/>
        </w:rPr>
        <w:t>五</w:t>
      </w:r>
      <w:r w:rsidR="00120242">
        <w:rPr>
          <w:rFonts w:hint="eastAsia"/>
        </w:rPr>
        <w:t>、</w:t>
      </w:r>
      <w:r w:rsidR="00120242">
        <w:rPr>
          <w:rFonts w:hint="eastAsia"/>
        </w:rPr>
        <w:t>习近平在参加内蒙古代表团审议时的讲话</w:t>
      </w:r>
    </w:p>
    <w:p w14:paraId="6690B8CE" w14:textId="77777777" w:rsidR="00120242" w:rsidRDefault="00120242" w:rsidP="00120242">
      <w:pPr>
        <w:pStyle w:val="017"/>
        <w:ind w:firstLine="420"/>
      </w:pPr>
      <w:r>
        <w:rPr>
          <w:rFonts w:hint="eastAsia"/>
        </w:rPr>
        <w:t>2021</w:t>
      </w:r>
      <w:r>
        <w:rPr>
          <w:rFonts w:hint="eastAsia"/>
        </w:rPr>
        <w:t>年</w:t>
      </w:r>
      <w:r>
        <w:rPr>
          <w:rFonts w:hint="eastAsia"/>
        </w:rPr>
        <w:t>3</w:t>
      </w:r>
      <w:r>
        <w:rPr>
          <w:rFonts w:hint="eastAsia"/>
        </w:rPr>
        <w:t>月</w:t>
      </w:r>
      <w:r>
        <w:rPr>
          <w:rFonts w:hint="eastAsia"/>
        </w:rPr>
        <w:t>5</w:t>
      </w:r>
      <w:r>
        <w:rPr>
          <w:rFonts w:hint="eastAsia"/>
        </w:rPr>
        <w:t>日，习近平参加</w:t>
      </w:r>
      <w:r>
        <w:rPr>
          <w:rFonts w:hint="eastAsia"/>
          <w:b/>
          <w:bCs/>
        </w:rPr>
        <w:t>十三</w:t>
      </w:r>
      <w:r>
        <w:rPr>
          <w:rFonts w:hint="eastAsia"/>
        </w:rPr>
        <w:t>届全国人大</w:t>
      </w:r>
      <w:r>
        <w:rPr>
          <w:rFonts w:hint="eastAsia"/>
          <w:b/>
          <w:bCs/>
        </w:rPr>
        <w:t>四</w:t>
      </w:r>
      <w:r>
        <w:rPr>
          <w:rFonts w:hint="eastAsia"/>
        </w:rPr>
        <w:t>次会议</w:t>
      </w:r>
      <w:r>
        <w:rPr>
          <w:rFonts w:hint="eastAsia"/>
          <w:b/>
          <w:bCs/>
        </w:rPr>
        <w:t>内蒙古</w:t>
      </w:r>
      <w:r>
        <w:rPr>
          <w:rFonts w:hint="eastAsia"/>
        </w:rPr>
        <w:t>代表团审议，主要强调以下内容。</w:t>
      </w:r>
    </w:p>
    <w:p w14:paraId="590E9FE2" w14:textId="77777777" w:rsidR="00120242" w:rsidRDefault="00120242" w:rsidP="00120242">
      <w:pPr>
        <w:pStyle w:val="017"/>
        <w:ind w:firstLine="420"/>
      </w:pPr>
      <w:r>
        <w:rPr>
          <w:rFonts w:hint="eastAsia"/>
        </w:rPr>
        <w:t>1.</w:t>
      </w:r>
      <w:r>
        <w:rPr>
          <w:rFonts w:hint="eastAsia"/>
        </w:rPr>
        <w:t>新发展理念是一个</w:t>
      </w:r>
      <w:r>
        <w:rPr>
          <w:rFonts w:hint="eastAsia"/>
          <w:b/>
          <w:bCs/>
        </w:rPr>
        <w:t>整体</w:t>
      </w:r>
      <w:r>
        <w:rPr>
          <w:rFonts w:hint="eastAsia"/>
        </w:rPr>
        <w:t>，必须</w:t>
      </w:r>
      <w:r>
        <w:rPr>
          <w:rFonts w:hint="eastAsia"/>
          <w:b/>
          <w:bCs/>
        </w:rPr>
        <w:t>完整、准确、全面</w:t>
      </w:r>
      <w:r>
        <w:rPr>
          <w:rFonts w:hint="eastAsia"/>
        </w:rPr>
        <w:t>理解和贯彻，着力服务和融入新发展格局。要倍加珍惜、继续坚持</w:t>
      </w:r>
      <w:r>
        <w:rPr>
          <w:rFonts w:hint="eastAsia"/>
          <w:b/>
          <w:bCs/>
        </w:rPr>
        <w:t>民族团结</w:t>
      </w:r>
      <w:r>
        <w:rPr>
          <w:rFonts w:hint="eastAsia"/>
        </w:rPr>
        <w:t>光荣传统和“</w:t>
      </w:r>
      <w:r>
        <w:rPr>
          <w:rFonts w:hint="eastAsia"/>
          <w:b/>
          <w:bCs/>
        </w:rPr>
        <w:t>模范自治区</w:t>
      </w:r>
      <w:r>
        <w:rPr>
          <w:rFonts w:hint="eastAsia"/>
        </w:rPr>
        <w:t>”崇高荣誉，巩</w:t>
      </w:r>
      <w:r>
        <w:rPr>
          <w:rFonts w:hint="eastAsia"/>
        </w:rPr>
        <w:lastRenderedPageBreak/>
        <w:t>固发展民族团结大局。要抓好</w:t>
      </w:r>
      <w:r>
        <w:rPr>
          <w:rFonts w:hint="eastAsia"/>
          <w:b/>
          <w:bCs/>
        </w:rPr>
        <w:t>党史学习教育</w:t>
      </w:r>
      <w:r>
        <w:rPr>
          <w:rFonts w:hint="eastAsia"/>
        </w:rPr>
        <w:t>，教育引导全体党员</w:t>
      </w:r>
      <w:r>
        <w:rPr>
          <w:rFonts w:hint="eastAsia"/>
          <w:b/>
          <w:bCs/>
        </w:rPr>
        <w:t>不忘初心、牢记使命</w:t>
      </w:r>
      <w:r>
        <w:rPr>
          <w:rFonts w:hint="eastAsia"/>
        </w:rPr>
        <w:t>，坚定不移</w:t>
      </w:r>
      <w:r>
        <w:rPr>
          <w:rFonts w:hint="eastAsia"/>
          <w:b/>
          <w:bCs/>
        </w:rPr>
        <w:t>为中国人民谋幸福、为中华民族谋复兴</w:t>
      </w:r>
      <w:r>
        <w:rPr>
          <w:rFonts w:hint="eastAsia"/>
        </w:rPr>
        <w:t>。</w:t>
      </w:r>
    </w:p>
    <w:p w14:paraId="21189445" w14:textId="77777777" w:rsidR="00120242" w:rsidRDefault="00120242" w:rsidP="00120242">
      <w:pPr>
        <w:pStyle w:val="017"/>
        <w:ind w:firstLine="420"/>
      </w:pPr>
      <w:r>
        <w:rPr>
          <w:rFonts w:hint="eastAsia"/>
        </w:rPr>
        <w:t>2.</w:t>
      </w:r>
      <w:r>
        <w:rPr>
          <w:rFonts w:hint="eastAsia"/>
        </w:rPr>
        <w:t>希望内蒙古的同志坚持</w:t>
      </w:r>
      <w:r>
        <w:rPr>
          <w:rFonts w:hint="eastAsia"/>
          <w:b/>
          <w:bCs/>
        </w:rPr>
        <w:t>稳中求进</w:t>
      </w:r>
      <w:r>
        <w:rPr>
          <w:rFonts w:hint="eastAsia"/>
        </w:rPr>
        <w:t>工作总基调，坚持</w:t>
      </w:r>
      <w:r>
        <w:rPr>
          <w:rFonts w:hint="eastAsia"/>
          <w:b/>
          <w:bCs/>
        </w:rPr>
        <w:t>以人民为中心</w:t>
      </w:r>
      <w:r>
        <w:rPr>
          <w:rFonts w:hint="eastAsia"/>
        </w:rPr>
        <w:t>的发展思想，坚持统筹</w:t>
      </w:r>
      <w:r>
        <w:rPr>
          <w:rFonts w:hint="eastAsia"/>
          <w:b/>
          <w:bCs/>
        </w:rPr>
        <w:t>发展</w:t>
      </w:r>
      <w:r>
        <w:rPr>
          <w:rFonts w:hint="eastAsia"/>
        </w:rPr>
        <w:t>和</w:t>
      </w:r>
      <w:r>
        <w:rPr>
          <w:rFonts w:hint="eastAsia"/>
          <w:b/>
          <w:bCs/>
        </w:rPr>
        <w:t>安全</w:t>
      </w:r>
      <w:r>
        <w:rPr>
          <w:rFonts w:hint="eastAsia"/>
        </w:rPr>
        <w:t>，立足</w:t>
      </w:r>
      <w:r>
        <w:rPr>
          <w:rFonts w:hint="eastAsia"/>
          <w:b/>
          <w:bCs/>
        </w:rPr>
        <w:t>新发展阶段</w:t>
      </w:r>
      <w:r>
        <w:rPr>
          <w:rFonts w:hint="eastAsia"/>
        </w:rPr>
        <w:t>、贯彻</w:t>
      </w:r>
      <w:r>
        <w:rPr>
          <w:rFonts w:hint="eastAsia"/>
          <w:b/>
          <w:bCs/>
        </w:rPr>
        <w:t>新发展理念</w:t>
      </w:r>
      <w:r>
        <w:rPr>
          <w:rFonts w:hint="eastAsia"/>
        </w:rPr>
        <w:t>、构建</w:t>
      </w:r>
      <w:r>
        <w:rPr>
          <w:rFonts w:hint="eastAsia"/>
          <w:b/>
          <w:bCs/>
        </w:rPr>
        <w:t>新发展格局</w:t>
      </w:r>
      <w:r>
        <w:rPr>
          <w:rFonts w:hint="eastAsia"/>
        </w:rPr>
        <w:t>，按照把内蒙古建设成为我国北方重要</w:t>
      </w:r>
      <w:r>
        <w:rPr>
          <w:rFonts w:hint="eastAsia"/>
          <w:b/>
          <w:bCs/>
        </w:rPr>
        <w:t>生态安全</w:t>
      </w:r>
      <w:r>
        <w:rPr>
          <w:rFonts w:hint="eastAsia"/>
        </w:rPr>
        <w:t>屏障、祖国北疆</w:t>
      </w:r>
      <w:r>
        <w:rPr>
          <w:rFonts w:hint="eastAsia"/>
          <w:b/>
          <w:bCs/>
        </w:rPr>
        <w:t>安全稳定</w:t>
      </w:r>
      <w:r>
        <w:rPr>
          <w:rFonts w:hint="eastAsia"/>
        </w:rPr>
        <w:t>屏障，建设</w:t>
      </w:r>
      <w:r>
        <w:rPr>
          <w:rFonts w:hint="eastAsia"/>
          <w:b/>
          <w:bCs/>
        </w:rPr>
        <w:t>国家重要能源和战略资源基地、农畜产品生产基地</w:t>
      </w:r>
      <w:r>
        <w:rPr>
          <w:rFonts w:hint="eastAsia"/>
        </w:rPr>
        <w:t>，打造我国向北开放重要</w:t>
      </w:r>
      <w:r>
        <w:rPr>
          <w:rFonts w:hint="eastAsia"/>
          <w:b/>
          <w:bCs/>
        </w:rPr>
        <w:t>桥头堡</w:t>
      </w:r>
      <w:r>
        <w:rPr>
          <w:rFonts w:hint="eastAsia"/>
        </w:rPr>
        <w:t>的战略定位，毫不放松做好</w:t>
      </w:r>
      <w:r>
        <w:rPr>
          <w:rFonts w:hint="eastAsia"/>
          <w:b/>
          <w:bCs/>
        </w:rPr>
        <w:t>外防输入、内防反弹</w:t>
      </w:r>
      <w:r>
        <w:rPr>
          <w:rFonts w:hint="eastAsia"/>
        </w:rPr>
        <w:t>工作，在</w:t>
      </w:r>
      <w:r>
        <w:rPr>
          <w:rFonts w:hint="eastAsia"/>
          <w:b/>
          <w:bCs/>
        </w:rPr>
        <w:t>全面建设社会主义现代化国家新征程</w:t>
      </w:r>
      <w:r>
        <w:rPr>
          <w:rFonts w:hint="eastAsia"/>
        </w:rPr>
        <w:t>上书写内蒙古发展新篇章，以优异成绩庆祝建党一百周年。</w:t>
      </w:r>
    </w:p>
    <w:p w14:paraId="46FCD583" w14:textId="77777777" w:rsidR="00120242" w:rsidRDefault="00120242" w:rsidP="00120242">
      <w:pPr>
        <w:pStyle w:val="017"/>
        <w:ind w:firstLine="420"/>
      </w:pPr>
      <w:r>
        <w:rPr>
          <w:rFonts w:hint="eastAsia"/>
        </w:rPr>
        <w:t>3.</w:t>
      </w:r>
      <w:r>
        <w:rPr>
          <w:rFonts w:hint="eastAsia"/>
        </w:rPr>
        <w:t>围绕内蒙古自治区经济社会发展强调了四个“要”：一是</w:t>
      </w:r>
      <w:r>
        <w:rPr>
          <w:rFonts w:hint="eastAsia"/>
          <w:b/>
          <w:bCs/>
        </w:rPr>
        <w:t>要找准内蒙古在全国构建新发展格局中的定位</w:t>
      </w:r>
      <w:r>
        <w:rPr>
          <w:rFonts w:hint="eastAsia"/>
        </w:rPr>
        <w:t>，深入分析自己的优势领域和短板不足，进一步明确经济发展的重点产业和主攻方向，推动相关产业迈向</w:t>
      </w:r>
      <w:r>
        <w:rPr>
          <w:rFonts w:hint="eastAsia"/>
          <w:b/>
          <w:bCs/>
        </w:rPr>
        <w:t>高端化、智能化、绿色化</w:t>
      </w:r>
      <w:r>
        <w:rPr>
          <w:rFonts w:hint="eastAsia"/>
        </w:rPr>
        <w:t>，因地制宜发展战略性新兴产业和先进制造业，统筹推进基础设施建设。二是</w:t>
      </w:r>
      <w:r>
        <w:rPr>
          <w:rFonts w:hint="eastAsia"/>
          <w:b/>
          <w:bCs/>
        </w:rPr>
        <w:t>要注意扬长避短、培优增效</w:t>
      </w:r>
      <w:r>
        <w:rPr>
          <w:rFonts w:hint="eastAsia"/>
        </w:rPr>
        <w:t>，全力以赴把结构调过来、功能转过来、质量提上来。三是</w:t>
      </w:r>
      <w:r>
        <w:rPr>
          <w:rFonts w:hint="eastAsia"/>
          <w:b/>
          <w:bCs/>
        </w:rPr>
        <w:t>要紧</w:t>
      </w:r>
      <w:proofErr w:type="gramStart"/>
      <w:r>
        <w:rPr>
          <w:rFonts w:hint="eastAsia"/>
          <w:b/>
          <w:bCs/>
        </w:rPr>
        <w:t>扣产业链供应链部署</w:t>
      </w:r>
      <w:proofErr w:type="gramEnd"/>
      <w:r>
        <w:rPr>
          <w:rFonts w:hint="eastAsia"/>
          <w:b/>
          <w:bCs/>
        </w:rPr>
        <w:t>创新链</w:t>
      </w:r>
      <w:r>
        <w:rPr>
          <w:rFonts w:hint="eastAsia"/>
        </w:rPr>
        <w:t>，不断提升科技支撑能力。四是</w:t>
      </w:r>
      <w:r>
        <w:rPr>
          <w:rFonts w:hint="eastAsia"/>
          <w:b/>
          <w:bCs/>
        </w:rPr>
        <w:t>要深化改革开放</w:t>
      </w:r>
      <w:r>
        <w:rPr>
          <w:rFonts w:hint="eastAsia"/>
        </w:rPr>
        <w:t>，优化营商环境，积极参与共建“一带一路”，以高水平开放促进高质量发展。</w:t>
      </w:r>
    </w:p>
    <w:p w14:paraId="6C97D023" w14:textId="77777777" w:rsidR="00120242" w:rsidRDefault="00120242" w:rsidP="00120242">
      <w:pPr>
        <w:pStyle w:val="017"/>
        <w:ind w:firstLine="420"/>
      </w:pPr>
      <w:r>
        <w:rPr>
          <w:rFonts w:hint="eastAsia"/>
        </w:rPr>
        <w:t>4.</w:t>
      </w:r>
      <w:r>
        <w:rPr>
          <w:rFonts w:hint="eastAsia"/>
        </w:rPr>
        <w:t>脱贫摘帽不是终点，而是</w:t>
      </w:r>
      <w:r>
        <w:rPr>
          <w:rFonts w:hint="eastAsia"/>
          <w:b/>
          <w:bCs/>
        </w:rPr>
        <w:t>新生活、新奋斗</w:t>
      </w:r>
      <w:r>
        <w:rPr>
          <w:rFonts w:hint="eastAsia"/>
        </w:rPr>
        <w:t>的起点。内蒙古地广人稀，农牧民生活居住比较分散，生态环境脆弱，在巩固拓展脱贫攻坚成果、推进乡村振兴上难度大、挑战多，要坚决守住</w:t>
      </w:r>
      <w:r>
        <w:rPr>
          <w:rFonts w:hint="eastAsia"/>
          <w:b/>
          <w:bCs/>
        </w:rPr>
        <w:t>防止规模性返贫</w:t>
      </w:r>
      <w:r>
        <w:rPr>
          <w:rFonts w:hint="eastAsia"/>
        </w:rPr>
        <w:t>的底线。要发展优势特色产业，发展适度规模经营，促进农牧业</w:t>
      </w:r>
      <w:r>
        <w:rPr>
          <w:rFonts w:hint="eastAsia"/>
          <w:b/>
          <w:bCs/>
        </w:rPr>
        <w:t>产业化、品牌化</w:t>
      </w:r>
      <w:r>
        <w:rPr>
          <w:rFonts w:hint="eastAsia"/>
        </w:rPr>
        <w:t>，并同发展</w:t>
      </w:r>
      <w:r>
        <w:rPr>
          <w:rFonts w:hint="eastAsia"/>
          <w:b/>
          <w:bCs/>
        </w:rPr>
        <w:t>文化旅游、乡村旅游</w:t>
      </w:r>
      <w:r>
        <w:rPr>
          <w:rFonts w:hint="eastAsia"/>
        </w:rPr>
        <w:t>结合起来，增加农牧民收入。</w:t>
      </w:r>
    </w:p>
    <w:p w14:paraId="1718CED8" w14:textId="77777777" w:rsidR="00120242" w:rsidRDefault="00120242" w:rsidP="00120242">
      <w:pPr>
        <w:pStyle w:val="017"/>
        <w:ind w:firstLine="420"/>
      </w:pPr>
      <w:r>
        <w:rPr>
          <w:rFonts w:hint="eastAsia"/>
        </w:rPr>
        <w:t>5.</w:t>
      </w:r>
      <w:r>
        <w:rPr>
          <w:rFonts w:hint="eastAsia"/>
        </w:rPr>
        <w:t>要坚持绿水青山就是金山银山的理念，坚定不移走</w:t>
      </w:r>
      <w:r>
        <w:rPr>
          <w:rFonts w:hint="eastAsia"/>
          <w:b/>
          <w:bCs/>
        </w:rPr>
        <w:t>生态优先、绿色发展</w:t>
      </w:r>
      <w:r>
        <w:rPr>
          <w:rFonts w:hint="eastAsia"/>
        </w:rPr>
        <w:t>之路。要继续打好</w:t>
      </w:r>
      <w:r>
        <w:rPr>
          <w:rFonts w:hint="eastAsia"/>
          <w:b/>
          <w:bCs/>
        </w:rPr>
        <w:t>污染防治攻坚战</w:t>
      </w:r>
      <w:r>
        <w:rPr>
          <w:rFonts w:hint="eastAsia"/>
        </w:rPr>
        <w:t>，加强</w:t>
      </w:r>
      <w:r>
        <w:rPr>
          <w:rFonts w:hint="eastAsia"/>
          <w:b/>
          <w:bCs/>
        </w:rPr>
        <w:t>大气、水、土壤</w:t>
      </w:r>
      <w:r>
        <w:rPr>
          <w:rFonts w:hint="eastAsia"/>
        </w:rPr>
        <w:t>污染综合治理，持续改善城乡环境。</w:t>
      </w:r>
    </w:p>
    <w:p w14:paraId="2DC3FF53" w14:textId="77777777" w:rsidR="00120242" w:rsidRDefault="00120242" w:rsidP="00120242">
      <w:pPr>
        <w:pStyle w:val="017"/>
        <w:ind w:firstLine="420"/>
      </w:pPr>
      <w:r>
        <w:rPr>
          <w:rFonts w:hint="eastAsia"/>
        </w:rPr>
        <w:t>6.</w:t>
      </w:r>
      <w:r>
        <w:rPr>
          <w:rFonts w:hint="eastAsia"/>
        </w:rPr>
        <w:t>要强化</w:t>
      </w:r>
      <w:r>
        <w:rPr>
          <w:rFonts w:hint="eastAsia"/>
          <w:b/>
          <w:bCs/>
        </w:rPr>
        <w:t>源头治理</w:t>
      </w:r>
      <w:r>
        <w:rPr>
          <w:rFonts w:hint="eastAsia"/>
        </w:rPr>
        <w:t>，推动资源高效利用，加大重点行业、重要领域</w:t>
      </w:r>
      <w:r>
        <w:rPr>
          <w:rFonts w:hint="eastAsia"/>
          <w:b/>
          <w:bCs/>
        </w:rPr>
        <w:t>绿色化改造</w:t>
      </w:r>
      <w:r>
        <w:rPr>
          <w:rFonts w:hint="eastAsia"/>
        </w:rPr>
        <w:t>力度，发展清洁生产，加快实现绿色低碳发展。要统筹</w:t>
      </w:r>
      <w:r>
        <w:rPr>
          <w:rFonts w:hint="eastAsia"/>
          <w:b/>
          <w:bCs/>
        </w:rPr>
        <w:t>山水林田湖草</w:t>
      </w:r>
      <w:proofErr w:type="gramStart"/>
      <w:r>
        <w:rPr>
          <w:rFonts w:hint="eastAsia"/>
          <w:b/>
          <w:bCs/>
        </w:rPr>
        <w:t>沙</w:t>
      </w:r>
      <w:r>
        <w:rPr>
          <w:rFonts w:hint="eastAsia"/>
        </w:rPr>
        <w:t>系统</w:t>
      </w:r>
      <w:proofErr w:type="gramEnd"/>
      <w:r>
        <w:rPr>
          <w:rFonts w:hint="eastAsia"/>
        </w:rPr>
        <w:t>治理，实施好生态保护修复工程，加大生态系统保护力度，提升生态系统稳定性和</w:t>
      </w:r>
      <w:proofErr w:type="gramStart"/>
      <w:r>
        <w:rPr>
          <w:rFonts w:hint="eastAsia"/>
        </w:rPr>
        <w:t>可</w:t>
      </w:r>
      <w:proofErr w:type="gramEnd"/>
      <w:r>
        <w:rPr>
          <w:rFonts w:hint="eastAsia"/>
        </w:rPr>
        <w:t>持续性。</w:t>
      </w:r>
    </w:p>
    <w:p w14:paraId="5326D83C" w14:textId="77777777" w:rsidR="00120242" w:rsidRDefault="00120242" w:rsidP="00120242">
      <w:pPr>
        <w:pStyle w:val="017"/>
        <w:ind w:firstLine="420"/>
      </w:pPr>
      <w:r>
        <w:rPr>
          <w:rFonts w:hint="eastAsia"/>
        </w:rPr>
        <w:t>7.</w:t>
      </w:r>
      <w:r>
        <w:rPr>
          <w:rFonts w:hint="eastAsia"/>
        </w:rPr>
        <w:t>内蒙古作为我国</w:t>
      </w:r>
      <w:r>
        <w:rPr>
          <w:rFonts w:hint="eastAsia"/>
          <w:b/>
          <w:bCs/>
        </w:rPr>
        <w:t>最早成立</w:t>
      </w:r>
      <w:r>
        <w:rPr>
          <w:rFonts w:hint="eastAsia"/>
        </w:rPr>
        <w:t>的民族自治区，在促进</w:t>
      </w:r>
      <w:r>
        <w:rPr>
          <w:rFonts w:hint="eastAsia"/>
          <w:b/>
          <w:bCs/>
        </w:rPr>
        <w:t>民族团结</w:t>
      </w:r>
      <w:r>
        <w:rPr>
          <w:rFonts w:hint="eastAsia"/>
        </w:rPr>
        <w:t>上具有光荣传统，长期以来拥有“</w:t>
      </w:r>
      <w:r>
        <w:rPr>
          <w:rFonts w:hint="eastAsia"/>
          <w:b/>
          <w:bCs/>
        </w:rPr>
        <w:t>模范自治区</w:t>
      </w:r>
      <w:r>
        <w:rPr>
          <w:rFonts w:hint="eastAsia"/>
        </w:rPr>
        <w:t>”的崇高荣誉，要倍加珍惜、继续保持。要围绕</w:t>
      </w:r>
      <w:r>
        <w:rPr>
          <w:rFonts w:hint="eastAsia"/>
          <w:b/>
          <w:bCs/>
        </w:rPr>
        <w:t>共同团结奋斗、共同发展繁荣</w:t>
      </w:r>
      <w:r>
        <w:rPr>
          <w:rFonts w:hint="eastAsia"/>
        </w:rPr>
        <w:t>，牢记</w:t>
      </w:r>
      <w:r>
        <w:rPr>
          <w:rFonts w:hint="eastAsia"/>
          <w:b/>
          <w:bCs/>
        </w:rPr>
        <w:t>汉族离不开少数民族、少数民族离不开汉族、各少数民族之间也</w:t>
      </w:r>
      <w:r>
        <w:rPr>
          <w:rFonts w:hint="eastAsia"/>
          <w:b/>
          <w:bCs/>
        </w:rPr>
        <w:lastRenderedPageBreak/>
        <w:t>相互离不开</w:t>
      </w:r>
      <w:r>
        <w:rPr>
          <w:rFonts w:hint="eastAsia"/>
        </w:rPr>
        <w:t>，在促进民族团结方面把工作做细做实，增强各族群众对</w:t>
      </w:r>
      <w:r>
        <w:rPr>
          <w:rFonts w:hint="eastAsia"/>
          <w:b/>
          <w:bCs/>
        </w:rPr>
        <w:t>伟大祖国、中华民族、中华文化、中国共产党、中国特色社会主义</w:t>
      </w:r>
      <w:r>
        <w:rPr>
          <w:rFonts w:hint="eastAsia"/>
        </w:rPr>
        <w:t>的认同。</w:t>
      </w:r>
    </w:p>
    <w:p w14:paraId="144261C6" w14:textId="77777777" w:rsidR="00120242" w:rsidRDefault="00120242" w:rsidP="00120242">
      <w:pPr>
        <w:pStyle w:val="017"/>
        <w:ind w:firstLine="420"/>
      </w:pPr>
      <w:r>
        <w:rPr>
          <w:rFonts w:hint="eastAsia"/>
        </w:rPr>
        <w:t>8.</w:t>
      </w:r>
      <w:r>
        <w:rPr>
          <w:rFonts w:hint="eastAsia"/>
          <w:b/>
          <w:bCs/>
        </w:rPr>
        <w:t>文化认同</w:t>
      </w:r>
      <w:r>
        <w:rPr>
          <w:rFonts w:hint="eastAsia"/>
        </w:rPr>
        <w:t>是最深层次的认同，是民族团结之</w:t>
      </w:r>
      <w:r>
        <w:rPr>
          <w:rFonts w:hint="eastAsia"/>
          <w:b/>
          <w:bCs/>
        </w:rPr>
        <w:t>根</w:t>
      </w:r>
      <w:r>
        <w:rPr>
          <w:rFonts w:hint="eastAsia"/>
        </w:rPr>
        <w:t>、民族和睦之</w:t>
      </w:r>
      <w:r>
        <w:rPr>
          <w:rFonts w:hint="eastAsia"/>
          <w:b/>
          <w:bCs/>
        </w:rPr>
        <w:t>魂</w:t>
      </w:r>
      <w:r>
        <w:rPr>
          <w:rFonts w:hint="eastAsia"/>
        </w:rPr>
        <w:t>。要认真做好</w:t>
      </w:r>
      <w:r>
        <w:rPr>
          <w:rFonts w:hint="eastAsia"/>
          <w:b/>
          <w:bCs/>
        </w:rPr>
        <w:t>推广普及国家通用语言文字</w:t>
      </w:r>
      <w:r>
        <w:rPr>
          <w:rFonts w:hint="eastAsia"/>
        </w:rPr>
        <w:t>工作，全面推行使用国家统编教材。要在各族干部群众中深入开展</w:t>
      </w:r>
      <w:r>
        <w:rPr>
          <w:rFonts w:hint="eastAsia"/>
          <w:b/>
          <w:bCs/>
        </w:rPr>
        <w:t>中华民族共同体意识</w:t>
      </w:r>
      <w:r>
        <w:rPr>
          <w:rFonts w:hint="eastAsia"/>
        </w:rPr>
        <w:t>教育，特别是要从青少年教育抓起，引导广大干部群众全面理解党的</w:t>
      </w:r>
      <w:r>
        <w:rPr>
          <w:rFonts w:hint="eastAsia"/>
          <w:b/>
          <w:bCs/>
        </w:rPr>
        <w:t>民族政策</w:t>
      </w:r>
      <w:r>
        <w:rPr>
          <w:rFonts w:hint="eastAsia"/>
        </w:rPr>
        <w:t>，树立正确的</w:t>
      </w:r>
      <w:r>
        <w:rPr>
          <w:rFonts w:hint="eastAsia"/>
          <w:b/>
          <w:bCs/>
        </w:rPr>
        <w:t>国家观、历史观、民族观、文化观、宗教观</w:t>
      </w:r>
      <w:r>
        <w:rPr>
          <w:rFonts w:hint="eastAsia"/>
        </w:rPr>
        <w:t>，旗帜鲜明反对各种错误思想观点，凝聚“</w:t>
      </w:r>
      <w:r>
        <w:rPr>
          <w:rFonts w:hint="eastAsia"/>
          <w:b/>
          <w:bCs/>
        </w:rPr>
        <w:t>建设亮丽内蒙古，共圆伟大中国梦</w:t>
      </w:r>
      <w:r>
        <w:rPr>
          <w:rFonts w:hint="eastAsia"/>
        </w:rPr>
        <w:t>”的合力。</w:t>
      </w:r>
    </w:p>
    <w:p w14:paraId="51AD9297" w14:textId="77777777" w:rsidR="00120242" w:rsidRDefault="00120242" w:rsidP="00120242">
      <w:pPr>
        <w:pStyle w:val="017"/>
        <w:ind w:firstLine="420"/>
      </w:pPr>
      <w:r>
        <w:rPr>
          <w:rFonts w:hint="eastAsia"/>
        </w:rPr>
        <w:t>9.</w:t>
      </w:r>
      <w:r>
        <w:rPr>
          <w:rFonts w:hint="eastAsia"/>
        </w:rPr>
        <w:t>党中央已经对</w:t>
      </w:r>
      <w:r>
        <w:rPr>
          <w:rFonts w:hint="eastAsia"/>
          <w:b/>
          <w:bCs/>
        </w:rPr>
        <w:t>党史学习教育</w:t>
      </w:r>
      <w:proofErr w:type="gramStart"/>
      <w:r>
        <w:rPr>
          <w:rFonts w:hint="eastAsia"/>
        </w:rPr>
        <w:t>作出</w:t>
      </w:r>
      <w:proofErr w:type="gramEnd"/>
      <w:r>
        <w:rPr>
          <w:rFonts w:hint="eastAsia"/>
        </w:rPr>
        <w:t>全面部署，要不折不扣抓好落实。早在建党之初，我们党就十分关注民族问题。</w:t>
      </w:r>
      <w:r>
        <w:rPr>
          <w:rFonts w:hint="eastAsia"/>
          <w:b/>
          <w:bCs/>
        </w:rPr>
        <w:t>李大钊</w:t>
      </w:r>
      <w:r>
        <w:rPr>
          <w:rFonts w:hint="eastAsia"/>
        </w:rPr>
        <w:t>同志直接领导和参与在蒙古族群众中传播马克思主义、培养共产主义先进分子的工作。</w:t>
      </w:r>
      <w:r>
        <w:rPr>
          <w:rFonts w:hint="eastAsia"/>
          <w:b/>
          <w:bCs/>
        </w:rPr>
        <w:t>1923</w:t>
      </w:r>
      <w:r>
        <w:rPr>
          <w:rFonts w:hint="eastAsia"/>
          <w:b/>
          <w:bCs/>
        </w:rPr>
        <w:t>年</w:t>
      </w:r>
      <w:r>
        <w:rPr>
          <w:rFonts w:hint="eastAsia"/>
        </w:rPr>
        <w:t>，内蒙古产生了包括乌兰夫在内的</w:t>
      </w:r>
      <w:r>
        <w:rPr>
          <w:rFonts w:hint="eastAsia"/>
          <w:b/>
          <w:bCs/>
        </w:rPr>
        <w:t>第一批</w:t>
      </w:r>
      <w:r>
        <w:rPr>
          <w:rFonts w:hint="eastAsia"/>
        </w:rPr>
        <w:t>共产党人。</w:t>
      </w:r>
      <w:r>
        <w:rPr>
          <w:rFonts w:hint="eastAsia"/>
          <w:b/>
          <w:bCs/>
        </w:rPr>
        <w:t>1947</w:t>
      </w:r>
      <w:r>
        <w:rPr>
          <w:rFonts w:hint="eastAsia"/>
          <w:b/>
          <w:bCs/>
        </w:rPr>
        <w:t>年</w:t>
      </w:r>
      <w:r>
        <w:rPr>
          <w:rFonts w:hint="eastAsia"/>
          <w:b/>
          <w:bCs/>
        </w:rPr>
        <w:t>5</w:t>
      </w:r>
      <w:r>
        <w:rPr>
          <w:rFonts w:hint="eastAsia"/>
          <w:b/>
          <w:bCs/>
        </w:rPr>
        <w:t>月</w:t>
      </w:r>
      <w:r>
        <w:rPr>
          <w:rFonts w:hint="eastAsia"/>
        </w:rPr>
        <w:t>，党领导的内蒙古自治区宣告成立，成为我们党运用马克思主义解决国内民族问题的成功实践。新中国成立后，内蒙古创造了“</w:t>
      </w:r>
      <w:r>
        <w:rPr>
          <w:rFonts w:hint="eastAsia"/>
          <w:b/>
          <w:bCs/>
        </w:rPr>
        <w:t>齐心协力建包钢</w:t>
      </w:r>
      <w:r>
        <w:rPr>
          <w:rFonts w:hint="eastAsia"/>
        </w:rPr>
        <w:t>”、“</w:t>
      </w:r>
      <w:r>
        <w:rPr>
          <w:rFonts w:hint="eastAsia"/>
          <w:b/>
          <w:bCs/>
        </w:rPr>
        <w:t>三千孤儿入内蒙</w:t>
      </w:r>
      <w:r>
        <w:rPr>
          <w:rFonts w:hint="eastAsia"/>
        </w:rPr>
        <w:t>”等历史佳话。</w:t>
      </w:r>
    </w:p>
    <w:p w14:paraId="0ADD8466" w14:textId="1D374ED8" w:rsidR="00120242" w:rsidRDefault="00120242" w:rsidP="00120242">
      <w:pPr>
        <w:pStyle w:val="017"/>
        <w:ind w:firstLine="420"/>
      </w:pPr>
      <w:r>
        <w:rPr>
          <w:rFonts w:hint="eastAsia"/>
        </w:rPr>
        <w:t>10.</w:t>
      </w:r>
      <w:r>
        <w:rPr>
          <w:rFonts w:hint="eastAsia"/>
        </w:rPr>
        <w:t>在党史学习教育中要用好</w:t>
      </w:r>
      <w:r>
        <w:rPr>
          <w:rFonts w:hint="eastAsia"/>
          <w:b/>
          <w:bCs/>
        </w:rPr>
        <w:t>红色资源</w:t>
      </w:r>
      <w:r>
        <w:rPr>
          <w:rFonts w:hint="eastAsia"/>
        </w:rPr>
        <w:t>，组织广大党员、干部重点学习</w:t>
      </w:r>
      <w:r>
        <w:rPr>
          <w:rFonts w:hint="eastAsia"/>
          <w:b/>
          <w:bCs/>
        </w:rPr>
        <w:t>党史</w:t>
      </w:r>
      <w:r>
        <w:rPr>
          <w:rFonts w:hint="eastAsia"/>
        </w:rPr>
        <w:t>，同时学习</w:t>
      </w:r>
      <w:r>
        <w:rPr>
          <w:rFonts w:hint="eastAsia"/>
          <w:b/>
          <w:bCs/>
        </w:rPr>
        <w:t>新中国史、改革开放史、社会主义发展史</w:t>
      </w:r>
      <w:r>
        <w:rPr>
          <w:rFonts w:hint="eastAsia"/>
        </w:rPr>
        <w:t>，做到</w:t>
      </w:r>
      <w:r>
        <w:rPr>
          <w:rFonts w:hint="eastAsia"/>
          <w:b/>
          <w:bCs/>
        </w:rPr>
        <w:t>学史明理、学史增信、学史崇德、学史力行</w:t>
      </w:r>
      <w:r>
        <w:rPr>
          <w:rFonts w:hint="eastAsia"/>
        </w:rPr>
        <w:t>，做到</w:t>
      </w:r>
      <w:r>
        <w:rPr>
          <w:rFonts w:hint="eastAsia"/>
          <w:b/>
          <w:bCs/>
        </w:rPr>
        <w:t>学党史、悟思想、办实事、开新局</w:t>
      </w:r>
      <w:r>
        <w:rPr>
          <w:rFonts w:hint="eastAsia"/>
        </w:rPr>
        <w:t>，特别是要在坚持走</w:t>
      </w:r>
      <w:r>
        <w:rPr>
          <w:rFonts w:hint="eastAsia"/>
          <w:b/>
          <w:bCs/>
        </w:rPr>
        <w:t>中国特色解决民族问题正确道路、维护各民族大团结、铸牢中华民族共同体意识</w:t>
      </w:r>
      <w:r>
        <w:rPr>
          <w:rFonts w:hint="eastAsia"/>
        </w:rPr>
        <w:t>等重大问题上不断提高思想认识和工作水平。</w:t>
      </w:r>
    </w:p>
    <w:p w14:paraId="60454135" w14:textId="23068097" w:rsidR="00BC0949" w:rsidRDefault="00940CCD" w:rsidP="00940CCD">
      <w:pPr>
        <w:pStyle w:val="0174"/>
        <w:spacing w:before="156" w:after="156"/>
      </w:pPr>
      <w:r>
        <w:rPr>
          <w:rFonts w:hint="eastAsia"/>
        </w:rPr>
        <w:t>六、</w:t>
      </w:r>
      <w:r w:rsidR="00BC0949">
        <w:rPr>
          <w:rFonts w:hint="eastAsia"/>
        </w:rPr>
        <w:t>李克强在参加广西代表团审议时的讲话</w:t>
      </w:r>
    </w:p>
    <w:p w14:paraId="5BE387A3" w14:textId="77777777" w:rsidR="00BC0949" w:rsidRDefault="00BC0949" w:rsidP="00BC0949">
      <w:pPr>
        <w:pStyle w:val="017"/>
        <w:ind w:firstLine="420"/>
      </w:pPr>
      <w:r>
        <w:rPr>
          <w:rFonts w:hint="eastAsia"/>
        </w:rPr>
        <w:t>2021</w:t>
      </w:r>
      <w:r>
        <w:rPr>
          <w:rFonts w:hint="eastAsia"/>
        </w:rPr>
        <w:t>年</w:t>
      </w:r>
      <w:r>
        <w:rPr>
          <w:rFonts w:hint="eastAsia"/>
        </w:rPr>
        <w:t>3</w:t>
      </w:r>
      <w:r>
        <w:rPr>
          <w:rFonts w:hint="eastAsia"/>
        </w:rPr>
        <w:t>月</w:t>
      </w:r>
      <w:r>
        <w:rPr>
          <w:rFonts w:hint="eastAsia"/>
        </w:rPr>
        <w:t>6</w:t>
      </w:r>
      <w:r>
        <w:rPr>
          <w:rFonts w:hint="eastAsia"/>
        </w:rPr>
        <w:t>日，李克强来到他所在的十三届全国人大四次会议广西代表团，参加审议政府工作报告，主要强调以下内容。</w:t>
      </w:r>
    </w:p>
    <w:p w14:paraId="42D75BF2" w14:textId="77777777" w:rsidR="00BC0949" w:rsidRDefault="00BC0949" w:rsidP="00BC0949">
      <w:pPr>
        <w:pStyle w:val="017"/>
        <w:ind w:firstLine="420"/>
      </w:pPr>
      <w:r>
        <w:rPr>
          <w:rFonts w:hint="eastAsia"/>
        </w:rPr>
        <w:t>1.</w:t>
      </w:r>
      <w:r>
        <w:rPr>
          <w:rFonts w:hint="eastAsia"/>
        </w:rPr>
        <w:t>今年国内外形势依然</w:t>
      </w:r>
      <w:r>
        <w:rPr>
          <w:rFonts w:hint="eastAsia"/>
          <w:b/>
          <w:bCs/>
        </w:rPr>
        <w:t>严峻复杂</w:t>
      </w:r>
      <w:r>
        <w:rPr>
          <w:rFonts w:hint="eastAsia"/>
        </w:rPr>
        <w:t>，</w:t>
      </w:r>
      <w:r>
        <w:rPr>
          <w:rFonts w:hint="eastAsia"/>
          <w:b/>
          <w:bCs/>
        </w:rPr>
        <w:t>不确定因素较多</w:t>
      </w:r>
      <w:r>
        <w:rPr>
          <w:rFonts w:hint="eastAsia"/>
        </w:rPr>
        <w:t>，经济恢复基础</w:t>
      </w:r>
      <w:r>
        <w:rPr>
          <w:rFonts w:hint="eastAsia"/>
          <w:b/>
          <w:bCs/>
        </w:rPr>
        <w:t>尚不牢固</w:t>
      </w:r>
      <w:r>
        <w:rPr>
          <w:rFonts w:hint="eastAsia"/>
        </w:rPr>
        <w:t>。要以习近平新时代中国特色社会主义思想为指导，统筹疫情防控和经济社会发展，按照</w:t>
      </w:r>
      <w:r>
        <w:rPr>
          <w:rFonts w:hint="eastAsia"/>
          <w:b/>
          <w:bCs/>
        </w:rPr>
        <w:t>把握新发展阶段、贯彻新发展理念、构建新发展格局、推动高质量发展</w:t>
      </w:r>
      <w:r>
        <w:rPr>
          <w:rFonts w:hint="eastAsia"/>
        </w:rPr>
        <w:t>的要求，落实好“</w:t>
      </w:r>
      <w:r>
        <w:rPr>
          <w:rFonts w:hint="eastAsia"/>
          <w:b/>
          <w:bCs/>
        </w:rPr>
        <w:t>六稳</w:t>
      </w:r>
      <w:r>
        <w:rPr>
          <w:rFonts w:hint="eastAsia"/>
        </w:rPr>
        <w:t>”“</w:t>
      </w:r>
      <w:r>
        <w:rPr>
          <w:rFonts w:hint="eastAsia"/>
          <w:b/>
          <w:bCs/>
        </w:rPr>
        <w:t>六保</w:t>
      </w:r>
      <w:r>
        <w:rPr>
          <w:rFonts w:hint="eastAsia"/>
        </w:rPr>
        <w:t>”各项任务，继续围绕市场主体急需实施好宏观政策，帮助企业特别是中小</w:t>
      </w:r>
      <w:proofErr w:type="gramStart"/>
      <w:r>
        <w:rPr>
          <w:rFonts w:hint="eastAsia"/>
        </w:rPr>
        <w:t>微企业</w:t>
      </w:r>
      <w:proofErr w:type="gramEnd"/>
      <w:r>
        <w:rPr>
          <w:rFonts w:hint="eastAsia"/>
        </w:rPr>
        <w:t>恢复元气、增强活力，保持经济运行在合理区间，促进经济</w:t>
      </w:r>
      <w:r>
        <w:rPr>
          <w:rFonts w:hint="eastAsia"/>
          <w:b/>
          <w:bCs/>
        </w:rPr>
        <w:t>稳中加固、行稳致远</w:t>
      </w:r>
      <w:r>
        <w:rPr>
          <w:rFonts w:hint="eastAsia"/>
        </w:rPr>
        <w:t>。</w:t>
      </w:r>
    </w:p>
    <w:p w14:paraId="5AEF23AF" w14:textId="77777777" w:rsidR="00BC0949" w:rsidRDefault="00BC0949" w:rsidP="00BC0949">
      <w:pPr>
        <w:pStyle w:val="017"/>
        <w:ind w:firstLine="420"/>
      </w:pPr>
      <w:r>
        <w:rPr>
          <w:rFonts w:hint="eastAsia"/>
        </w:rPr>
        <w:lastRenderedPageBreak/>
        <w:t>2.</w:t>
      </w:r>
      <w:r>
        <w:rPr>
          <w:rFonts w:hint="eastAsia"/>
        </w:rPr>
        <w:t>要继续</w:t>
      </w:r>
      <w:r>
        <w:rPr>
          <w:rFonts w:hint="eastAsia"/>
          <w:b/>
          <w:bCs/>
        </w:rPr>
        <w:t>深化改革</w:t>
      </w:r>
      <w:r>
        <w:rPr>
          <w:rFonts w:hint="eastAsia"/>
        </w:rPr>
        <w:t>，优化营商环境，促进公平竞争，更大激发市场主体活力。激励企业加快</w:t>
      </w:r>
      <w:r>
        <w:rPr>
          <w:rFonts w:hint="eastAsia"/>
          <w:b/>
          <w:bCs/>
        </w:rPr>
        <w:t>技术创新、产品创新</w:t>
      </w:r>
      <w:r>
        <w:rPr>
          <w:rFonts w:hint="eastAsia"/>
        </w:rPr>
        <w:t>，做强工业特别是</w:t>
      </w:r>
      <w:r>
        <w:rPr>
          <w:rFonts w:hint="eastAsia"/>
          <w:b/>
          <w:bCs/>
        </w:rPr>
        <w:t>制造业</w:t>
      </w:r>
      <w:r>
        <w:rPr>
          <w:rFonts w:hint="eastAsia"/>
        </w:rPr>
        <w:t>基础，推动产业升级，壮大经济新动能，带动更多就业。更好释放</w:t>
      </w:r>
      <w:r>
        <w:rPr>
          <w:rFonts w:hint="eastAsia"/>
          <w:b/>
          <w:bCs/>
        </w:rPr>
        <w:t>内需潜力</w:t>
      </w:r>
      <w:r>
        <w:rPr>
          <w:rFonts w:hint="eastAsia"/>
        </w:rPr>
        <w:t>，推进更高水平对外开放。广西要对接</w:t>
      </w:r>
      <w:r>
        <w:rPr>
          <w:rFonts w:hint="eastAsia"/>
          <w:b/>
          <w:bCs/>
        </w:rPr>
        <w:t>国家重大战略</w:t>
      </w:r>
      <w:r>
        <w:rPr>
          <w:rFonts w:hint="eastAsia"/>
        </w:rPr>
        <w:t>和未来</w:t>
      </w:r>
      <w:r>
        <w:rPr>
          <w:rFonts w:hint="eastAsia"/>
          <w:b/>
          <w:bCs/>
        </w:rPr>
        <w:t>区域全面经济伙伴关系协定</w:t>
      </w:r>
      <w:r>
        <w:rPr>
          <w:rFonts w:hint="eastAsia"/>
        </w:rPr>
        <w:t>落地实施，发挥好</w:t>
      </w:r>
      <w:r>
        <w:rPr>
          <w:rFonts w:hint="eastAsia"/>
          <w:b/>
          <w:bCs/>
        </w:rPr>
        <w:t>北部湾</w:t>
      </w:r>
      <w:r>
        <w:rPr>
          <w:rFonts w:hint="eastAsia"/>
        </w:rPr>
        <w:t>等区位优势，抓住机遇进一步提升沿海沿边开放水平，扩大和深化国际合作，实现互利共赢。</w:t>
      </w:r>
    </w:p>
    <w:p w14:paraId="2338E970" w14:textId="77777777" w:rsidR="00BC0949" w:rsidRDefault="00BC0949" w:rsidP="00BC0949">
      <w:pPr>
        <w:pStyle w:val="017"/>
        <w:ind w:firstLine="420"/>
      </w:pPr>
      <w:r>
        <w:rPr>
          <w:rFonts w:hint="eastAsia"/>
        </w:rPr>
        <w:t>3.</w:t>
      </w:r>
      <w:r>
        <w:rPr>
          <w:rFonts w:hint="eastAsia"/>
        </w:rPr>
        <w:t>要推进绿色发展，坚持</w:t>
      </w:r>
      <w:r>
        <w:rPr>
          <w:rFonts w:hint="eastAsia"/>
          <w:b/>
          <w:bCs/>
        </w:rPr>
        <w:t>绿水青山就是金山银山</w:t>
      </w:r>
      <w:r>
        <w:rPr>
          <w:rFonts w:hint="eastAsia"/>
        </w:rPr>
        <w:t>理念，加强污染治理和生态保护。落实巩固拓展</w:t>
      </w:r>
      <w:r>
        <w:rPr>
          <w:rFonts w:hint="eastAsia"/>
          <w:b/>
          <w:bCs/>
        </w:rPr>
        <w:t>脱贫攻坚</w:t>
      </w:r>
      <w:r>
        <w:rPr>
          <w:rFonts w:hint="eastAsia"/>
        </w:rPr>
        <w:t>成果同</w:t>
      </w:r>
      <w:r>
        <w:rPr>
          <w:rFonts w:hint="eastAsia"/>
          <w:b/>
          <w:bCs/>
        </w:rPr>
        <w:t>乡村振兴</w:t>
      </w:r>
      <w:r>
        <w:rPr>
          <w:rFonts w:hint="eastAsia"/>
        </w:rPr>
        <w:t>有效衔接的要求，加强农村</w:t>
      </w:r>
      <w:r>
        <w:rPr>
          <w:rFonts w:hint="eastAsia"/>
          <w:b/>
          <w:bCs/>
        </w:rPr>
        <w:t>特色产业</w:t>
      </w:r>
      <w:r>
        <w:rPr>
          <w:rFonts w:hint="eastAsia"/>
        </w:rPr>
        <w:t>技术研发攻关，增强农业</w:t>
      </w:r>
      <w:r>
        <w:rPr>
          <w:rFonts w:hint="eastAsia"/>
          <w:b/>
          <w:bCs/>
        </w:rPr>
        <w:t>竞争力</w:t>
      </w:r>
      <w:r>
        <w:rPr>
          <w:rFonts w:hint="eastAsia"/>
        </w:rPr>
        <w:t>和</w:t>
      </w:r>
      <w:r>
        <w:rPr>
          <w:rFonts w:hint="eastAsia"/>
          <w:b/>
          <w:bCs/>
        </w:rPr>
        <w:t>抗风险能力</w:t>
      </w:r>
      <w:r>
        <w:rPr>
          <w:rFonts w:hint="eastAsia"/>
        </w:rPr>
        <w:t>，促进农民增收。瞄准群众所需所盼，加快中西部教育、医疗等领域补短板，采取更有针对性的支持措施</w:t>
      </w:r>
      <w:r>
        <w:rPr>
          <w:rFonts w:hint="eastAsia"/>
          <w:b/>
          <w:bCs/>
        </w:rPr>
        <w:t>提高基层</w:t>
      </w:r>
      <w:r>
        <w:rPr>
          <w:rFonts w:hint="eastAsia"/>
        </w:rPr>
        <w:t>尤其是</w:t>
      </w:r>
      <w:r>
        <w:rPr>
          <w:rFonts w:hint="eastAsia"/>
          <w:b/>
          <w:bCs/>
        </w:rPr>
        <w:t>县乡</w:t>
      </w:r>
      <w:r>
        <w:rPr>
          <w:rFonts w:hint="eastAsia"/>
        </w:rPr>
        <w:t>师资水平。加大对农村、边远地区的支持，</w:t>
      </w:r>
      <w:r>
        <w:rPr>
          <w:rFonts w:hint="eastAsia"/>
          <w:b/>
          <w:bCs/>
        </w:rPr>
        <w:t>提高</w:t>
      </w:r>
      <w:r>
        <w:rPr>
          <w:rFonts w:hint="eastAsia"/>
        </w:rPr>
        <w:t>基本公共服务水平，在发展中持续改善各族群众生活。</w:t>
      </w:r>
    </w:p>
    <w:p w14:paraId="596020A3" w14:textId="77777777" w:rsidR="00BC0949" w:rsidRDefault="00BC0949" w:rsidP="00BC0949">
      <w:pPr>
        <w:pStyle w:val="017"/>
        <w:ind w:firstLine="420"/>
      </w:pPr>
      <w:r>
        <w:rPr>
          <w:rFonts w:hint="eastAsia"/>
        </w:rPr>
        <w:t>4.</w:t>
      </w:r>
      <w:r>
        <w:rPr>
          <w:rFonts w:hint="eastAsia"/>
        </w:rPr>
        <w:t>希望广西更加紧密团结在以习近平同志为核心的党中央周围，增强“</w:t>
      </w:r>
      <w:r>
        <w:rPr>
          <w:rFonts w:hint="eastAsia"/>
          <w:b/>
          <w:bCs/>
        </w:rPr>
        <w:t>四个意识</w:t>
      </w:r>
      <w:r>
        <w:rPr>
          <w:rFonts w:hint="eastAsia"/>
        </w:rPr>
        <w:t>”、坚定“</w:t>
      </w:r>
      <w:r>
        <w:rPr>
          <w:rFonts w:hint="eastAsia"/>
          <w:b/>
          <w:bCs/>
        </w:rPr>
        <w:t>四个自信</w:t>
      </w:r>
      <w:r>
        <w:rPr>
          <w:rFonts w:hint="eastAsia"/>
        </w:rPr>
        <w:t>”、做到“</w:t>
      </w:r>
      <w:r>
        <w:rPr>
          <w:rFonts w:hint="eastAsia"/>
          <w:b/>
          <w:bCs/>
        </w:rPr>
        <w:t>两个维护</w:t>
      </w:r>
      <w:r>
        <w:rPr>
          <w:rFonts w:hint="eastAsia"/>
        </w:rPr>
        <w:t>”，担当进取，实干苦干，完成好全年发展主要目标任务，确保“十四五”开好局、起好步。</w:t>
      </w:r>
    </w:p>
    <w:p w14:paraId="5A2C4817" w14:textId="3FE2FF4C" w:rsidR="006D79C4" w:rsidRDefault="006D79C4" w:rsidP="006D79C4">
      <w:pPr>
        <w:pStyle w:val="0174"/>
        <w:spacing w:before="156" w:after="156"/>
      </w:pPr>
      <w:r>
        <w:rPr>
          <w:rFonts w:hint="eastAsia"/>
        </w:rPr>
        <w:t>七、</w:t>
      </w:r>
      <w:r>
        <w:rPr>
          <w:rFonts w:hint="eastAsia"/>
        </w:rPr>
        <w:t>2021</w:t>
      </w:r>
      <w:r>
        <w:rPr>
          <w:rFonts w:hint="eastAsia"/>
        </w:rPr>
        <w:t>年全国“两会”</w:t>
      </w:r>
      <w:r>
        <w:rPr>
          <w:rFonts w:hint="eastAsia"/>
        </w:rPr>
        <w:t>新闻汇总</w:t>
      </w:r>
    </w:p>
    <w:p w14:paraId="6FD68400"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4</w:t>
      </w:r>
      <w:r>
        <w:rPr>
          <w:rFonts w:hint="eastAsia"/>
        </w:rPr>
        <w:t>日至</w:t>
      </w:r>
      <w:r>
        <w:rPr>
          <w:rFonts w:hint="eastAsia"/>
        </w:rPr>
        <w:t>12</w:t>
      </w:r>
      <w:r>
        <w:rPr>
          <w:rFonts w:hint="eastAsia"/>
        </w:rPr>
        <w:t>日，全国“两会”在京召开。</w:t>
      </w:r>
    </w:p>
    <w:p w14:paraId="1392F88D" w14:textId="77777777" w:rsidR="006D79C4" w:rsidRDefault="006D79C4" w:rsidP="006D79C4">
      <w:pPr>
        <w:pStyle w:val="000-"/>
        <w:ind w:firstLine="480"/>
        <w:rPr>
          <w:b/>
          <w:bCs/>
        </w:rPr>
      </w:pPr>
      <w:r>
        <w:rPr>
          <w:rFonts w:ascii="宋体" w:hAnsi="宋体" w:cs="宋体" w:hint="eastAsia"/>
          <w:noProof/>
          <w:sz w:val="24"/>
          <w:szCs w:val="24"/>
        </w:rPr>
        <mc:AlternateContent>
          <mc:Choice Requires="wpc">
            <w:drawing>
              <wp:inline distT="0" distB="0" distL="0" distR="0" wp14:anchorId="17CB47C7" wp14:editId="6C8D55C9">
                <wp:extent cx="237490" cy="179705"/>
                <wp:effectExtent l="9525" t="0" r="635" b="10795"/>
                <wp:docPr id="53" name="画布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20000"/>
                            <a:lumOff val="80000"/>
                          </a:schemeClr>
                        </a:solidFill>
                      </wpc:bg>
                      <wpc:whole/>
                      <wpg:wgp>
                        <wpg:cNvPr id="54" name="组合 18"/>
                        <wpg:cNvGrpSpPr/>
                        <wpg:grpSpPr>
                          <a:xfrm>
                            <a:off x="22" y="0"/>
                            <a:ext cx="144000" cy="144000"/>
                            <a:chOff x="1675503" y="777240"/>
                            <a:chExt cx="1074579" cy="1105348"/>
                          </a:xfrm>
                        </wpg:grpSpPr>
                        <wps:wsp>
                          <wps:cNvPr id="55" name="矩形: 圆角 695"/>
                          <wps:cNvSpPr/>
                          <wps:spPr>
                            <a:xfrm>
                              <a:off x="1675503" y="968188"/>
                              <a:ext cx="914400" cy="91440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矩形: 圆角 696"/>
                          <wps:cNvSpPr/>
                          <wps:spPr>
                            <a:xfrm>
                              <a:off x="2092362" y="836408"/>
                              <a:ext cx="612000" cy="612000"/>
                            </a:xfrm>
                            <a:prstGeom prst="roundRect">
                              <a:avLst/>
                            </a:prstGeom>
                            <a:solidFill>
                              <a:schemeClr val="accent4">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直接箭头连接符 21"/>
                          <wps:cNvCnPr/>
                          <wps:spPr>
                            <a:xfrm flipV="1">
                              <a:off x="2138082" y="777240"/>
                              <a:ext cx="612000" cy="644274"/>
                            </a:xfrm>
                            <a:prstGeom prst="straightConnector1">
                              <a:avLst/>
                            </a:prstGeom>
                            <a:ln w="19050">
                              <a:solidFill>
                                <a:schemeClr val="accent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0A9CDE73" id="画布 53" o:spid="_x0000_s1026" editas="canvas" style="width:18.7pt;height:14.15pt;mso-position-horizontal-relative:char;mso-position-vertical-relative:line" coordsize="23749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490;height:179705;visibility:visible;mso-wrap-style:square" filled="t" fillcolor="#fff2cc [663]">
                  <v:fill o:detectmouseclick="t"/>
                  <v:path o:connecttype="none"/>
                </v:shape>
                <v:group id="组合 18" o:spid="_x0000_s1028" style="position:absolute;left:22;width:144000;height:144000" coordorigin="16755,7772" coordsize="1074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矩形: 圆角 695" o:spid="_x0000_s1029" style="position:absolute;left:16755;top:9681;width:914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" filled="f" strokecolor="#2e74b5 [2404]" strokeweight="1.5pt">
                    <v:stroke joinstyle="miter"/>
                  </v:roundrect>
                  <v:roundrect id="矩形: 圆角 696" o:spid="_x0000_s1030" style="position:absolute;left:20923;top:8364;width:612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" fillcolor="#fff2cc [663]" stroked="f" strokeweight="1.5pt">
                    <v:stroke joinstyle="miter"/>
                  </v:roundrect>
                  <v:shapetype id="_x0000_t32" coordsize="21600,21600" o:spt="32" o:oned="t" path="m,l21600,21600e" filled="f">
                    <v:path arrowok="t" fillok="f" o:connecttype="none"/>
                    <o:lock v:ext="edit" shapetype="t"/>
                  </v:shapetype>
                  <v:shape id="直接箭头连接符 21" o:spid="_x0000_s1031" type="#_x0000_t32" style="position:absolute;left:21380;top:7772;width:6120;height:64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" strokecolor="#2e74b5 [2404]" strokeweight="1.5pt">
                    <v:stroke endarrow="block" joinstyle="miter"/>
                  </v:shape>
                </v:group>
                <w10:anchorlock/>
              </v:group>
            </w:pict>
          </mc:Fallback>
        </mc:AlternateContent>
      </w:r>
      <w:r>
        <w:rPr>
          <w:rFonts w:hint="eastAsia"/>
          <w:b/>
          <w:bCs/>
        </w:rPr>
        <w:t>知识链接</w:t>
      </w:r>
    </w:p>
    <w:p w14:paraId="0855F924" w14:textId="77777777" w:rsidR="006D79C4" w:rsidRDefault="006D79C4" w:rsidP="006D79C4">
      <w:pPr>
        <w:pStyle w:val="000-"/>
      </w:pPr>
      <w:r>
        <w:rPr>
          <w:rFonts w:hint="eastAsia"/>
        </w:rPr>
        <w:t>“两会”是对自</w:t>
      </w:r>
      <w:r>
        <w:rPr>
          <w:rFonts w:hint="eastAsia"/>
        </w:rPr>
        <w:t>1959</w:t>
      </w:r>
      <w:r>
        <w:rPr>
          <w:rFonts w:hint="eastAsia"/>
        </w:rPr>
        <w:t>年以来历年召开的中华人民共和国</w:t>
      </w:r>
      <w:r>
        <w:rPr>
          <w:rFonts w:hint="eastAsia"/>
          <w:b/>
          <w:bCs/>
        </w:rPr>
        <w:t>全国人民代表大会</w:t>
      </w:r>
      <w:r>
        <w:rPr>
          <w:rFonts w:hint="eastAsia"/>
        </w:rPr>
        <w:t>和</w:t>
      </w:r>
      <w:r>
        <w:rPr>
          <w:rFonts w:hint="eastAsia"/>
          <w:b/>
          <w:bCs/>
        </w:rPr>
        <w:t>中国人民政治协商会议</w:t>
      </w:r>
      <w:r>
        <w:rPr>
          <w:rFonts w:hint="eastAsia"/>
        </w:rPr>
        <w:t>的统称。由于两场会议会期基本重合，而且对于国家运作的重要程度都非常高，故简称“两会”。两会每</w:t>
      </w:r>
      <w:r>
        <w:rPr>
          <w:rFonts w:hint="eastAsia"/>
          <w:b/>
          <w:bCs/>
        </w:rPr>
        <w:t>5</w:t>
      </w:r>
      <w:r>
        <w:rPr>
          <w:rFonts w:hint="eastAsia"/>
          <w:b/>
          <w:bCs/>
        </w:rPr>
        <w:t>年</w:t>
      </w:r>
      <w:r>
        <w:rPr>
          <w:rFonts w:hint="eastAsia"/>
        </w:rPr>
        <w:t>称为一届，每年会议称×届×次会议。</w:t>
      </w:r>
    </w:p>
    <w:p w14:paraId="65438B3B" w14:textId="77777777" w:rsidR="006D79C4" w:rsidRDefault="006D79C4" w:rsidP="006D79C4">
      <w:pPr>
        <w:pStyle w:val="000-"/>
      </w:pPr>
      <w:r>
        <w:rPr>
          <w:rFonts w:hint="eastAsia"/>
        </w:rPr>
        <w:t>一般新闻报道等都会用简称，人大会议是××届全国人大×次会议，政协是全国政协×届×次会议。</w:t>
      </w:r>
    </w:p>
    <w:p w14:paraId="6B413644" w14:textId="2B5AD8BB" w:rsidR="006D79C4" w:rsidRDefault="006D79C4" w:rsidP="006D79C4">
      <w:pPr>
        <w:pStyle w:val="0175"/>
        <w:spacing w:before="62" w:after="62"/>
        <w:ind w:firstLine="460"/>
      </w:pPr>
      <w:r>
        <w:rPr>
          <w:rFonts w:hint="eastAsia"/>
        </w:rPr>
        <w:t>（一）</w:t>
      </w:r>
      <w:r>
        <w:rPr>
          <w:rFonts w:hint="eastAsia"/>
        </w:rPr>
        <w:t>全国政协十三届四次会议</w:t>
      </w:r>
    </w:p>
    <w:p w14:paraId="3FCBB4C1"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4</w:t>
      </w:r>
      <w:r>
        <w:rPr>
          <w:rFonts w:hint="eastAsia"/>
        </w:rPr>
        <w:t>日，中国人民政治协商会议第十三届全国委员会第四次会议在京开幕。汪洋代表政协第十三届全国委员会常务委员会，向大会报告工作。汪洋强调，</w:t>
      </w:r>
      <w:r>
        <w:rPr>
          <w:rFonts w:hint="eastAsia"/>
        </w:rPr>
        <w:t>2021</w:t>
      </w:r>
      <w:r>
        <w:rPr>
          <w:rFonts w:hint="eastAsia"/>
        </w:rPr>
        <w:t>年是中国共产党成立</w:t>
      </w:r>
      <w:r>
        <w:rPr>
          <w:rFonts w:hint="eastAsia"/>
          <w:b/>
          <w:bCs/>
        </w:rPr>
        <w:t>100</w:t>
      </w:r>
      <w:r>
        <w:rPr>
          <w:rFonts w:hint="eastAsia"/>
          <w:b/>
          <w:bCs/>
        </w:rPr>
        <w:t>周年</w:t>
      </w:r>
      <w:r>
        <w:rPr>
          <w:rFonts w:hint="eastAsia"/>
        </w:rPr>
        <w:t>，是开启</w:t>
      </w:r>
      <w:r>
        <w:rPr>
          <w:rFonts w:hint="eastAsia"/>
          <w:b/>
          <w:bCs/>
        </w:rPr>
        <w:t>全面建设社会主义现代化国家新征程</w:t>
      </w:r>
      <w:r>
        <w:rPr>
          <w:rFonts w:hint="eastAsia"/>
        </w:rPr>
        <w:t>的</w:t>
      </w:r>
      <w:r>
        <w:rPr>
          <w:rFonts w:hint="eastAsia"/>
          <w:b/>
          <w:bCs/>
        </w:rPr>
        <w:t>第一年</w:t>
      </w:r>
      <w:r>
        <w:rPr>
          <w:rFonts w:hint="eastAsia"/>
        </w:rPr>
        <w:t>。</w:t>
      </w:r>
      <w:r>
        <w:rPr>
          <w:rFonts w:hint="eastAsia"/>
        </w:rPr>
        <w:lastRenderedPageBreak/>
        <w:t>人民政协要坚持以</w:t>
      </w:r>
      <w:r>
        <w:rPr>
          <w:rFonts w:hint="eastAsia"/>
          <w:b/>
          <w:bCs/>
        </w:rPr>
        <w:t>习近平新时代中国特色社会主义思想</w:t>
      </w:r>
      <w:r>
        <w:rPr>
          <w:rFonts w:hint="eastAsia"/>
        </w:rPr>
        <w:t>为指导，全面贯彻中共十九大和十九届二中、三中、四中、五中全会精神，立足</w:t>
      </w:r>
      <w:r>
        <w:rPr>
          <w:rFonts w:hint="eastAsia"/>
          <w:b/>
          <w:bCs/>
        </w:rPr>
        <w:t>新发展阶段</w:t>
      </w:r>
      <w:r>
        <w:rPr>
          <w:rFonts w:hint="eastAsia"/>
        </w:rPr>
        <w:t>、贯彻</w:t>
      </w:r>
      <w:r>
        <w:rPr>
          <w:rFonts w:hint="eastAsia"/>
          <w:b/>
          <w:bCs/>
        </w:rPr>
        <w:t>新发展理念</w:t>
      </w:r>
      <w:r>
        <w:rPr>
          <w:rFonts w:hint="eastAsia"/>
        </w:rPr>
        <w:t>、构建</w:t>
      </w:r>
      <w:r>
        <w:rPr>
          <w:rFonts w:hint="eastAsia"/>
          <w:b/>
          <w:bCs/>
        </w:rPr>
        <w:t>新发展格局</w:t>
      </w:r>
      <w:r>
        <w:rPr>
          <w:rFonts w:hint="eastAsia"/>
        </w:rPr>
        <w:t>，坚持</w:t>
      </w:r>
      <w:r>
        <w:rPr>
          <w:rFonts w:hint="eastAsia"/>
          <w:b/>
          <w:bCs/>
        </w:rPr>
        <w:t>团结</w:t>
      </w:r>
      <w:r>
        <w:rPr>
          <w:rFonts w:hint="eastAsia"/>
        </w:rPr>
        <w:t>和</w:t>
      </w:r>
      <w:r>
        <w:rPr>
          <w:rFonts w:hint="eastAsia"/>
          <w:b/>
          <w:bCs/>
        </w:rPr>
        <w:t>民主</w:t>
      </w:r>
      <w:r>
        <w:rPr>
          <w:rFonts w:hint="eastAsia"/>
        </w:rPr>
        <w:t>两大主题，围绕中共中央大政方针和决策部署贯彻落实，做好</w:t>
      </w:r>
      <w:r>
        <w:rPr>
          <w:rFonts w:hint="eastAsia"/>
          <w:b/>
          <w:bCs/>
        </w:rPr>
        <w:t>建言资政</w:t>
      </w:r>
      <w:r>
        <w:rPr>
          <w:rFonts w:hint="eastAsia"/>
        </w:rPr>
        <w:t>和</w:t>
      </w:r>
      <w:r>
        <w:rPr>
          <w:rFonts w:hint="eastAsia"/>
          <w:b/>
          <w:bCs/>
        </w:rPr>
        <w:t>凝聚共识</w:t>
      </w:r>
      <w:r>
        <w:rPr>
          <w:rFonts w:hint="eastAsia"/>
        </w:rPr>
        <w:t>工作，以高水平履职服务</w:t>
      </w:r>
      <w:r>
        <w:rPr>
          <w:rFonts w:hint="eastAsia"/>
          <w:b/>
          <w:bCs/>
        </w:rPr>
        <w:t>高质量发展</w:t>
      </w:r>
      <w:r>
        <w:rPr>
          <w:rFonts w:hint="eastAsia"/>
        </w:rPr>
        <w:t>，为“十四五”开好局、</w:t>
      </w:r>
      <w:proofErr w:type="gramStart"/>
      <w:r>
        <w:rPr>
          <w:rFonts w:hint="eastAsia"/>
        </w:rPr>
        <w:t>起好步集聚众</w:t>
      </w:r>
      <w:proofErr w:type="gramEnd"/>
      <w:r>
        <w:rPr>
          <w:rFonts w:hint="eastAsia"/>
        </w:rPr>
        <w:t>智、汇聚众力。</w:t>
      </w:r>
    </w:p>
    <w:p w14:paraId="75BAACED"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10</w:t>
      </w:r>
      <w:r>
        <w:rPr>
          <w:rFonts w:hint="eastAsia"/>
        </w:rPr>
        <w:t>日，全国政协十三届四次会议在京闭幕，全国政协主席汪洋发表讲话。汪洋表示，要筑牢重要阵地，毫不动摇坚持和加强</w:t>
      </w:r>
      <w:r>
        <w:rPr>
          <w:rFonts w:hint="eastAsia"/>
          <w:b/>
          <w:bCs/>
        </w:rPr>
        <w:t>中国共产党的领导</w:t>
      </w:r>
      <w:r>
        <w:rPr>
          <w:rFonts w:hint="eastAsia"/>
        </w:rPr>
        <w:t>。</w:t>
      </w:r>
      <w:r>
        <w:rPr>
          <w:rFonts w:hint="eastAsia"/>
          <w:b/>
          <w:bCs/>
        </w:rPr>
        <w:t>党的领导制度</w:t>
      </w:r>
      <w:r>
        <w:rPr>
          <w:rFonts w:hint="eastAsia"/>
        </w:rPr>
        <w:t>是我国的</w:t>
      </w:r>
      <w:r>
        <w:rPr>
          <w:rFonts w:hint="eastAsia"/>
          <w:b/>
          <w:bCs/>
        </w:rPr>
        <w:t>根本领导制度</w:t>
      </w:r>
      <w:r>
        <w:rPr>
          <w:rFonts w:hint="eastAsia"/>
        </w:rPr>
        <w:t>。</w:t>
      </w:r>
      <w:r>
        <w:rPr>
          <w:rFonts w:hint="eastAsia"/>
          <w:b/>
          <w:bCs/>
        </w:rPr>
        <w:t>人民政协</w:t>
      </w:r>
      <w:r>
        <w:rPr>
          <w:rFonts w:hint="eastAsia"/>
        </w:rPr>
        <w:t>作为坚持和加强党对各项工作领导的重要阵地，必须始终把</w:t>
      </w:r>
      <w:r>
        <w:rPr>
          <w:rFonts w:hint="eastAsia"/>
          <w:b/>
          <w:bCs/>
        </w:rPr>
        <w:t>坚持和加强党的领导</w:t>
      </w:r>
      <w:r>
        <w:rPr>
          <w:rFonts w:hint="eastAsia"/>
        </w:rPr>
        <w:t>作为</w:t>
      </w:r>
      <w:r>
        <w:rPr>
          <w:rFonts w:hint="eastAsia"/>
          <w:b/>
          <w:bCs/>
        </w:rPr>
        <w:t>根本政治原则</w:t>
      </w:r>
      <w:r>
        <w:rPr>
          <w:rFonts w:hint="eastAsia"/>
        </w:rPr>
        <w:t>和</w:t>
      </w:r>
      <w:r>
        <w:rPr>
          <w:rFonts w:hint="eastAsia"/>
          <w:b/>
          <w:bCs/>
        </w:rPr>
        <w:t>重大政治责任</w:t>
      </w:r>
      <w:r>
        <w:rPr>
          <w:rFonts w:hint="eastAsia"/>
        </w:rPr>
        <w:t>。要更好发挥</w:t>
      </w:r>
      <w:r>
        <w:rPr>
          <w:rFonts w:hint="eastAsia"/>
          <w:b/>
          <w:bCs/>
        </w:rPr>
        <w:t>协商民主</w:t>
      </w:r>
      <w:r>
        <w:rPr>
          <w:rFonts w:hint="eastAsia"/>
        </w:rPr>
        <w:t>这一实现党的领导重要方式的作用。全国政协十三届四次会议共收到提案</w:t>
      </w:r>
      <w:r>
        <w:rPr>
          <w:rFonts w:hint="eastAsia"/>
          <w:b/>
          <w:bCs/>
        </w:rPr>
        <w:t>5913</w:t>
      </w:r>
      <w:r>
        <w:rPr>
          <w:rFonts w:hint="eastAsia"/>
          <w:b/>
          <w:bCs/>
        </w:rPr>
        <w:t>件</w:t>
      </w:r>
      <w:r>
        <w:rPr>
          <w:rFonts w:hint="eastAsia"/>
        </w:rPr>
        <w:t>。经审查，立案的提案</w:t>
      </w:r>
      <w:r>
        <w:rPr>
          <w:rFonts w:hint="eastAsia"/>
          <w:b/>
          <w:bCs/>
        </w:rPr>
        <w:t>4940</w:t>
      </w:r>
      <w:r>
        <w:rPr>
          <w:rFonts w:hint="eastAsia"/>
          <w:b/>
          <w:bCs/>
        </w:rPr>
        <w:t>件</w:t>
      </w:r>
      <w:r>
        <w:rPr>
          <w:rFonts w:hint="eastAsia"/>
        </w:rPr>
        <w:t>，并案的提案</w:t>
      </w:r>
      <w:r>
        <w:rPr>
          <w:rFonts w:hint="eastAsia"/>
          <w:b/>
          <w:bCs/>
        </w:rPr>
        <w:t>127</w:t>
      </w:r>
      <w:r>
        <w:rPr>
          <w:rFonts w:hint="eastAsia"/>
          <w:b/>
          <w:bCs/>
        </w:rPr>
        <w:t>件</w:t>
      </w:r>
      <w:r>
        <w:rPr>
          <w:rFonts w:hint="eastAsia"/>
        </w:rPr>
        <w:t>，转为意见和建议的提案</w:t>
      </w:r>
      <w:r>
        <w:rPr>
          <w:rFonts w:hint="eastAsia"/>
          <w:b/>
          <w:bCs/>
        </w:rPr>
        <w:t>846</w:t>
      </w:r>
      <w:r>
        <w:rPr>
          <w:rFonts w:hint="eastAsia"/>
          <w:b/>
          <w:bCs/>
        </w:rPr>
        <w:t>件</w:t>
      </w:r>
      <w:r>
        <w:rPr>
          <w:rFonts w:hint="eastAsia"/>
        </w:rPr>
        <w:t>。立案的提案中：</w:t>
      </w:r>
      <w:r>
        <w:rPr>
          <w:rFonts w:hint="eastAsia"/>
          <w:b/>
          <w:bCs/>
        </w:rPr>
        <w:t>经济</w:t>
      </w:r>
      <w:r>
        <w:rPr>
          <w:rFonts w:hint="eastAsia"/>
        </w:rPr>
        <w:t>建设方面提案</w:t>
      </w:r>
      <w:r>
        <w:rPr>
          <w:rFonts w:hint="eastAsia"/>
          <w:b/>
          <w:bCs/>
        </w:rPr>
        <w:t>1820</w:t>
      </w:r>
      <w:r>
        <w:rPr>
          <w:rFonts w:hint="eastAsia"/>
          <w:b/>
          <w:bCs/>
        </w:rPr>
        <w:t>件</w:t>
      </w:r>
      <w:r>
        <w:rPr>
          <w:rFonts w:hint="eastAsia"/>
        </w:rPr>
        <w:t>，占</w:t>
      </w:r>
      <w:r>
        <w:rPr>
          <w:rFonts w:hint="eastAsia"/>
          <w:b/>
          <w:bCs/>
        </w:rPr>
        <w:t>36.8%</w:t>
      </w:r>
      <w:r>
        <w:rPr>
          <w:rFonts w:hint="eastAsia"/>
        </w:rPr>
        <w:t>；</w:t>
      </w:r>
      <w:r>
        <w:rPr>
          <w:rFonts w:hint="eastAsia"/>
          <w:b/>
          <w:bCs/>
        </w:rPr>
        <w:t>政治</w:t>
      </w:r>
      <w:r>
        <w:rPr>
          <w:rFonts w:hint="eastAsia"/>
        </w:rPr>
        <w:t>建设方面提案</w:t>
      </w:r>
      <w:r>
        <w:rPr>
          <w:rFonts w:hint="eastAsia"/>
          <w:b/>
          <w:bCs/>
        </w:rPr>
        <w:t>312</w:t>
      </w:r>
      <w:r>
        <w:rPr>
          <w:rFonts w:hint="eastAsia"/>
          <w:b/>
          <w:bCs/>
        </w:rPr>
        <w:t>件</w:t>
      </w:r>
      <w:r>
        <w:rPr>
          <w:rFonts w:hint="eastAsia"/>
        </w:rPr>
        <w:t>，占</w:t>
      </w:r>
      <w:r>
        <w:rPr>
          <w:rFonts w:hint="eastAsia"/>
          <w:b/>
          <w:bCs/>
        </w:rPr>
        <w:t>6.3%</w:t>
      </w:r>
      <w:r>
        <w:rPr>
          <w:rFonts w:hint="eastAsia"/>
        </w:rPr>
        <w:t>；</w:t>
      </w:r>
      <w:r>
        <w:rPr>
          <w:rFonts w:hint="eastAsia"/>
          <w:b/>
          <w:bCs/>
        </w:rPr>
        <w:t>文化</w:t>
      </w:r>
      <w:r>
        <w:rPr>
          <w:rFonts w:hint="eastAsia"/>
        </w:rPr>
        <w:t>建设方面提案</w:t>
      </w:r>
      <w:r>
        <w:rPr>
          <w:rFonts w:hint="eastAsia"/>
          <w:b/>
          <w:bCs/>
        </w:rPr>
        <w:t>312</w:t>
      </w:r>
      <w:r>
        <w:rPr>
          <w:rFonts w:hint="eastAsia"/>
          <w:b/>
          <w:bCs/>
        </w:rPr>
        <w:t>件</w:t>
      </w:r>
      <w:r>
        <w:rPr>
          <w:rFonts w:hint="eastAsia"/>
        </w:rPr>
        <w:t>，占</w:t>
      </w:r>
      <w:r>
        <w:rPr>
          <w:rFonts w:hint="eastAsia"/>
          <w:b/>
          <w:bCs/>
        </w:rPr>
        <w:t>6.3%</w:t>
      </w:r>
      <w:r>
        <w:rPr>
          <w:rFonts w:hint="eastAsia"/>
        </w:rPr>
        <w:t>；</w:t>
      </w:r>
      <w:r>
        <w:rPr>
          <w:rFonts w:hint="eastAsia"/>
          <w:b/>
          <w:bCs/>
        </w:rPr>
        <w:t>社会</w:t>
      </w:r>
      <w:r>
        <w:rPr>
          <w:rFonts w:hint="eastAsia"/>
        </w:rPr>
        <w:t>建设方面提案</w:t>
      </w:r>
      <w:r>
        <w:rPr>
          <w:rFonts w:hint="eastAsia"/>
          <w:b/>
          <w:bCs/>
        </w:rPr>
        <w:t>1808</w:t>
      </w:r>
      <w:r>
        <w:rPr>
          <w:rFonts w:hint="eastAsia"/>
          <w:b/>
          <w:bCs/>
        </w:rPr>
        <w:t>件</w:t>
      </w:r>
      <w:r>
        <w:rPr>
          <w:rFonts w:hint="eastAsia"/>
        </w:rPr>
        <w:t>，占</w:t>
      </w:r>
      <w:r>
        <w:rPr>
          <w:rFonts w:hint="eastAsia"/>
          <w:b/>
          <w:bCs/>
        </w:rPr>
        <w:t>36.6%</w:t>
      </w:r>
      <w:r>
        <w:rPr>
          <w:rFonts w:hint="eastAsia"/>
        </w:rPr>
        <w:t>；</w:t>
      </w:r>
      <w:r>
        <w:rPr>
          <w:rFonts w:hint="eastAsia"/>
          <w:b/>
          <w:bCs/>
        </w:rPr>
        <w:t>生态文明</w:t>
      </w:r>
      <w:r>
        <w:rPr>
          <w:rFonts w:hint="eastAsia"/>
        </w:rPr>
        <w:t>建设方面提案</w:t>
      </w:r>
      <w:r>
        <w:rPr>
          <w:rFonts w:hint="eastAsia"/>
          <w:b/>
          <w:bCs/>
        </w:rPr>
        <w:t>468</w:t>
      </w:r>
      <w:r>
        <w:rPr>
          <w:rFonts w:hint="eastAsia"/>
          <w:b/>
          <w:bCs/>
        </w:rPr>
        <w:t>件</w:t>
      </w:r>
      <w:r>
        <w:rPr>
          <w:rFonts w:hint="eastAsia"/>
        </w:rPr>
        <w:t>，占</w:t>
      </w:r>
      <w:r>
        <w:rPr>
          <w:rFonts w:hint="eastAsia"/>
          <w:b/>
          <w:bCs/>
        </w:rPr>
        <w:t>9.5%</w:t>
      </w:r>
      <w:r>
        <w:rPr>
          <w:rFonts w:hint="eastAsia"/>
        </w:rPr>
        <w:t>；其他方面提案</w:t>
      </w:r>
      <w:r>
        <w:rPr>
          <w:rFonts w:hint="eastAsia"/>
        </w:rPr>
        <w:t>220</w:t>
      </w:r>
      <w:r>
        <w:rPr>
          <w:rFonts w:hint="eastAsia"/>
        </w:rPr>
        <w:t>件，占</w:t>
      </w:r>
      <w:r>
        <w:rPr>
          <w:rFonts w:hint="eastAsia"/>
        </w:rPr>
        <w:t>4.5%</w:t>
      </w:r>
      <w:r>
        <w:rPr>
          <w:rFonts w:hint="eastAsia"/>
        </w:rPr>
        <w:t>。</w:t>
      </w:r>
    </w:p>
    <w:p w14:paraId="15890326" w14:textId="5CC287AF" w:rsidR="006D79C4" w:rsidRDefault="006D79C4" w:rsidP="006D79C4">
      <w:pPr>
        <w:pStyle w:val="0175"/>
        <w:spacing w:before="62" w:after="62"/>
        <w:ind w:firstLine="460"/>
      </w:pPr>
      <w:r>
        <w:rPr>
          <w:rFonts w:hint="eastAsia"/>
        </w:rPr>
        <w:t>（二）</w:t>
      </w:r>
      <w:r>
        <w:rPr>
          <w:rFonts w:hint="eastAsia"/>
        </w:rPr>
        <w:t>十三届全国人大四次会议</w:t>
      </w:r>
    </w:p>
    <w:p w14:paraId="444A96CE"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r>
        <w:rPr>
          <w:rFonts w:hint="eastAsia"/>
          <w:b/>
          <w:bCs/>
        </w:rPr>
        <w:t>十三</w:t>
      </w:r>
      <w:r>
        <w:rPr>
          <w:rFonts w:hint="eastAsia"/>
        </w:rPr>
        <w:t>届全国人大</w:t>
      </w:r>
      <w:r>
        <w:rPr>
          <w:rFonts w:hint="eastAsia"/>
          <w:b/>
          <w:bCs/>
        </w:rPr>
        <w:t>四次</w:t>
      </w:r>
      <w:r>
        <w:rPr>
          <w:rFonts w:hint="eastAsia"/>
        </w:rPr>
        <w:t>会议在京开幕。大会议程主要包括：（</w:t>
      </w:r>
      <w:r>
        <w:rPr>
          <w:rFonts w:hint="eastAsia"/>
        </w:rPr>
        <w:t>1</w:t>
      </w:r>
      <w:r>
        <w:rPr>
          <w:rFonts w:hint="eastAsia"/>
        </w:rPr>
        <w:t>）审议</w:t>
      </w:r>
      <w:r>
        <w:rPr>
          <w:rFonts w:hint="eastAsia"/>
          <w:b/>
          <w:bCs/>
        </w:rPr>
        <w:t>政府工作报告</w:t>
      </w:r>
      <w:r>
        <w:rPr>
          <w:rFonts w:hint="eastAsia"/>
        </w:rPr>
        <w:t>；（</w:t>
      </w:r>
      <w:r>
        <w:rPr>
          <w:rFonts w:hint="eastAsia"/>
        </w:rPr>
        <w:t>2</w:t>
      </w:r>
      <w:r>
        <w:rPr>
          <w:rFonts w:hint="eastAsia"/>
        </w:rPr>
        <w:t>）审查国民经济和社会发展第</w:t>
      </w:r>
      <w:r>
        <w:rPr>
          <w:rFonts w:hint="eastAsia"/>
          <w:b/>
          <w:bCs/>
        </w:rPr>
        <w:t>十四</w:t>
      </w:r>
      <w:r>
        <w:rPr>
          <w:rFonts w:hint="eastAsia"/>
        </w:rPr>
        <w:t>个五年规划和</w:t>
      </w:r>
      <w:r>
        <w:rPr>
          <w:rFonts w:hint="eastAsia"/>
          <w:b/>
          <w:bCs/>
        </w:rPr>
        <w:t>2035</w:t>
      </w:r>
      <w:r>
        <w:rPr>
          <w:rFonts w:hint="eastAsia"/>
          <w:b/>
          <w:bCs/>
        </w:rPr>
        <w:t>年</w:t>
      </w:r>
      <w:r>
        <w:rPr>
          <w:rFonts w:hint="eastAsia"/>
        </w:rPr>
        <w:t>远景目标纲要草案（</w:t>
      </w:r>
      <w:r>
        <w:rPr>
          <w:rFonts w:hint="eastAsia"/>
        </w:rPr>
        <w:t>3</w:t>
      </w:r>
      <w:r>
        <w:rPr>
          <w:rFonts w:hint="eastAsia"/>
        </w:rPr>
        <w:t>）审查</w:t>
      </w:r>
      <w:r>
        <w:rPr>
          <w:rFonts w:hint="eastAsia"/>
        </w:rPr>
        <w:t>2020</w:t>
      </w:r>
      <w:r>
        <w:rPr>
          <w:rFonts w:hint="eastAsia"/>
        </w:rPr>
        <w:t>年国民经济和社会发展计划执行情况与</w:t>
      </w:r>
      <w:r>
        <w:rPr>
          <w:rFonts w:hint="eastAsia"/>
        </w:rPr>
        <w:t>2021</w:t>
      </w:r>
      <w:r>
        <w:rPr>
          <w:rFonts w:hint="eastAsia"/>
        </w:rPr>
        <w:t>年国民经济和社会发展计划草案的报告、</w:t>
      </w:r>
      <w:r>
        <w:rPr>
          <w:rFonts w:hint="eastAsia"/>
        </w:rPr>
        <w:t>2021</w:t>
      </w:r>
      <w:r>
        <w:rPr>
          <w:rFonts w:hint="eastAsia"/>
        </w:rPr>
        <w:t>年国民经济和社会发展计划草案；（</w:t>
      </w:r>
      <w:r>
        <w:rPr>
          <w:rFonts w:hint="eastAsia"/>
        </w:rPr>
        <w:t>4</w:t>
      </w:r>
      <w:r>
        <w:rPr>
          <w:rFonts w:hint="eastAsia"/>
        </w:rPr>
        <w:t>）审查</w:t>
      </w:r>
      <w:r>
        <w:rPr>
          <w:rFonts w:hint="eastAsia"/>
        </w:rPr>
        <w:t>2020</w:t>
      </w:r>
      <w:r>
        <w:rPr>
          <w:rFonts w:hint="eastAsia"/>
        </w:rPr>
        <w:t>年中央和地方预算执行情况与</w:t>
      </w:r>
      <w:r>
        <w:rPr>
          <w:rFonts w:hint="eastAsia"/>
        </w:rPr>
        <w:t>2021</w:t>
      </w:r>
      <w:r>
        <w:rPr>
          <w:rFonts w:hint="eastAsia"/>
        </w:rPr>
        <w:t>年中央和地方预算草案的报告、</w:t>
      </w:r>
      <w:r>
        <w:rPr>
          <w:rFonts w:hint="eastAsia"/>
        </w:rPr>
        <w:t>2021</w:t>
      </w:r>
      <w:r>
        <w:rPr>
          <w:rFonts w:hint="eastAsia"/>
        </w:rPr>
        <w:t>年中央和地方预算草案；（</w:t>
      </w:r>
      <w:r>
        <w:rPr>
          <w:rFonts w:hint="eastAsia"/>
        </w:rPr>
        <w:t>5</w:t>
      </w:r>
      <w:r>
        <w:rPr>
          <w:rFonts w:hint="eastAsia"/>
        </w:rPr>
        <w:t>）审议全国人民代表大会常务委员会关于提请审议《中华人民共和国</w:t>
      </w:r>
      <w:r>
        <w:rPr>
          <w:rFonts w:hint="eastAsia"/>
          <w:b/>
          <w:bCs/>
        </w:rPr>
        <w:t>全国人民代表大会组织法</w:t>
      </w:r>
      <w:r>
        <w:rPr>
          <w:rFonts w:hint="eastAsia"/>
        </w:rPr>
        <w:t>（修正草案）》的议案；（</w:t>
      </w:r>
      <w:r>
        <w:rPr>
          <w:rFonts w:hint="eastAsia"/>
        </w:rPr>
        <w:t>6</w:t>
      </w:r>
      <w:r>
        <w:rPr>
          <w:rFonts w:hint="eastAsia"/>
        </w:rPr>
        <w:t>）审议全国人民代表大会常务委员会关于提请审议《中华人民共和国</w:t>
      </w:r>
      <w:r>
        <w:rPr>
          <w:rFonts w:hint="eastAsia"/>
          <w:b/>
          <w:bCs/>
        </w:rPr>
        <w:t>全国人民代表大会议事规则</w:t>
      </w:r>
      <w:r>
        <w:rPr>
          <w:rFonts w:hint="eastAsia"/>
        </w:rPr>
        <w:t>（修正草案）》的议案；（</w:t>
      </w:r>
      <w:r>
        <w:rPr>
          <w:rFonts w:hint="eastAsia"/>
        </w:rPr>
        <w:t>7</w:t>
      </w:r>
      <w:r>
        <w:rPr>
          <w:rFonts w:hint="eastAsia"/>
        </w:rPr>
        <w:t>）审议全国人民代表大会常务委员会关于提请审议《全国人民代表大会关于完善</w:t>
      </w:r>
      <w:r>
        <w:rPr>
          <w:rFonts w:hint="eastAsia"/>
          <w:b/>
          <w:bCs/>
        </w:rPr>
        <w:t>香港特别行政区选举制度</w:t>
      </w:r>
      <w:r>
        <w:rPr>
          <w:rFonts w:hint="eastAsia"/>
        </w:rPr>
        <w:t>的决定（草案）》的议案；（</w:t>
      </w:r>
      <w:r>
        <w:rPr>
          <w:rFonts w:hint="eastAsia"/>
        </w:rPr>
        <w:t>8</w:t>
      </w:r>
      <w:r>
        <w:rPr>
          <w:rFonts w:hint="eastAsia"/>
        </w:rPr>
        <w:t>）审议全国人民代表大会常务委员会工作报告；（</w:t>
      </w:r>
      <w:r>
        <w:rPr>
          <w:rFonts w:hint="eastAsia"/>
        </w:rPr>
        <w:t>9</w:t>
      </w:r>
      <w:r>
        <w:rPr>
          <w:rFonts w:hint="eastAsia"/>
        </w:rPr>
        <w:t>）审议最高人民法院工作报告；（</w:t>
      </w:r>
      <w:r>
        <w:rPr>
          <w:rFonts w:hint="eastAsia"/>
        </w:rPr>
        <w:t>10</w:t>
      </w:r>
      <w:r>
        <w:rPr>
          <w:rFonts w:hint="eastAsia"/>
        </w:rPr>
        <w:t>）审议最高人民检察院工作报告。</w:t>
      </w:r>
    </w:p>
    <w:p w14:paraId="1127B6B4" w14:textId="77777777" w:rsidR="006D79C4" w:rsidRDefault="006D79C4" w:rsidP="006D79C4">
      <w:pPr>
        <w:pStyle w:val="017"/>
        <w:ind w:firstLine="420"/>
      </w:pPr>
      <w:r>
        <w:rPr>
          <w:rFonts w:hint="eastAsia"/>
        </w:rPr>
        <w:lastRenderedPageBreak/>
        <w:t>2021</w:t>
      </w:r>
      <w:r>
        <w:rPr>
          <w:rFonts w:hint="eastAsia"/>
        </w:rPr>
        <w:t>年</w:t>
      </w:r>
      <w:r>
        <w:rPr>
          <w:rFonts w:hint="eastAsia"/>
        </w:rPr>
        <w:t>3</w:t>
      </w:r>
      <w:r>
        <w:rPr>
          <w:rFonts w:hint="eastAsia"/>
        </w:rPr>
        <w:t>月</w:t>
      </w:r>
      <w:r>
        <w:rPr>
          <w:rFonts w:hint="eastAsia"/>
        </w:rPr>
        <w:t>5</w:t>
      </w:r>
      <w:r>
        <w:rPr>
          <w:rFonts w:hint="eastAsia"/>
        </w:rPr>
        <w:t>日，全国人大常委会副委员长</w:t>
      </w:r>
      <w:r>
        <w:rPr>
          <w:rFonts w:hint="eastAsia"/>
          <w:b/>
          <w:bCs/>
        </w:rPr>
        <w:t>王晨</w:t>
      </w:r>
      <w:r>
        <w:rPr>
          <w:rFonts w:hint="eastAsia"/>
        </w:rPr>
        <w:t>在</w:t>
      </w:r>
      <w:r>
        <w:rPr>
          <w:rFonts w:hint="eastAsia"/>
          <w:b/>
          <w:bCs/>
        </w:rPr>
        <w:t>十三</w:t>
      </w:r>
      <w:r>
        <w:rPr>
          <w:rFonts w:hint="eastAsia"/>
        </w:rPr>
        <w:t>届全国人大</w:t>
      </w:r>
      <w:r>
        <w:rPr>
          <w:rFonts w:hint="eastAsia"/>
          <w:b/>
          <w:bCs/>
        </w:rPr>
        <w:t>四</w:t>
      </w:r>
      <w:r>
        <w:rPr>
          <w:rFonts w:hint="eastAsia"/>
        </w:rPr>
        <w:t>次会议上作关于《全国人民代表大会关于完善</w:t>
      </w:r>
      <w:r>
        <w:rPr>
          <w:rFonts w:hint="eastAsia"/>
          <w:b/>
          <w:bCs/>
        </w:rPr>
        <w:t>香港</w:t>
      </w:r>
      <w:r>
        <w:rPr>
          <w:rFonts w:hint="eastAsia"/>
        </w:rPr>
        <w:t>特别行政区</w:t>
      </w:r>
      <w:r>
        <w:rPr>
          <w:rFonts w:hint="eastAsia"/>
          <w:b/>
          <w:bCs/>
        </w:rPr>
        <w:t>选举制度</w:t>
      </w:r>
      <w:r>
        <w:rPr>
          <w:rFonts w:hint="eastAsia"/>
        </w:rPr>
        <w:t>的决定（草案）》的说明。说明指出，香港回归祖国后重新纳入国家治理体系，《中华人民共和国</w:t>
      </w:r>
      <w:r>
        <w:rPr>
          <w:rFonts w:hint="eastAsia"/>
          <w:b/>
          <w:bCs/>
        </w:rPr>
        <w:t>宪法</w:t>
      </w:r>
      <w:r>
        <w:rPr>
          <w:rFonts w:hint="eastAsia"/>
        </w:rPr>
        <w:t>》和《中华人民共和国香港特别行政区</w:t>
      </w:r>
      <w:r>
        <w:rPr>
          <w:rFonts w:hint="eastAsia"/>
          <w:b/>
          <w:bCs/>
        </w:rPr>
        <w:t>基本法</w:t>
      </w:r>
      <w:r>
        <w:rPr>
          <w:rFonts w:hint="eastAsia"/>
        </w:rPr>
        <w:t>》共同构成香港特别行政区的</w:t>
      </w:r>
      <w:r>
        <w:rPr>
          <w:rFonts w:hint="eastAsia"/>
          <w:b/>
          <w:bCs/>
        </w:rPr>
        <w:t>宪制基础</w:t>
      </w:r>
      <w:r>
        <w:rPr>
          <w:rFonts w:hint="eastAsia"/>
        </w:rPr>
        <w:t>。香港特别行政区实行的选举制度包括行政长官的产生办法和立法会的产生办法，是香港特别行政区政治体制的重要组成部分，应当符合“</w:t>
      </w:r>
      <w:r>
        <w:rPr>
          <w:rFonts w:hint="eastAsia"/>
          <w:b/>
          <w:bCs/>
        </w:rPr>
        <w:t>一国两制</w:t>
      </w:r>
      <w:r>
        <w:rPr>
          <w:rFonts w:hint="eastAsia"/>
        </w:rPr>
        <w:t>”方针，符合香港特别行政区</w:t>
      </w:r>
      <w:r>
        <w:rPr>
          <w:rFonts w:hint="eastAsia"/>
          <w:b/>
          <w:bCs/>
        </w:rPr>
        <w:t>实际情况</w:t>
      </w:r>
      <w:r>
        <w:rPr>
          <w:rFonts w:hint="eastAsia"/>
        </w:rPr>
        <w:t>，确保“</w:t>
      </w:r>
      <w:r>
        <w:rPr>
          <w:rFonts w:hint="eastAsia"/>
          <w:b/>
          <w:bCs/>
        </w:rPr>
        <w:t>爱国者治港</w:t>
      </w:r>
      <w:r>
        <w:rPr>
          <w:rFonts w:hint="eastAsia"/>
        </w:rPr>
        <w:t>”，有利于维护国家</w:t>
      </w:r>
      <w:r>
        <w:rPr>
          <w:rFonts w:hint="eastAsia"/>
          <w:b/>
          <w:bCs/>
        </w:rPr>
        <w:t>主权、安全、发展</w:t>
      </w:r>
      <w:r>
        <w:rPr>
          <w:rFonts w:hint="eastAsia"/>
        </w:rPr>
        <w:t>利益，保持香港长期繁荣稳定。说明强调，香港社会出现的一些乱象表明，香港特别行政区现行的选举制度机制存在明显的漏洞和缺陷，为反中乱港势力夺取香港特别行政区管治权提供了可乘之机。为此，必须采取必要措施完善香港特别行政区选举制度，消除制度机制方面存在的隐患和风险，确保以</w:t>
      </w:r>
      <w:r>
        <w:rPr>
          <w:rFonts w:hint="eastAsia"/>
          <w:b/>
          <w:bCs/>
        </w:rPr>
        <w:t>爱国者</w:t>
      </w:r>
      <w:r>
        <w:rPr>
          <w:rFonts w:hint="eastAsia"/>
        </w:rPr>
        <w:t>为主体的“</w:t>
      </w:r>
      <w:r>
        <w:rPr>
          <w:rFonts w:hint="eastAsia"/>
          <w:b/>
          <w:bCs/>
        </w:rPr>
        <w:t>港人治港</w:t>
      </w:r>
      <w:r>
        <w:rPr>
          <w:rFonts w:hint="eastAsia"/>
        </w:rPr>
        <w:t>”，确保在香港特别行政区</w:t>
      </w:r>
      <w:r>
        <w:rPr>
          <w:rFonts w:hint="eastAsia"/>
          <w:b/>
          <w:bCs/>
        </w:rPr>
        <w:t>依法施政</w:t>
      </w:r>
      <w:r>
        <w:rPr>
          <w:rFonts w:hint="eastAsia"/>
        </w:rPr>
        <w:t>和</w:t>
      </w:r>
      <w:r>
        <w:rPr>
          <w:rFonts w:hint="eastAsia"/>
          <w:b/>
          <w:bCs/>
        </w:rPr>
        <w:t>有效治理</w:t>
      </w:r>
      <w:r>
        <w:rPr>
          <w:rFonts w:hint="eastAsia"/>
        </w:rPr>
        <w:t>，确保香港“</w:t>
      </w:r>
      <w:r>
        <w:rPr>
          <w:rFonts w:hint="eastAsia"/>
          <w:b/>
          <w:bCs/>
        </w:rPr>
        <w:t>一国两制</w:t>
      </w:r>
      <w:r>
        <w:rPr>
          <w:rFonts w:hint="eastAsia"/>
        </w:rPr>
        <w:t>”实践始终沿着正确方向前进。</w:t>
      </w:r>
    </w:p>
    <w:p w14:paraId="70916DF9"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6</w:t>
      </w:r>
      <w:r>
        <w:rPr>
          <w:rFonts w:hint="eastAsia"/>
        </w:rPr>
        <w:t>日，全国政协委员杨利伟表示，今明两年，我国载人航天工程预计实施</w:t>
      </w:r>
      <w:r>
        <w:rPr>
          <w:rFonts w:hint="eastAsia"/>
          <w:b/>
          <w:bCs/>
        </w:rPr>
        <w:t>11</w:t>
      </w:r>
      <w:r>
        <w:rPr>
          <w:rFonts w:hint="eastAsia"/>
          <w:b/>
          <w:bCs/>
        </w:rPr>
        <w:t>次</w:t>
      </w:r>
      <w:r>
        <w:rPr>
          <w:rFonts w:hint="eastAsia"/>
        </w:rPr>
        <w:t>发射任务，包括空间站核心舱、实验舱、载人飞船等，</w:t>
      </w:r>
      <w:r>
        <w:rPr>
          <w:rFonts w:hint="eastAsia"/>
          <w:b/>
          <w:bCs/>
        </w:rPr>
        <w:t>12</w:t>
      </w:r>
      <w:r>
        <w:rPr>
          <w:rFonts w:hint="eastAsia"/>
          <w:b/>
          <w:bCs/>
        </w:rPr>
        <w:t>名</w:t>
      </w:r>
      <w:r>
        <w:rPr>
          <w:rFonts w:hint="eastAsia"/>
        </w:rPr>
        <w:t>航天员将进入太空！</w:t>
      </w:r>
    </w:p>
    <w:p w14:paraId="0379B23D"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7</w:t>
      </w:r>
      <w:r>
        <w:rPr>
          <w:rFonts w:hint="eastAsia"/>
        </w:rPr>
        <w:t>日，十三届全国人大四次会议解放军和武警部队代表团</w:t>
      </w:r>
      <w:proofErr w:type="gramStart"/>
      <w:r>
        <w:rPr>
          <w:rFonts w:hint="eastAsia"/>
        </w:rPr>
        <w:t>新闻发言人吴谦表示</w:t>
      </w:r>
      <w:proofErr w:type="gramEnd"/>
      <w:r>
        <w:rPr>
          <w:rFonts w:hint="eastAsia"/>
        </w:rPr>
        <w:t>，</w:t>
      </w:r>
      <w:r>
        <w:rPr>
          <w:rFonts w:hint="eastAsia"/>
        </w:rPr>
        <w:t>2021</w:t>
      </w:r>
      <w:r>
        <w:rPr>
          <w:rFonts w:hint="eastAsia"/>
        </w:rPr>
        <w:t>年中国国防费继续保持</w:t>
      </w:r>
      <w:r>
        <w:rPr>
          <w:rFonts w:hint="eastAsia"/>
          <w:b/>
          <w:bCs/>
        </w:rPr>
        <w:t>适度稳定增长</w:t>
      </w:r>
      <w:r>
        <w:rPr>
          <w:rFonts w:hint="eastAsia"/>
        </w:rPr>
        <w:t>，比上年预算执行数增长</w:t>
      </w:r>
      <w:r>
        <w:rPr>
          <w:rFonts w:hint="eastAsia"/>
          <w:b/>
          <w:bCs/>
        </w:rPr>
        <w:t>6.8%</w:t>
      </w:r>
      <w:r>
        <w:rPr>
          <w:rFonts w:hint="eastAsia"/>
        </w:rPr>
        <w:t>。</w:t>
      </w:r>
    </w:p>
    <w:p w14:paraId="6EB76D54"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7</w:t>
      </w:r>
      <w:r>
        <w:rPr>
          <w:rFonts w:hint="eastAsia"/>
        </w:rPr>
        <w:t>日，十三届全国人大四次会议举行视频记者会，国务委员兼外交部长</w:t>
      </w:r>
      <w:r>
        <w:rPr>
          <w:rFonts w:hint="eastAsia"/>
          <w:b/>
          <w:bCs/>
        </w:rPr>
        <w:t>王毅</w:t>
      </w:r>
      <w:r>
        <w:rPr>
          <w:rFonts w:hint="eastAsia"/>
        </w:rPr>
        <w:t>就中国外交政策和对外关系回答中外记者提问。他指出，如果不爱国，谈何爱港。爱港和爱国是</w:t>
      </w:r>
      <w:r>
        <w:rPr>
          <w:rFonts w:hint="eastAsia"/>
          <w:b/>
          <w:bCs/>
        </w:rPr>
        <w:t>完全一致的</w:t>
      </w:r>
      <w:r>
        <w:rPr>
          <w:rFonts w:hint="eastAsia"/>
        </w:rPr>
        <w:t>。落实“</w:t>
      </w:r>
      <w:r>
        <w:rPr>
          <w:rFonts w:hint="eastAsia"/>
          <w:b/>
          <w:bCs/>
        </w:rPr>
        <w:t>爱国者治港</w:t>
      </w:r>
      <w:r>
        <w:rPr>
          <w:rFonts w:hint="eastAsia"/>
        </w:rPr>
        <w:t>”，既是推进“</w:t>
      </w:r>
      <w:r>
        <w:rPr>
          <w:rFonts w:hint="eastAsia"/>
          <w:b/>
          <w:bCs/>
        </w:rPr>
        <w:t>一国两制</w:t>
      </w:r>
      <w:r>
        <w:rPr>
          <w:rFonts w:hint="eastAsia"/>
        </w:rPr>
        <w:t>”事业、保持香港长治久安的实际需要，也是</w:t>
      </w:r>
      <w:r>
        <w:rPr>
          <w:rFonts w:hint="eastAsia"/>
          <w:b/>
          <w:bCs/>
        </w:rPr>
        <w:t>宪法</w:t>
      </w:r>
      <w:r>
        <w:rPr>
          <w:rFonts w:hint="eastAsia"/>
        </w:rPr>
        <w:t>赋予全国人大的权力和责任，完全合宪合法，正当合理。他还指出，海峡两岸</w:t>
      </w:r>
      <w:r>
        <w:rPr>
          <w:rFonts w:hint="eastAsia"/>
          <w:b/>
          <w:bCs/>
        </w:rPr>
        <w:t>必须统一，也必然统一</w:t>
      </w:r>
      <w:r>
        <w:rPr>
          <w:rFonts w:hint="eastAsia"/>
        </w:rPr>
        <w:t>，这是大势所趋，是中华民族的集体意志，</w:t>
      </w:r>
      <w:r>
        <w:rPr>
          <w:rFonts w:hint="eastAsia"/>
          <w:b/>
          <w:bCs/>
        </w:rPr>
        <w:t>不会改变，也不可能改变</w:t>
      </w:r>
      <w:r>
        <w:rPr>
          <w:rFonts w:hint="eastAsia"/>
        </w:rPr>
        <w:t>。</w:t>
      </w:r>
    </w:p>
    <w:p w14:paraId="0DEA1EF0"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8</w:t>
      </w:r>
      <w:r>
        <w:rPr>
          <w:rFonts w:hint="eastAsia"/>
        </w:rPr>
        <w:t>日，十三届全国人大四次会议举行第二场“部长通道”。商务部部长王文涛说，中国</w:t>
      </w:r>
      <w:r>
        <w:rPr>
          <w:rFonts w:hint="eastAsia"/>
        </w:rPr>
        <w:t>14</w:t>
      </w:r>
      <w:r>
        <w:rPr>
          <w:rFonts w:hint="eastAsia"/>
        </w:rPr>
        <w:t>亿人口进入小康社会，其中有</w:t>
      </w:r>
      <w:r>
        <w:rPr>
          <w:rFonts w:hint="eastAsia"/>
          <w:b/>
          <w:bCs/>
        </w:rPr>
        <w:t>超过</w:t>
      </w:r>
      <w:r>
        <w:rPr>
          <w:rFonts w:hint="eastAsia"/>
          <w:b/>
          <w:bCs/>
        </w:rPr>
        <w:t>4</w:t>
      </w:r>
      <w:r>
        <w:rPr>
          <w:rFonts w:hint="eastAsia"/>
          <w:b/>
          <w:bCs/>
        </w:rPr>
        <w:t>亿</w:t>
      </w:r>
      <w:r>
        <w:rPr>
          <w:rFonts w:hint="eastAsia"/>
        </w:rPr>
        <w:t>人口是</w:t>
      </w:r>
      <w:r>
        <w:rPr>
          <w:rFonts w:hint="eastAsia"/>
          <w:b/>
          <w:bCs/>
        </w:rPr>
        <w:t>中等收入</w:t>
      </w:r>
      <w:r>
        <w:rPr>
          <w:rFonts w:hint="eastAsia"/>
        </w:rPr>
        <w:t>群体，这意味着我们拥有</w:t>
      </w:r>
      <w:r>
        <w:rPr>
          <w:rFonts w:hint="eastAsia"/>
          <w:b/>
          <w:bCs/>
        </w:rPr>
        <w:t>全球最具潜力</w:t>
      </w:r>
      <w:r>
        <w:rPr>
          <w:rFonts w:hint="eastAsia"/>
        </w:rPr>
        <w:t>的大市场。商务工作涉及流通和消费，关键要紧紧扭住</w:t>
      </w:r>
      <w:r>
        <w:rPr>
          <w:rFonts w:hint="eastAsia"/>
          <w:b/>
          <w:bCs/>
        </w:rPr>
        <w:t>供给侧结构性改革</w:t>
      </w:r>
      <w:r>
        <w:rPr>
          <w:rFonts w:hint="eastAsia"/>
        </w:rPr>
        <w:t>这条主线，注重</w:t>
      </w:r>
      <w:r>
        <w:rPr>
          <w:rFonts w:hint="eastAsia"/>
          <w:b/>
          <w:bCs/>
        </w:rPr>
        <w:t>需求侧</w:t>
      </w:r>
      <w:r>
        <w:rPr>
          <w:rFonts w:hint="eastAsia"/>
        </w:rPr>
        <w:t>管理，立足于</w:t>
      </w:r>
      <w:r>
        <w:rPr>
          <w:rFonts w:hint="eastAsia"/>
          <w:b/>
          <w:bCs/>
        </w:rPr>
        <w:t>扩大内需</w:t>
      </w:r>
      <w:r>
        <w:rPr>
          <w:rFonts w:hint="eastAsia"/>
        </w:rPr>
        <w:t>这个战略基点，注重扩大消费，推动畅通</w:t>
      </w:r>
      <w:r>
        <w:rPr>
          <w:rFonts w:hint="eastAsia"/>
          <w:b/>
          <w:bCs/>
        </w:rPr>
        <w:t>国内大循环</w:t>
      </w:r>
      <w:r>
        <w:rPr>
          <w:rFonts w:hint="eastAsia"/>
        </w:rPr>
        <w:t>。</w:t>
      </w:r>
    </w:p>
    <w:p w14:paraId="69B1948F" w14:textId="77777777" w:rsidR="006D79C4" w:rsidRDefault="006D79C4" w:rsidP="006D79C4">
      <w:pPr>
        <w:pStyle w:val="017"/>
        <w:ind w:firstLine="420"/>
      </w:pPr>
      <w:r>
        <w:rPr>
          <w:rFonts w:hint="eastAsia"/>
        </w:rPr>
        <w:lastRenderedPageBreak/>
        <w:t>2021</w:t>
      </w:r>
      <w:r>
        <w:rPr>
          <w:rFonts w:hint="eastAsia"/>
        </w:rPr>
        <w:t>年</w:t>
      </w:r>
      <w:r>
        <w:rPr>
          <w:rFonts w:hint="eastAsia"/>
        </w:rPr>
        <w:t>3</w:t>
      </w:r>
      <w:r>
        <w:rPr>
          <w:rFonts w:hint="eastAsia"/>
        </w:rPr>
        <w:t>月</w:t>
      </w:r>
      <w:r>
        <w:rPr>
          <w:rFonts w:hint="eastAsia"/>
        </w:rPr>
        <w:t>8</w:t>
      </w:r>
      <w:r>
        <w:rPr>
          <w:rFonts w:hint="eastAsia"/>
        </w:rPr>
        <w:t>日，十三届全国人大四次会议举行第二次全体会议，听取全国人大常委会委员长栗战书关于全国人民代表大会常务委员会工作的报告。栗战书在报告中指出，十三届全国人大三次会议以来，常委会制定法律</w:t>
      </w:r>
      <w:r>
        <w:rPr>
          <w:rFonts w:hint="eastAsia"/>
          <w:b/>
          <w:bCs/>
        </w:rPr>
        <w:t>9</w:t>
      </w:r>
      <w:r>
        <w:rPr>
          <w:rFonts w:hint="eastAsia"/>
          <w:b/>
          <w:bCs/>
        </w:rPr>
        <w:t>件</w:t>
      </w:r>
      <w:r>
        <w:rPr>
          <w:rFonts w:hint="eastAsia"/>
        </w:rPr>
        <w:t>，修改法律</w:t>
      </w:r>
      <w:r>
        <w:rPr>
          <w:rFonts w:hint="eastAsia"/>
          <w:b/>
          <w:bCs/>
        </w:rPr>
        <w:t>13</w:t>
      </w:r>
      <w:r>
        <w:rPr>
          <w:rFonts w:hint="eastAsia"/>
          <w:b/>
          <w:bCs/>
        </w:rPr>
        <w:t>件</w:t>
      </w:r>
      <w:r>
        <w:rPr>
          <w:rFonts w:hint="eastAsia"/>
        </w:rPr>
        <w:t>，</w:t>
      </w:r>
      <w:proofErr w:type="gramStart"/>
      <w:r>
        <w:rPr>
          <w:rFonts w:hint="eastAsia"/>
        </w:rPr>
        <w:t>作出</w:t>
      </w:r>
      <w:proofErr w:type="gramEnd"/>
      <w:r>
        <w:rPr>
          <w:rFonts w:hint="eastAsia"/>
        </w:rPr>
        <w:t>有关法律问题和重大问题的决定</w:t>
      </w:r>
      <w:r>
        <w:rPr>
          <w:rFonts w:hint="eastAsia"/>
          <w:b/>
          <w:bCs/>
        </w:rPr>
        <w:t>8</w:t>
      </w:r>
      <w:r>
        <w:rPr>
          <w:rFonts w:hint="eastAsia"/>
          <w:b/>
          <w:bCs/>
        </w:rPr>
        <w:t>件</w:t>
      </w:r>
      <w:r>
        <w:rPr>
          <w:rFonts w:hint="eastAsia"/>
        </w:rPr>
        <w:t>，正在审议的法律案</w:t>
      </w:r>
      <w:r>
        <w:rPr>
          <w:rFonts w:hint="eastAsia"/>
          <w:b/>
          <w:bCs/>
        </w:rPr>
        <w:t>23</w:t>
      </w:r>
      <w:r>
        <w:rPr>
          <w:rFonts w:hint="eastAsia"/>
          <w:b/>
          <w:bCs/>
        </w:rPr>
        <w:t>件</w:t>
      </w:r>
      <w:r>
        <w:rPr>
          <w:rFonts w:hint="eastAsia"/>
        </w:rPr>
        <w:t>；听取审议</w:t>
      </w:r>
      <w:r>
        <w:rPr>
          <w:rFonts w:hint="eastAsia"/>
        </w:rPr>
        <w:t>35</w:t>
      </w:r>
      <w:r>
        <w:rPr>
          <w:rFonts w:hint="eastAsia"/>
        </w:rPr>
        <w:t>个报告，检查</w:t>
      </w:r>
      <w:r>
        <w:rPr>
          <w:rFonts w:hint="eastAsia"/>
        </w:rPr>
        <w:t>1</w:t>
      </w:r>
      <w:r>
        <w:rPr>
          <w:rFonts w:hint="eastAsia"/>
        </w:rPr>
        <w:t>个决定和</w:t>
      </w:r>
      <w:r>
        <w:rPr>
          <w:rFonts w:hint="eastAsia"/>
        </w:rPr>
        <w:t>6</w:t>
      </w:r>
      <w:r>
        <w:rPr>
          <w:rFonts w:hint="eastAsia"/>
        </w:rPr>
        <w:t>部法律实施情况，进行专题询问</w:t>
      </w:r>
      <w:r>
        <w:rPr>
          <w:rFonts w:hint="eastAsia"/>
        </w:rPr>
        <w:t>2</w:t>
      </w:r>
      <w:r>
        <w:rPr>
          <w:rFonts w:hint="eastAsia"/>
        </w:rPr>
        <w:t>次，开展专题调研</w:t>
      </w:r>
      <w:r>
        <w:rPr>
          <w:rFonts w:hint="eastAsia"/>
        </w:rPr>
        <w:t>6</w:t>
      </w:r>
      <w:r>
        <w:rPr>
          <w:rFonts w:hint="eastAsia"/>
        </w:rPr>
        <w:t>项，</w:t>
      </w:r>
      <w:proofErr w:type="gramStart"/>
      <w:r>
        <w:rPr>
          <w:rFonts w:hint="eastAsia"/>
        </w:rPr>
        <w:t>作出</w:t>
      </w:r>
      <w:proofErr w:type="gramEnd"/>
      <w:r>
        <w:rPr>
          <w:rFonts w:hint="eastAsia"/>
        </w:rPr>
        <w:t>决议</w:t>
      </w:r>
      <w:r>
        <w:rPr>
          <w:rFonts w:hint="eastAsia"/>
        </w:rPr>
        <w:t>1</w:t>
      </w:r>
      <w:r>
        <w:rPr>
          <w:rFonts w:hint="eastAsia"/>
        </w:rPr>
        <w:t>项；决定批准或加入条约</w:t>
      </w:r>
      <w:r>
        <w:rPr>
          <w:rFonts w:hint="eastAsia"/>
        </w:rPr>
        <w:t>7</w:t>
      </w:r>
      <w:r>
        <w:rPr>
          <w:rFonts w:hint="eastAsia"/>
        </w:rPr>
        <w:t>项；审议通过</w:t>
      </w:r>
      <w:r>
        <w:rPr>
          <w:rFonts w:hint="eastAsia"/>
        </w:rPr>
        <w:t>39</w:t>
      </w:r>
      <w:r>
        <w:rPr>
          <w:rFonts w:hint="eastAsia"/>
        </w:rPr>
        <w:t>个任免案，依法任免国家工作人员</w:t>
      </w:r>
      <w:r>
        <w:rPr>
          <w:rFonts w:hint="eastAsia"/>
        </w:rPr>
        <w:t>259</w:t>
      </w:r>
      <w:r>
        <w:rPr>
          <w:rFonts w:hint="eastAsia"/>
        </w:rPr>
        <w:t>人次。栗战书指出，常委会工作最为显著的特点是，</w:t>
      </w:r>
      <w:r>
        <w:rPr>
          <w:rFonts w:hint="eastAsia"/>
          <w:b/>
          <w:bCs/>
        </w:rPr>
        <w:t>紧跟党中央重大决策部署，紧贴人民群众美好生活对法治建设的呼声期盼，紧扣国家治理体系和治理能力现代化提出的法律需求实际</w:t>
      </w:r>
      <w:r>
        <w:rPr>
          <w:rFonts w:hint="eastAsia"/>
        </w:rPr>
        <w:t>，加强立法和法律监督，努力使各项工作更好围绕中心和大局、更好服务国家和人民。栗战书在报告中对常委会今后一年的主要任务进行部署：（</w:t>
      </w:r>
      <w:r>
        <w:rPr>
          <w:rFonts w:hint="eastAsia"/>
        </w:rPr>
        <w:t>1</w:t>
      </w:r>
      <w:r>
        <w:rPr>
          <w:rFonts w:hint="eastAsia"/>
        </w:rPr>
        <w:t>）切实加强</w:t>
      </w:r>
      <w:r>
        <w:rPr>
          <w:rFonts w:hint="eastAsia"/>
          <w:b/>
          <w:bCs/>
        </w:rPr>
        <w:t>宪法</w:t>
      </w:r>
      <w:r>
        <w:rPr>
          <w:rFonts w:hint="eastAsia"/>
        </w:rPr>
        <w:t>实施和监督，维护</w:t>
      </w:r>
      <w:r>
        <w:rPr>
          <w:rFonts w:hint="eastAsia"/>
          <w:b/>
          <w:bCs/>
        </w:rPr>
        <w:t>宪法</w:t>
      </w:r>
      <w:r>
        <w:rPr>
          <w:rFonts w:hint="eastAsia"/>
        </w:rPr>
        <w:t>尊严和权威；（</w:t>
      </w:r>
      <w:r>
        <w:rPr>
          <w:rFonts w:hint="eastAsia"/>
        </w:rPr>
        <w:t>2</w:t>
      </w:r>
      <w:r>
        <w:rPr>
          <w:rFonts w:hint="eastAsia"/>
        </w:rPr>
        <w:t>）切实加强</w:t>
      </w:r>
      <w:r>
        <w:rPr>
          <w:rFonts w:hint="eastAsia"/>
          <w:b/>
          <w:bCs/>
        </w:rPr>
        <w:t>重点领域、新兴领域、涉外领域</w:t>
      </w:r>
      <w:r>
        <w:rPr>
          <w:rFonts w:hint="eastAsia"/>
        </w:rPr>
        <w:t>立法，不断提高立法质量和效率；（</w:t>
      </w:r>
      <w:r>
        <w:rPr>
          <w:rFonts w:hint="eastAsia"/>
        </w:rPr>
        <w:t>3</w:t>
      </w:r>
      <w:r>
        <w:rPr>
          <w:rFonts w:hint="eastAsia"/>
        </w:rPr>
        <w:t>）切实加强</w:t>
      </w:r>
      <w:r>
        <w:rPr>
          <w:rFonts w:hint="eastAsia"/>
          <w:b/>
          <w:bCs/>
        </w:rPr>
        <w:t>监督</w:t>
      </w:r>
      <w:r>
        <w:rPr>
          <w:rFonts w:hint="eastAsia"/>
        </w:rPr>
        <w:t>工作，确保国家机关依法履行职责；（</w:t>
      </w:r>
      <w:r>
        <w:rPr>
          <w:rFonts w:hint="eastAsia"/>
        </w:rPr>
        <w:t>4</w:t>
      </w:r>
      <w:r>
        <w:rPr>
          <w:rFonts w:hint="eastAsia"/>
        </w:rPr>
        <w:t>）切实加强代表工作，更好发挥代表作用；（</w:t>
      </w:r>
      <w:r>
        <w:rPr>
          <w:rFonts w:hint="eastAsia"/>
        </w:rPr>
        <w:t>5</w:t>
      </w:r>
      <w:r>
        <w:rPr>
          <w:rFonts w:hint="eastAsia"/>
        </w:rPr>
        <w:t>）切实加强人大</w:t>
      </w:r>
      <w:r>
        <w:rPr>
          <w:rFonts w:hint="eastAsia"/>
          <w:b/>
          <w:bCs/>
        </w:rPr>
        <w:t>外事</w:t>
      </w:r>
      <w:r>
        <w:rPr>
          <w:rFonts w:hint="eastAsia"/>
        </w:rPr>
        <w:t>工作，深化和拓展各层级各领域交流合作；（</w:t>
      </w:r>
      <w:r>
        <w:rPr>
          <w:rFonts w:hint="eastAsia"/>
        </w:rPr>
        <w:t>6</w:t>
      </w:r>
      <w:r>
        <w:rPr>
          <w:rFonts w:hint="eastAsia"/>
        </w:rPr>
        <w:t>）切实加强</w:t>
      </w:r>
      <w:r>
        <w:rPr>
          <w:rFonts w:hint="eastAsia"/>
          <w:b/>
          <w:bCs/>
        </w:rPr>
        <w:t>自身建设</w:t>
      </w:r>
      <w:r>
        <w:rPr>
          <w:rFonts w:hint="eastAsia"/>
        </w:rPr>
        <w:t>，夯实履职的</w:t>
      </w:r>
      <w:r>
        <w:rPr>
          <w:rFonts w:hint="eastAsia"/>
          <w:b/>
          <w:bCs/>
        </w:rPr>
        <w:t>思想政治组织</w:t>
      </w:r>
      <w:r>
        <w:rPr>
          <w:rFonts w:hint="eastAsia"/>
        </w:rPr>
        <w:t>基础。</w:t>
      </w:r>
    </w:p>
    <w:p w14:paraId="5C9D14B4"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8</w:t>
      </w:r>
      <w:r>
        <w:rPr>
          <w:rFonts w:hint="eastAsia"/>
        </w:rPr>
        <w:t>日，十三届全国人大四次会议举行第二次全体会议，听取最高人民法院院长周强关于最高人民法院工作的报告：</w:t>
      </w:r>
      <w:r>
        <w:rPr>
          <w:rFonts w:hint="eastAsia"/>
        </w:rPr>
        <w:t>2020</w:t>
      </w:r>
      <w:r>
        <w:rPr>
          <w:rFonts w:hint="eastAsia"/>
        </w:rPr>
        <w:t>年，最高人民法院受理案件</w:t>
      </w:r>
      <w:r>
        <w:rPr>
          <w:rFonts w:hint="eastAsia"/>
          <w:b/>
          <w:bCs/>
        </w:rPr>
        <w:t>39347</w:t>
      </w:r>
      <w:r>
        <w:rPr>
          <w:rFonts w:hint="eastAsia"/>
          <w:b/>
          <w:bCs/>
        </w:rPr>
        <w:t>件</w:t>
      </w:r>
      <w:r>
        <w:rPr>
          <w:rFonts w:hint="eastAsia"/>
        </w:rPr>
        <w:t>，审结</w:t>
      </w:r>
      <w:r>
        <w:rPr>
          <w:rFonts w:hint="eastAsia"/>
          <w:b/>
          <w:bCs/>
        </w:rPr>
        <w:t>35773</w:t>
      </w:r>
      <w:r>
        <w:rPr>
          <w:rFonts w:hint="eastAsia"/>
          <w:b/>
          <w:bCs/>
        </w:rPr>
        <w:t>件</w:t>
      </w:r>
      <w:r>
        <w:rPr>
          <w:rFonts w:hint="eastAsia"/>
        </w:rPr>
        <w:t>。其中，审结</w:t>
      </w:r>
      <w:r>
        <w:rPr>
          <w:rFonts w:hint="eastAsia"/>
          <w:b/>
          <w:bCs/>
        </w:rPr>
        <w:t>贪污贿赂、渎职</w:t>
      </w:r>
      <w:r>
        <w:rPr>
          <w:rFonts w:hint="eastAsia"/>
        </w:rPr>
        <w:t>等案件</w:t>
      </w:r>
      <w:r>
        <w:rPr>
          <w:rFonts w:hint="eastAsia"/>
          <w:b/>
          <w:bCs/>
        </w:rPr>
        <w:t>2.2</w:t>
      </w:r>
      <w:r>
        <w:rPr>
          <w:rFonts w:hint="eastAsia"/>
          <w:b/>
          <w:bCs/>
        </w:rPr>
        <w:t>万件</w:t>
      </w:r>
      <w:r>
        <w:rPr>
          <w:rFonts w:hint="eastAsia"/>
        </w:rPr>
        <w:t>、</w:t>
      </w:r>
      <w:r>
        <w:rPr>
          <w:rFonts w:hint="eastAsia"/>
          <w:b/>
          <w:bCs/>
        </w:rPr>
        <w:t>2.6</w:t>
      </w:r>
      <w:r>
        <w:rPr>
          <w:rFonts w:hint="eastAsia"/>
          <w:b/>
          <w:bCs/>
        </w:rPr>
        <w:t>万人</w:t>
      </w:r>
      <w:r>
        <w:rPr>
          <w:rFonts w:hint="eastAsia"/>
        </w:rPr>
        <w:t>。周强在报告中表示，</w:t>
      </w:r>
      <w:r>
        <w:rPr>
          <w:rFonts w:hint="eastAsia"/>
        </w:rPr>
        <w:t>2021</w:t>
      </w:r>
      <w:r>
        <w:rPr>
          <w:rFonts w:hint="eastAsia"/>
        </w:rPr>
        <w:t>年和今后一个时期，人民法院要紧</w:t>
      </w:r>
      <w:proofErr w:type="gramStart"/>
      <w:r>
        <w:rPr>
          <w:rFonts w:hint="eastAsia"/>
        </w:rPr>
        <w:t>扣推动</w:t>
      </w:r>
      <w:proofErr w:type="gramEnd"/>
      <w:r>
        <w:rPr>
          <w:rFonts w:hint="eastAsia"/>
          <w:b/>
          <w:bCs/>
        </w:rPr>
        <w:t>高质量发展</w:t>
      </w:r>
      <w:r>
        <w:rPr>
          <w:rFonts w:hint="eastAsia"/>
        </w:rPr>
        <w:t>主题，准确把握立足</w:t>
      </w:r>
      <w:r>
        <w:rPr>
          <w:rFonts w:hint="eastAsia"/>
          <w:b/>
          <w:bCs/>
        </w:rPr>
        <w:t>新发展阶段</w:t>
      </w:r>
      <w:r>
        <w:rPr>
          <w:rFonts w:hint="eastAsia"/>
        </w:rPr>
        <w:t>、贯彻</w:t>
      </w:r>
      <w:r>
        <w:rPr>
          <w:rFonts w:hint="eastAsia"/>
          <w:b/>
          <w:bCs/>
        </w:rPr>
        <w:t>新发展理念</w:t>
      </w:r>
      <w:r>
        <w:rPr>
          <w:rFonts w:hint="eastAsia"/>
        </w:rPr>
        <w:t>、构建</w:t>
      </w:r>
      <w:r>
        <w:rPr>
          <w:rFonts w:hint="eastAsia"/>
          <w:b/>
          <w:bCs/>
        </w:rPr>
        <w:t>新发展格局</w:t>
      </w:r>
      <w:r>
        <w:rPr>
          <w:rFonts w:hint="eastAsia"/>
        </w:rPr>
        <w:t>要求，更加注重</w:t>
      </w:r>
      <w:r>
        <w:rPr>
          <w:rFonts w:hint="eastAsia"/>
          <w:b/>
          <w:bCs/>
        </w:rPr>
        <w:t>系统观念、法治思维、强基导向</w:t>
      </w:r>
      <w:r>
        <w:rPr>
          <w:rFonts w:hint="eastAsia"/>
        </w:rPr>
        <w:t>，坚持</w:t>
      </w:r>
      <w:r>
        <w:rPr>
          <w:rFonts w:hint="eastAsia"/>
          <w:b/>
          <w:bCs/>
        </w:rPr>
        <w:t>稳中求进、守正创新</w:t>
      </w:r>
      <w:r>
        <w:rPr>
          <w:rFonts w:hint="eastAsia"/>
        </w:rPr>
        <w:t>，推动新时代人民法院工作高质量发展。要加强</w:t>
      </w:r>
      <w:r>
        <w:rPr>
          <w:rFonts w:hint="eastAsia"/>
          <w:b/>
          <w:bCs/>
        </w:rPr>
        <w:t>政治建设</w:t>
      </w:r>
      <w:r>
        <w:rPr>
          <w:rFonts w:hint="eastAsia"/>
        </w:rPr>
        <w:t>，积极服务大局，坚持</w:t>
      </w:r>
      <w:r>
        <w:rPr>
          <w:rFonts w:hint="eastAsia"/>
          <w:b/>
          <w:bCs/>
        </w:rPr>
        <w:t>司法为民</w:t>
      </w:r>
      <w:r>
        <w:rPr>
          <w:rFonts w:hint="eastAsia"/>
        </w:rPr>
        <w:t>，严格公正司法，深化司法改革，建设过硬队伍。要求真务实、开拓创新，充分发挥审判职能作用，为全面建设社会主义现代化国家、实现中华民族伟大复兴的中国梦</w:t>
      </w:r>
      <w:proofErr w:type="gramStart"/>
      <w:r>
        <w:rPr>
          <w:rFonts w:hint="eastAsia"/>
        </w:rPr>
        <w:t>作出</w:t>
      </w:r>
      <w:proofErr w:type="gramEnd"/>
      <w:r>
        <w:rPr>
          <w:rFonts w:hint="eastAsia"/>
        </w:rPr>
        <w:t>新的更大贡献。</w:t>
      </w:r>
    </w:p>
    <w:p w14:paraId="113026AB"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8</w:t>
      </w:r>
      <w:r>
        <w:rPr>
          <w:rFonts w:hint="eastAsia"/>
        </w:rPr>
        <w:t>日，十三届全国人大四次会议举行第二次全体会议，听取最高人民检察院检察长张军关于最高人民检察院工作的报告：</w:t>
      </w:r>
      <w:r>
        <w:rPr>
          <w:rFonts w:hint="eastAsia"/>
        </w:rPr>
        <w:t>2020</w:t>
      </w:r>
      <w:r>
        <w:rPr>
          <w:rFonts w:hint="eastAsia"/>
        </w:rPr>
        <w:t>年，全国检察机关共办理各类案件</w:t>
      </w:r>
      <w:r>
        <w:rPr>
          <w:rFonts w:hint="eastAsia"/>
          <w:b/>
          <w:bCs/>
        </w:rPr>
        <w:t>301</w:t>
      </w:r>
      <w:r>
        <w:rPr>
          <w:rFonts w:hint="eastAsia"/>
          <w:b/>
          <w:bCs/>
        </w:rPr>
        <w:t>万件</w:t>
      </w:r>
      <w:r>
        <w:rPr>
          <w:rFonts w:hint="eastAsia"/>
        </w:rPr>
        <w:t>，同比</w:t>
      </w:r>
      <w:r>
        <w:rPr>
          <w:rFonts w:hint="eastAsia"/>
          <w:b/>
          <w:bCs/>
        </w:rPr>
        <w:t>下降</w:t>
      </w:r>
      <w:r>
        <w:rPr>
          <w:rFonts w:hint="eastAsia"/>
          <w:b/>
          <w:bCs/>
        </w:rPr>
        <w:t>19.4%</w:t>
      </w:r>
      <w:r>
        <w:rPr>
          <w:rFonts w:hint="eastAsia"/>
        </w:rPr>
        <w:t>。其中，核准追诉</w:t>
      </w:r>
      <w:r>
        <w:rPr>
          <w:rFonts w:hint="eastAsia"/>
          <w:b/>
          <w:bCs/>
        </w:rPr>
        <w:t>35</w:t>
      </w:r>
      <w:r>
        <w:rPr>
          <w:rFonts w:hint="eastAsia"/>
          <w:b/>
          <w:bCs/>
        </w:rPr>
        <w:t>起</w:t>
      </w:r>
      <w:r>
        <w:rPr>
          <w:rFonts w:hint="eastAsia"/>
        </w:rPr>
        <w:t>陈年命案，支持农民工起诉</w:t>
      </w:r>
      <w:proofErr w:type="gramStart"/>
      <w:r>
        <w:rPr>
          <w:rFonts w:hint="eastAsia"/>
        </w:rPr>
        <w:t>讨薪维</w:t>
      </w:r>
      <w:proofErr w:type="gramEnd"/>
      <w:r>
        <w:rPr>
          <w:rFonts w:hint="eastAsia"/>
        </w:rPr>
        <w:t>权</w:t>
      </w:r>
      <w:r>
        <w:rPr>
          <w:rFonts w:hint="eastAsia"/>
          <w:b/>
          <w:bCs/>
        </w:rPr>
        <w:t>1.1</w:t>
      </w:r>
      <w:r>
        <w:rPr>
          <w:rFonts w:hint="eastAsia"/>
          <w:b/>
          <w:bCs/>
        </w:rPr>
        <w:t>万件</w:t>
      </w:r>
      <w:r>
        <w:rPr>
          <w:rFonts w:hint="eastAsia"/>
        </w:rPr>
        <w:t>，</w:t>
      </w:r>
      <w:r>
        <w:rPr>
          <w:rFonts w:hint="eastAsia"/>
          <w:b/>
          <w:bCs/>
        </w:rPr>
        <w:t>从严追诉性侵、虐待未成年人</w:t>
      </w:r>
      <w:r>
        <w:rPr>
          <w:rFonts w:hint="eastAsia"/>
        </w:rPr>
        <w:t>和</w:t>
      </w:r>
      <w:r>
        <w:rPr>
          <w:rFonts w:hint="eastAsia"/>
          <w:b/>
          <w:bCs/>
        </w:rPr>
        <w:t>拐卖儿童</w:t>
      </w:r>
      <w:r>
        <w:rPr>
          <w:rFonts w:hint="eastAsia"/>
        </w:rPr>
        <w:t>等犯罪</w:t>
      </w:r>
      <w:r>
        <w:rPr>
          <w:rFonts w:hint="eastAsia"/>
          <w:b/>
          <w:bCs/>
        </w:rPr>
        <w:t>5.7</w:t>
      </w:r>
      <w:r>
        <w:rPr>
          <w:rFonts w:hint="eastAsia"/>
          <w:b/>
          <w:bCs/>
        </w:rPr>
        <w:t>万人</w:t>
      </w:r>
      <w:r>
        <w:rPr>
          <w:rFonts w:hint="eastAsia"/>
        </w:rPr>
        <w:t>。张军在报告中指出，</w:t>
      </w:r>
      <w:r>
        <w:rPr>
          <w:rFonts w:hint="eastAsia"/>
        </w:rPr>
        <w:t>2021</w:t>
      </w:r>
      <w:r>
        <w:rPr>
          <w:rFonts w:hint="eastAsia"/>
        </w:rPr>
        <w:t>年，</w:t>
      </w:r>
      <w:proofErr w:type="gramStart"/>
      <w:r>
        <w:rPr>
          <w:rFonts w:hint="eastAsia"/>
        </w:rPr>
        <w:t>检察人</w:t>
      </w:r>
      <w:proofErr w:type="gramEnd"/>
      <w:r>
        <w:rPr>
          <w:rFonts w:hint="eastAsia"/>
        </w:rPr>
        <w:t>要更加自觉担当作为，肩负起新的历史使命，为全面建设社会主义现代化国家开好局、起好步提供有力法治保障。要持续稳进，切实增强服务</w:t>
      </w:r>
      <w:r>
        <w:rPr>
          <w:rFonts w:hint="eastAsia"/>
          <w:b/>
          <w:bCs/>
        </w:rPr>
        <w:lastRenderedPageBreak/>
        <w:t>高质量发展</w:t>
      </w:r>
      <w:r>
        <w:rPr>
          <w:rFonts w:hint="eastAsia"/>
        </w:rPr>
        <w:t>的</w:t>
      </w:r>
      <w:r>
        <w:rPr>
          <w:rFonts w:hint="eastAsia"/>
          <w:b/>
          <w:bCs/>
        </w:rPr>
        <w:t>政治自觉</w:t>
      </w:r>
      <w:r>
        <w:rPr>
          <w:rFonts w:hint="eastAsia"/>
        </w:rPr>
        <w:t>；狠抓落实，切实增强融入</w:t>
      </w:r>
      <w:r>
        <w:rPr>
          <w:rFonts w:hint="eastAsia"/>
          <w:b/>
          <w:bCs/>
        </w:rPr>
        <w:t>全面依法治国</w:t>
      </w:r>
      <w:r>
        <w:rPr>
          <w:rFonts w:hint="eastAsia"/>
        </w:rPr>
        <w:t>的</w:t>
      </w:r>
      <w:r>
        <w:rPr>
          <w:rFonts w:hint="eastAsia"/>
          <w:b/>
          <w:bCs/>
        </w:rPr>
        <w:t>法治自觉</w:t>
      </w:r>
      <w:r>
        <w:rPr>
          <w:rFonts w:hint="eastAsia"/>
        </w:rPr>
        <w:t>；努力提升，切实增强实现</w:t>
      </w:r>
      <w:r>
        <w:rPr>
          <w:rFonts w:hint="eastAsia"/>
          <w:b/>
          <w:bCs/>
        </w:rPr>
        <w:t>自身高质量发展</w:t>
      </w:r>
      <w:r>
        <w:rPr>
          <w:rFonts w:hint="eastAsia"/>
        </w:rPr>
        <w:t>的</w:t>
      </w:r>
      <w:r>
        <w:rPr>
          <w:rFonts w:hint="eastAsia"/>
          <w:b/>
          <w:bCs/>
        </w:rPr>
        <w:t>检察自觉</w:t>
      </w:r>
      <w:r>
        <w:rPr>
          <w:rFonts w:hint="eastAsia"/>
        </w:rPr>
        <w:t>。为保障人民幸福、国家安全、社会稳定</w:t>
      </w:r>
      <w:proofErr w:type="gramStart"/>
      <w:r>
        <w:rPr>
          <w:rFonts w:hint="eastAsia"/>
        </w:rPr>
        <w:t>作出</w:t>
      </w:r>
      <w:proofErr w:type="gramEnd"/>
      <w:r>
        <w:rPr>
          <w:rFonts w:hint="eastAsia"/>
        </w:rPr>
        <w:t>更大贡献。</w:t>
      </w:r>
    </w:p>
    <w:p w14:paraId="0E6B8EAE"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11</w:t>
      </w:r>
      <w:r>
        <w:rPr>
          <w:rFonts w:hint="eastAsia"/>
        </w:rPr>
        <w:t>日，十三届全国人大四次会议以高票表决通过《全国人民代表大会关于完善</w:t>
      </w:r>
      <w:r>
        <w:rPr>
          <w:rFonts w:hint="eastAsia"/>
          <w:b/>
          <w:bCs/>
        </w:rPr>
        <w:t>香港</w:t>
      </w:r>
      <w:r>
        <w:rPr>
          <w:rFonts w:hint="eastAsia"/>
        </w:rPr>
        <w:t>特别行政区</w:t>
      </w:r>
      <w:r>
        <w:rPr>
          <w:rFonts w:hint="eastAsia"/>
          <w:b/>
          <w:bCs/>
        </w:rPr>
        <w:t>选举制度</w:t>
      </w:r>
      <w:r>
        <w:rPr>
          <w:rFonts w:hint="eastAsia"/>
        </w:rPr>
        <w:t>的决定》。决定明确，完善香港特别行政区选举制度，必须全面准确贯彻落实“</w:t>
      </w:r>
      <w:r>
        <w:rPr>
          <w:rFonts w:hint="eastAsia"/>
          <w:b/>
          <w:bCs/>
        </w:rPr>
        <w:t>一国两制</w:t>
      </w:r>
      <w:r>
        <w:rPr>
          <w:rFonts w:hint="eastAsia"/>
        </w:rPr>
        <w:t>”、“</w:t>
      </w:r>
      <w:r>
        <w:rPr>
          <w:rFonts w:hint="eastAsia"/>
          <w:b/>
          <w:bCs/>
        </w:rPr>
        <w:t>港人治港</w:t>
      </w:r>
      <w:r>
        <w:rPr>
          <w:rFonts w:hint="eastAsia"/>
        </w:rPr>
        <w:t>”、</w:t>
      </w:r>
      <w:r>
        <w:rPr>
          <w:rFonts w:hint="eastAsia"/>
          <w:b/>
          <w:bCs/>
        </w:rPr>
        <w:t>高度自治</w:t>
      </w:r>
      <w:r>
        <w:rPr>
          <w:rFonts w:hint="eastAsia"/>
        </w:rPr>
        <w:t>的方针，维护</w:t>
      </w:r>
      <w:r>
        <w:rPr>
          <w:rFonts w:hint="eastAsia"/>
          <w:b/>
          <w:bCs/>
        </w:rPr>
        <w:t>宪法</w:t>
      </w:r>
      <w:r>
        <w:rPr>
          <w:rFonts w:hint="eastAsia"/>
        </w:rPr>
        <w:t>和</w:t>
      </w:r>
      <w:r>
        <w:rPr>
          <w:rFonts w:hint="eastAsia"/>
          <w:b/>
          <w:bCs/>
        </w:rPr>
        <w:t>香港基本法</w:t>
      </w:r>
      <w:r>
        <w:rPr>
          <w:rFonts w:hint="eastAsia"/>
        </w:rPr>
        <w:t>确定的香港特别行政区宪制秩序，确保</w:t>
      </w:r>
      <w:r>
        <w:rPr>
          <w:rFonts w:hint="eastAsia"/>
          <w:b/>
          <w:bCs/>
        </w:rPr>
        <w:t>以爱国者为主体</w:t>
      </w:r>
      <w:r>
        <w:rPr>
          <w:rFonts w:hint="eastAsia"/>
        </w:rPr>
        <w:t>的“</w:t>
      </w:r>
      <w:r>
        <w:rPr>
          <w:rFonts w:hint="eastAsia"/>
          <w:b/>
          <w:bCs/>
        </w:rPr>
        <w:t>港人治港</w:t>
      </w:r>
      <w:r>
        <w:rPr>
          <w:rFonts w:hint="eastAsia"/>
        </w:rPr>
        <w:t>”，切实提高香港特别行政区治理效能，保障香港特别行政区</w:t>
      </w:r>
      <w:r>
        <w:rPr>
          <w:rFonts w:hint="eastAsia"/>
          <w:b/>
          <w:bCs/>
        </w:rPr>
        <w:t>永久性居民</w:t>
      </w:r>
      <w:r>
        <w:rPr>
          <w:rFonts w:hint="eastAsia"/>
        </w:rPr>
        <w:t>的</w:t>
      </w:r>
      <w:r>
        <w:rPr>
          <w:rFonts w:hint="eastAsia"/>
          <w:b/>
          <w:bCs/>
        </w:rPr>
        <w:t>选举权</w:t>
      </w:r>
      <w:r>
        <w:rPr>
          <w:rFonts w:hint="eastAsia"/>
        </w:rPr>
        <w:t>和</w:t>
      </w:r>
      <w:r>
        <w:rPr>
          <w:rFonts w:hint="eastAsia"/>
          <w:b/>
          <w:bCs/>
        </w:rPr>
        <w:t>被选举权</w:t>
      </w:r>
      <w:r>
        <w:rPr>
          <w:rFonts w:hint="eastAsia"/>
        </w:rPr>
        <w:t>。决定规定，香港特别行政区行政长官由</w:t>
      </w:r>
      <w:r>
        <w:rPr>
          <w:rFonts w:hint="eastAsia"/>
          <w:b/>
          <w:bCs/>
        </w:rPr>
        <w:t>选举委员会</w:t>
      </w:r>
      <w:r>
        <w:rPr>
          <w:rFonts w:hint="eastAsia"/>
        </w:rPr>
        <w:t>选出，由</w:t>
      </w:r>
      <w:r>
        <w:rPr>
          <w:rFonts w:hint="eastAsia"/>
          <w:b/>
          <w:bCs/>
        </w:rPr>
        <w:t>中央人民政府</w:t>
      </w:r>
      <w:r>
        <w:rPr>
          <w:rFonts w:hint="eastAsia"/>
        </w:rPr>
        <w:t>任命。行政长官候选人须获得选举委员会</w:t>
      </w:r>
      <w:r>
        <w:rPr>
          <w:rFonts w:hint="eastAsia"/>
          <w:b/>
          <w:bCs/>
        </w:rPr>
        <w:t>不少于</w:t>
      </w:r>
      <w:r>
        <w:rPr>
          <w:rFonts w:hint="eastAsia"/>
          <w:b/>
          <w:bCs/>
        </w:rPr>
        <w:t>188</w:t>
      </w:r>
      <w:r>
        <w:rPr>
          <w:rFonts w:hint="eastAsia"/>
          <w:b/>
          <w:bCs/>
        </w:rPr>
        <w:t>名</w:t>
      </w:r>
      <w:r>
        <w:rPr>
          <w:rFonts w:hint="eastAsia"/>
        </w:rPr>
        <w:t>委员联合提名，</w:t>
      </w:r>
      <w:proofErr w:type="gramStart"/>
      <w:r>
        <w:rPr>
          <w:rFonts w:hint="eastAsia"/>
        </w:rPr>
        <w:t>且选举</w:t>
      </w:r>
      <w:proofErr w:type="gramEnd"/>
      <w:r>
        <w:rPr>
          <w:rFonts w:hint="eastAsia"/>
        </w:rPr>
        <w:t>委员会五个界别中每个界别参与提名的委员</w:t>
      </w:r>
      <w:r>
        <w:rPr>
          <w:rFonts w:hint="eastAsia"/>
          <w:b/>
          <w:bCs/>
        </w:rPr>
        <w:t>不少于</w:t>
      </w:r>
      <w:r>
        <w:rPr>
          <w:rFonts w:hint="eastAsia"/>
          <w:b/>
          <w:bCs/>
        </w:rPr>
        <w:t>15</w:t>
      </w:r>
      <w:r>
        <w:rPr>
          <w:rFonts w:hint="eastAsia"/>
          <w:b/>
          <w:bCs/>
        </w:rPr>
        <w:t>名</w:t>
      </w:r>
      <w:r>
        <w:rPr>
          <w:rFonts w:hint="eastAsia"/>
        </w:rPr>
        <w:t>。选举委员会以</w:t>
      </w:r>
      <w:r>
        <w:rPr>
          <w:rFonts w:hint="eastAsia"/>
          <w:b/>
          <w:bCs/>
        </w:rPr>
        <w:t>一人一票无记名</w:t>
      </w:r>
      <w:r>
        <w:rPr>
          <w:rFonts w:hint="eastAsia"/>
        </w:rPr>
        <w:t>投票选出行政长官候任人，行政长官候任人须获得选举委员会全体委员</w:t>
      </w:r>
      <w:r>
        <w:rPr>
          <w:rFonts w:hint="eastAsia"/>
          <w:b/>
          <w:bCs/>
        </w:rPr>
        <w:t>过半数</w:t>
      </w:r>
      <w:r>
        <w:rPr>
          <w:rFonts w:hint="eastAsia"/>
        </w:rPr>
        <w:t>支持。决定规定，香港特别行政区立法会议员</w:t>
      </w:r>
      <w:r>
        <w:rPr>
          <w:rFonts w:hint="eastAsia"/>
          <w:b/>
          <w:bCs/>
        </w:rPr>
        <w:t>每届</w:t>
      </w:r>
      <w:r>
        <w:rPr>
          <w:rFonts w:hint="eastAsia"/>
          <w:b/>
          <w:bCs/>
        </w:rPr>
        <w:t>90</w:t>
      </w:r>
      <w:r>
        <w:rPr>
          <w:rFonts w:hint="eastAsia"/>
          <w:b/>
          <w:bCs/>
        </w:rPr>
        <w:t>人</w:t>
      </w:r>
      <w:r>
        <w:rPr>
          <w:rFonts w:hint="eastAsia"/>
        </w:rPr>
        <w:t>，通过</w:t>
      </w:r>
      <w:r>
        <w:rPr>
          <w:rFonts w:hint="eastAsia"/>
          <w:b/>
          <w:bCs/>
        </w:rPr>
        <w:t>选举委员会选举、功能团体选举、分区直接选举</w:t>
      </w:r>
      <w:r>
        <w:rPr>
          <w:rFonts w:hint="eastAsia"/>
        </w:rPr>
        <w:t>三种方式分别选举产生。决定自公布之日起施行。</w:t>
      </w:r>
    </w:p>
    <w:p w14:paraId="4F4D5199" w14:textId="77777777" w:rsidR="006D79C4" w:rsidRDefault="006D79C4" w:rsidP="006D79C4">
      <w:pPr>
        <w:pStyle w:val="000-"/>
        <w:ind w:firstLine="480"/>
        <w:rPr>
          <w:b/>
          <w:bCs/>
        </w:rPr>
      </w:pPr>
      <w:r>
        <w:rPr>
          <w:rFonts w:ascii="宋体" w:hAnsi="宋体" w:cs="宋体" w:hint="eastAsia"/>
          <w:noProof/>
          <w:sz w:val="24"/>
          <w:szCs w:val="24"/>
        </w:rPr>
        <mc:AlternateContent>
          <mc:Choice Requires="wpc">
            <w:drawing>
              <wp:inline distT="0" distB="0" distL="0" distR="0" wp14:anchorId="0520FE94" wp14:editId="5DD31F4C">
                <wp:extent cx="237490" cy="179705"/>
                <wp:effectExtent l="9525" t="0" r="635" b="10795"/>
                <wp:docPr id="128" name="画布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20000"/>
                            <a:lumOff val="80000"/>
                          </a:schemeClr>
                        </a:solidFill>
                      </wpc:bg>
                      <wpc:whole/>
                      <wpg:wgp>
                        <wpg:cNvPr id="129" name="组合 18"/>
                        <wpg:cNvGrpSpPr/>
                        <wpg:grpSpPr>
                          <a:xfrm>
                            <a:off x="22" y="0"/>
                            <a:ext cx="144000" cy="144000"/>
                            <a:chOff x="1675503" y="777240"/>
                            <a:chExt cx="1074579" cy="1105348"/>
                          </a:xfrm>
                        </wpg:grpSpPr>
                        <wps:wsp>
                          <wps:cNvPr id="130" name="矩形: 圆角 695"/>
                          <wps:cNvSpPr/>
                          <wps:spPr>
                            <a:xfrm>
                              <a:off x="1675503" y="968188"/>
                              <a:ext cx="914400" cy="91440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1" name="矩形: 圆角 696"/>
                          <wps:cNvSpPr/>
                          <wps:spPr>
                            <a:xfrm>
                              <a:off x="2092362" y="836408"/>
                              <a:ext cx="612000" cy="612000"/>
                            </a:xfrm>
                            <a:prstGeom prst="roundRect">
                              <a:avLst/>
                            </a:prstGeom>
                            <a:solidFill>
                              <a:schemeClr val="accent4">
                                <a:lumMod val="20000"/>
                                <a:lumOff val="8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2" name="直接箭头连接符 21"/>
                          <wps:cNvCnPr/>
                          <wps:spPr>
                            <a:xfrm flipV="1">
                              <a:off x="2138082" y="777240"/>
                              <a:ext cx="612000" cy="644274"/>
                            </a:xfrm>
                            <a:prstGeom prst="straightConnector1">
                              <a:avLst/>
                            </a:prstGeom>
                            <a:ln w="19050">
                              <a:solidFill>
                                <a:schemeClr val="accent1">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1F413F84" id="画布 128" o:spid="_x0000_s1026" editas="canvas" style="width:18.7pt;height:14.15pt;mso-position-horizontal-relative:char;mso-position-vertical-relative:line" coordsize="23749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">
                <v:shape id="_x0000_s1027" type="#_x0000_t75" style="position:absolute;width:237490;height:179705;visibility:visible;mso-wrap-style:square" filled="t" fillcolor="#fff2cc [663]">
                  <v:fill o:detectmouseclick="t"/>
                  <v:path o:connecttype="none"/>
                </v:shape>
                <v:group id="组合 18" o:spid="_x0000_s1028" style="position:absolute;left:22;width:144000;height:144000" coordorigin="16755,7772" coordsize="10745,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矩形: 圆角 695" o:spid="_x0000_s1029" style="position:absolute;left:16755;top:9681;width:914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" filled="f" strokecolor="#2e74b5 [2404]" strokeweight="1.5pt">
                    <v:stroke joinstyle="miter"/>
                  </v:roundrect>
                  <v:roundrect id="矩形: 圆角 696" o:spid="_x0000_s1030" style="position:absolute;left:20923;top:8364;width:612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" fillcolor="#fff2cc [663]" stroked="f" strokeweight="1.5pt">
                    <v:stroke joinstyle="miter"/>
                  </v:roundrect>
                  <v:shape id="直接箭头连接符 21" o:spid="_x0000_s1031" type="#_x0000_t32" style="position:absolute;left:21380;top:7772;width:6120;height:64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" strokecolor="#2e74b5 [2404]" strokeweight="1.5pt">
                    <v:stroke endarrow="block" joinstyle="miter"/>
                  </v:shape>
                </v:group>
                <w10:anchorlock/>
              </v:group>
            </w:pict>
          </mc:Fallback>
        </mc:AlternateContent>
      </w:r>
      <w:r>
        <w:rPr>
          <w:rFonts w:hint="eastAsia"/>
          <w:b/>
          <w:bCs/>
        </w:rPr>
        <w:t>知识链接</w:t>
      </w:r>
    </w:p>
    <w:p w14:paraId="644030BF" w14:textId="77777777" w:rsidR="006D79C4" w:rsidRPr="006D79C4" w:rsidRDefault="006D79C4" w:rsidP="006D79C4">
      <w:pPr>
        <w:pStyle w:val="000-"/>
      </w:pPr>
      <w:r w:rsidRPr="006D79C4">
        <w:rPr>
          <w:rFonts w:hint="eastAsia"/>
        </w:rPr>
        <w:t>选举委员会由工商、金融界，专业界，基层、劳工和宗教等界，立法会议员、地区组织代表等界，香港特别行政区全国人大代表、香港特别行政区全国政协委员和有关全国性团体香港成员的代表界等五个界别共</w:t>
      </w:r>
      <w:r w:rsidRPr="006D79C4">
        <w:rPr>
          <w:rFonts w:hint="eastAsia"/>
        </w:rPr>
        <w:t>1500</w:t>
      </w:r>
      <w:r w:rsidRPr="006D79C4">
        <w:rPr>
          <w:rFonts w:hint="eastAsia"/>
        </w:rPr>
        <w:t>名委员组成。</w:t>
      </w:r>
    </w:p>
    <w:p w14:paraId="0D9B0B3F" w14:textId="77777777" w:rsidR="006D79C4" w:rsidRDefault="006D79C4" w:rsidP="006D79C4">
      <w:pPr>
        <w:pStyle w:val="017"/>
        <w:ind w:firstLine="420"/>
      </w:pPr>
      <w:r>
        <w:rPr>
          <w:rFonts w:hint="eastAsia"/>
        </w:rPr>
        <w:t>2021</w:t>
      </w:r>
      <w:r>
        <w:rPr>
          <w:rFonts w:hint="eastAsia"/>
        </w:rPr>
        <w:t>年</w:t>
      </w:r>
      <w:r>
        <w:rPr>
          <w:rFonts w:hint="eastAsia"/>
        </w:rPr>
        <w:t>3</w:t>
      </w:r>
      <w:r>
        <w:rPr>
          <w:rFonts w:hint="eastAsia"/>
        </w:rPr>
        <w:t>月</w:t>
      </w:r>
      <w:r>
        <w:rPr>
          <w:rFonts w:hint="eastAsia"/>
        </w:rPr>
        <w:t>11</w:t>
      </w:r>
      <w:r>
        <w:rPr>
          <w:rFonts w:hint="eastAsia"/>
        </w:rPr>
        <w:t>日，十三届全国人大四次会议闭幕。大会通过关于修改</w:t>
      </w:r>
      <w:r>
        <w:rPr>
          <w:rFonts w:hint="eastAsia"/>
          <w:b/>
          <w:bCs/>
        </w:rPr>
        <w:t>全国人大组织法</w:t>
      </w:r>
      <w:r>
        <w:rPr>
          <w:rFonts w:hint="eastAsia"/>
        </w:rPr>
        <w:t>的决定、通过关于修改</w:t>
      </w:r>
      <w:r>
        <w:rPr>
          <w:rFonts w:hint="eastAsia"/>
          <w:b/>
          <w:bCs/>
        </w:rPr>
        <w:t>全国人大议事规则</w:t>
      </w:r>
      <w:r>
        <w:rPr>
          <w:rFonts w:hint="eastAsia"/>
        </w:rPr>
        <w:t>的决定，自</w:t>
      </w:r>
      <w:r>
        <w:rPr>
          <w:rFonts w:hint="eastAsia"/>
          <w:b/>
          <w:bCs/>
        </w:rPr>
        <w:t>2021</w:t>
      </w:r>
      <w:r>
        <w:rPr>
          <w:rFonts w:hint="eastAsia"/>
          <w:b/>
          <w:bCs/>
        </w:rPr>
        <w:t>年</w:t>
      </w:r>
      <w:r>
        <w:rPr>
          <w:rFonts w:hint="eastAsia"/>
          <w:b/>
          <w:bCs/>
        </w:rPr>
        <w:t>3</w:t>
      </w:r>
      <w:r>
        <w:rPr>
          <w:rFonts w:hint="eastAsia"/>
          <w:b/>
          <w:bCs/>
        </w:rPr>
        <w:t>月</w:t>
      </w:r>
      <w:r>
        <w:rPr>
          <w:rFonts w:hint="eastAsia"/>
          <w:b/>
          <w:bCs/>
        </w:rPr>
        <w:t>12</w:t>
      </w:r>
      <w:r>
        <w:rPr>
          <w:rFonts w:hint="eastAsia"/>
          <w:b/>
          <w:bCs/>
        </w:rPr>
        <w:t>日</w:t>
      </w:r>
      <w:r>
        <w:rPr>
          <w:rFonts w:hint="eastAsia"/>
        </w:rPr>
        <w:t>起施行。</w:t>
      </w:r>
    </w:p>
    <w:p w14:paraId="1A105886" w14:textId="4C82B029" w:rsidR="00605095" w:rsidRDefault="00605095" w:rsidP="00605095">
      <w:pPr>
        <w:pStyle w:val="0174"/>
        <w:spacing w:before="156" w:after="156"/>
      </w:pPr>
      <w:r>
        <w:rPr>
          <w:rFonts w:hint="eastAsia"/>
        </w:rPr>
        <w:t>八、</w:t>
      </w:r>
      <w:r>
        <w:rPr>
          <w:rFonts w:hint="eastAsia"/>
        </w:rPr>
        <w:t>2021</w:t>
      </w:r>
      <w:r>
        <w:rPr>
          <w:rFonts w:hint="eastAsia"/>
        </w:rPr>
        <w:t>年政府工作报告的“三农”要点</w:t>
      </w:r>
    </w:p>
    <w:p w14:paraId="0020D151" w14:textId="77777777" w:rsidR="00605095" w:rsidRDefault="00605095" w:rsidP="00605095">
      <w:pPr>
        <w:pStyle w:val="017"/>
        <w:ind w:firstLine="420"/>
      </w:pPr>
      <w:r>
        <w:rPr>
          <w:rFonts w:hint="eastAsia"/>
        </w:rPr>
        <w:t>2021</w:t>
      </w:r>
      <w:r>
        <w:rPr>
          <w:rFonts w:hint="eastAsia"/>
        </w:rPr>
        <w:t>年</w:t>
      </w:r>
      <w:r>
        <w:rPr>
          <w:rFonts w:hint="eastAsia"/>
        </w:rPr>
        <w:t>3</w:t>
      </w:r>
      <w:r>
        <w:rPr>
          <w:rFonts w:hint="eastAsia"/>
        </w:rPr>
        <w:t>月</w:t>
      </w:r>
      <w:r>
        <w:rPr>
          <w:rFonts w:hint="eastAsia"/>
        </w:rPr>
        <w:t>5</w:t>
      </w:r>
      <w:r>
        <w:rPr>
          <w:rFonts w:hint="eastAsia"/>
        </w:rPr>
        <w:t>日，第</w:t>
      </w:r>
      <w:r>
        <w:rPr>
          <w:rFonts w:hint="eastAsia"/>
          <w:b/>
          <w:bCs/>
        </w:rPr>
        <w:t>十三</w:t>
      </w:r>
      <w:r>
        <w:rPr>
          <w:rFonts w:hint="eastAsia"/>
        </w:rPr>
        <w:t>届全国人民代表大会第</w:t>
      </w:r>
      <w:r>
        <w:rPr>
          <w:rFonts w:hint="eastAsia"/>
          <w:b/>
          <w:bCs/>
        </w:rPr>
        <w:t>四</w:t>
      </w:r>
      <w:r>
        <w:rPr>
          <w:rFonts w:hint="eastAsia"/>
        </w:rPr>
        <w:t>次会议在京开幕，国务院总理李克强作政府工作报告。</w:t>
      </w:r>
    </w:p>
    <w:p w14:paraId="060AD297" w14:textId="26C016C3" w:rsidR="00605095" w:rsidRDefault="00605095" w:rsidP="00605095">
      <w:pPr>
        <w:pStyle w:val="0175"/>
        <w:spacing w:before="62" w:after="62"/>
        <w:ind w:firstLine="460"/>
      </w:pPr>
      <w:r>
        <w:rPr>
          <w:rFonts w:hint="eastAsia"/>
        </w:rPr>
        <w:t>（一）</w:t>
      </w:r>
      <w:r>
        <w:rPr>
          <w:rFonts w:hint="eastAsia"/>
        </w:rPr>
        <w:t>2020</w:t>
      </w:r>
      <w:r>
        <w:rPr>
          <w:rFonts w:hint="eastAsia"/>
        </w:rPr>
        <w:t>年工作总结部分的“三农”要点</w:t>
      </w:r>
    </w:p>
    <w:p w14:paraId="683DAD3E" w14:textId="77777777" w:rsidR="00605095" w:rsidRDefault="00605095" w:rsidP="00605095">
      <w:pPr>
        <w:pStyle w:val="017"/>
        <w:ind w:firstLine="420"/>
      </w:pPr>
      <w:r>
        <w:rPr>
          <w:rFonts w:hint="eastAsia"/>
        </w:rPr>
        <w:t>2020</w:t>
      </w:r>
      <w:r>
        <w:rPr>
          <w:rFonts w:hint="eastAsia"/>
        </w:rPr>
        <w:t>年坚决打好三大攻坚战，主要目标任务如期完成年工作。较大幅度增加财政扶贫资金投入。对工作难度大的贫困县和贫困村</w:t>
      </w:r>
      <w:r>
        <w:rPr>
          <w:rFonts w:hint="eastAsia"/>
          <w:b/>
          <w:bCs/>
        </w:rPr>
        <w:t>挂牌督战</w:t>
      </w:r>
      <w:r>
        <w:rPr>
          <w:rFonts w:hint="eastAsia"/>
        </w:rPr>
        <w:t>，精准落实各项帮扶措施。</w:t>
      </w:r>
    </w:p>
    <w:p w14:paraId="212C0930" w14:textId="77777777" w:rsidR="00605095" w:rsidRDefault="00605095" w:rsidP="00605095">
      <w:pPr>
        <w:pStyle w:val="017"/>
        <w:ind w:firstLine="420"/>
      </w:pPr>
      <w:r>
        <w:rPr>
          <w:rFonts w:hint="eastAsia"/>
        </w:rPr>
        <w:lastRenderedPageBreak/>
        <w:t>2020</w:t>
      </w:r>
      <w:r>
        <w:rPr>
          <w:rFonts w:hint="eastAsia"/>
        </w:rPr>
        <w:t>年优先支持贫困</w:t>
      </w:r>
      <w:proofErr w:type="gramStart"/>
      <w:r>
        <w:rPr>
          <w:rFonts w:hint="eastAsia"/>
        </w:rPr>
        <w:t>劳动力稳岗就业</w:t>
      </w:r>
      <w:proofErr w:type="gramEnd"/>
      <w:r>
        <w:rPr>
          <w:rFonts w:hint="eastAsia"/>
        </w:rPr>
        <w:t>，帮助返乡贫困劳动力再就业，努力稳住务工收入。加大产业扶贫力度，深入开展</w:t>
      </w:r>
      <w:r>
        <w:rPr>
          <w:rFonts w:hint="eastAsia"/>
          <w:b/>
          <w:bCs/>
        </w:rPr>
        <w:t>消费扶贫</w:t>
      </w:r>
      <w:r>
        <w:rPr>
          <w:rFonts w:hint="eastAsia"/>
        </w:rPr>
        <w:t>。加强易返贫致贫人口监测和帮扶。</w:t>
      </w:r>
    </w:p>
    <w:p w14:paraId="31694C15" w14:textId="77777777" w:rsidR="00605095" w:rsidRDefault="00605095" w:rsidP="00605095">
      <w:pPr>
        <w:pStyle w:val="017"/>
        <w:ind w:firstLine="420"/>
      </w:pPr>
      <w:r>
        <w:rPr>
          <w:rFonts w:hint="eastAsia"/>
        </w:rPr>
        <w:t>2020</w:t>
      </w:r>
      <w:r>
        <w:rPr>
          <w:rFonts w:hint="eastAsia"/>
        </w:rPr>
        <w:t>年年初剩余的</w:t>
      </w:r>
      <w:r>
        <w:rPr>
          <w:rFonts w:hint="eastAsia"/>
          <w:b/>
          <w:bCs/>
        </w:rPr>
        <w:t>551</w:t>
      </w:r>
      <w:r>
        <w:rPr>
          <w:rFonts w:hint="eastAsia"/>
          <w:b/>
          <w:bCs/>
        </w:rPr>
        <w:t>万</w:t>
      </w:r>
      <w:r>
        <w:rPr>
          <w:rFonts w:hint="eastAsia"/>
        </w:rPr>
        <w:t>农村贫困人口</w:t>
      </w:r>
      <w:r>
        <w:rPr>
          <w:rFonts w:hint="eastAsia"/>
          <w:b/>
          <w:bCs/>
        </w:rPr>
        <w:t>全部脱贫</w:t>
      </w:r>
      <w:r>
        <w:rPr>
          <w:rFonts w:hint="eastAsia"/>
        </w:rPr>
        <w:t>、</w:t>
      </w:r>
      <w:r>
        <w:rPr>
          <w:rFonts w:hint="eastAsia"/>
        </w:rPr>
        <w:t>52</w:t>
      </w:r>
      <w:r>
        <w:rPr>
          <w:rFonts w:hint="eastAsia"/>
        </w:rPr>
        <w:t>个贫困县</w:t>
      </w:r>
      <w:r>
        <w:rPr>
          <w:rFonts w:hint="eastAsia"/>
          <w:b/>
          <w:bCs/>
        </w:rPr>
        <w:t>全部摘帽</w:t>
      </w:r>
      <w:r>
        <w:rPr>
          <w:rFonts w:hint="eastAsia"/>
        </w:rPr>
        <w:t>。继续打好</w:t>
      </w:r>
      <w:r>
        <w:rPr>
          <w:rFonts w:hint="eastAsia"/>
          <w:b/>
          <w:bCs/>
        </w:rPr>
        <w:t>蓝天、碧水、净土</w:t>
      </w:r>
      <w:r>
        <w:rPr>
          <w:rFonts w:hint="eastAsia"/>
        </w:rPr>
        <w:t>保卫战，完成</w:t>
      </w:r>
      <w:r>
        <w:rPr>
          <w:rFonts w:hint="eastAsia"/>
          <w:b/>
          <w:bCs/>
        </w:rPr>
        <w:t>污染防治攻坚战阶段性</w:t>
      </w:r>
      <w:r>
        <w:rPr>
          <w:rFonts w:hint="eastAsia"/>
        </w:rPr>
        <w:t>目标任务。</w:t>
      </w:r>
    </w:p>
    <w:p w14:paraId="2F988CB5" w14:textId="77777777" w:rsidR="00605095" w:rsidRDefault="00605095" w:rsidP="00605095">
      <w:pPr>
        <w:pStyle w:val="017"/>
        <w:ind w:firstLine="420"/>
      </w:pPr>
      <w:r>
        <w:rPr>
          <w:rFonts w:hint="eastAsia"/>
        </w:rPr>
        <w:t>2020</w:t>
      </w:r>
      <w:r>
        <w:rPr>
          <w:rFonts w:hint="eastAsia"/>
        </w:rPr>
        <w:t>年坚定不移推进改革开放，</w:t>
      </w:r>
      <w:r>
        <w:rPr>
          <w:rFonts w:hint="eastAsia"/>
          <w:b/>
          <w:bCs/>
        </w:rPr>
        <w:t>发展活力</w:t>
      </w:r>
      <w:r>
        <w:rPr>
          <w:rFonts w:hint="eastAsia"/>
        </w:rPr>
        <w:t>和</w:t>
      </w:r>
      <w:r>
        <w:rPr>
          <w:rFonts w:hint="eastAsia"/>
          <w:b/>
          <w:bCs/>
        </w:rPr>
        <w:t>内生动力</w:t>
      </w:r>
      <w:r>
        <w:rPr>
          <w:rFonts w:hint="eastAsia"/>
        </w:rPr>
        <w:t>进一步增强。扎实推进</w:t>
      </w:r>
      <w:r>
        <w:rPr>
          <w:rFonts w:hint="eastAsia"/>
          <w:b/>
          <w:bCs/>
        </w:rPr>
        <w:t>农业农村</w:t>
      </w:r>
      <w:r>
        <w:rPr>
          <w:rFonts w:hint="eastAsia"/>
        </w:rPr>
        <w:t>、社会事业等领域改革。</w:t>
      </w:r>
    </w:p>
    <w:p w14:paraId="0A5AD5BF" w14:textId="77777777" w:rsidR="00605095" w:rsidRDefault="00605095" w:rsidP="00605095">
      <w:pPr>
        <w:pStyle w:val="017"/>
        <w:ind w:firstLine="420"/>
      </w:pPr>
      <w:r>
        <w:rPr>
          <w:rFonts w:hint="eastAsia"/>
        </w:rPr>
        <w:t>2020</w:t>
      </w:r>
      <w:r>
        <w:rPr>
          <w:rFonts w:hint="eastAsia"/>
        </w:rPr>
        <w:t>年推进新型城镇化和</w:t>
      </w:r>
      <w:r>
        <w:rPr>
          <w:rFonts w:hint="eastAsia"/>
          <w:b/>
          <w:bCs/>
        </w:rPr>
        <w:t>乡村振兴</w:t>
      </w:r>
      <w:r>
        <w:rPr>
          <w:rFonts w:hint="eastAsia"/>
        </w:rPr>
        <w:t>，城乡区域发展格局不断优化。</w:t>
      </w:r>
      <w:r>
        <w:rPr>
          <w:rFonts w:hint="eastAsia"/>
          <w:b/>
          <w:bCs/>
        </w:rPr>
        <w:t>粮食实现增产，生猪产能加快恢复，乡村建设稳步展开，农村人居环境整治成效明显</w:t>
      </w:r>
      <w:r>
        <w:rPr>
          <w:rFonts w:hint="eastAsia"/>
        </w:rPr>
        <w:t>。</w:t>
      </w:r>
    </w:p>
    <w:p w14:paraId="59C6B9A1" w14:textId="04F5D8D6" w:rsidR="00605095" w:rsidRDefault="00605095" w:rsidP="00605095">
      <w:pPr>
        <w:pStyle w:val="0175"/>
        <w:spacing w:before="62" w:after="62"/>
        <w:ind w:firstLine="460"/>
      </w:pPr>
      <w:r>
        <w:rPr>
          <w:rFonts w:hint="eastAsia"/>
        </w:rPr>
        <w:t>（二）</w:t>
      </w:r>
      <w:r>
        <w:rPr>
          <w:rFonts w:hint="eastAsia"/>
        </w:rPr>
        <w:t>“十三五”工作回顾部分的“三农”要点</w:t>
      </w:r>
    </w:p>
    <w:p w14:paraId="37CC4D00" w14:textId="77777777" w:rsidR="00605095" w:rsidRDefault="00605095" w:rsidP="00605095">
      <w:pPr>
        <w:pStyle w:val="017"/>
        <w:ind w:firstLine="420"/>
      </w:pPr>
      <w:r>
        <w:rPr>
          <w:rFonts w:hint="eastAsia"/>
        </w:rPr>
        <w:t>过去五年，我国经济社会发展取得新的</w:t>
      </w:r>
      <w:r>
        <w:rPr>
          <w:rFonts w:hint="eastAsia"/>
          <w:b/>
          <w:bCs/>
        </w:rPr>
        <w:t>历史性成就</w:t>
      </w:r>
      <w:r>
        <w:rPr>
          <w:rFonts w:hint="eastAsia"/>
        </w:rPr>
        <w:t>。</w:t>
      </w:r>
      <w:r>
        <w:rPr>
          <w:rFonts w:hint="eastAsia"/>
          <w:b/>
          <w:bCs/>
        </w:rPr>
        <w:t>脱贫攻坚</w:t>
      </w:r>
      <w:r>
        <w:rPr>
          <w:rFonts w:hint="eastAsia"/>
        </w:rPr>
        <w:t>成果举世瞩目，</w:t>
      </w:r>
      <w:r>
        <w:rPr>
          <w:rFonts w:hint="eastAsia"/>
          <w:b/>
          <w:bCs/>
        </w:rPr>
        <w:t>5575</w:t>
      </w:r>
      <w:r>
        <w:rPr>
          <w:rFonts w:hint="eastAsia"/>
          <w:b/>
          <w:bCs/>
        </w:rPr>
        <w:t>万</w:t>
      </w:r>
      <w:r>
        <w:rPr>
          <w:rFonts w:hint="eastAsia"/>
        </w:rPr>
        <w:t>农村贫困人口实现脱贫，</w:t>
      </w:r>
      <w:r>
        <w:rPr>
          <w:rFonts w:hint="eastAsia"/>
          <w:b/>
          <w:bCs/>
        </w:rPr>
        <w:t>960</w:t>
      </w:r>
      <w:r>
        <w:rPr>
          <w:rFonts w:hint="eastAsia"/>
          <w:b/>
          <w:bCs/>
        </w:rPr>
        <w:t>多万</w:t>
      </w:r>
      <w:r>
        <w:rPr>
          <w:rFonts w:hint="eastAsia"/>
        </w:rPr>
        <w:t>建档立</w:t>
      </w:r>
      <w:proofErr w:type="gramStart"/>
      <w:r>
        <w:rPr>
          <w:rFonts w:hint="eastAsia"/>
        </w:rPr>
        <w:t>卡贫困</w:t>
      </w:r>
      <w:proofErr w:type="gramEnd"/>
      <w:r>
        <w:rPr>
          <w:rFonts w:hint="eastAsia"/>
        </w:rPr>
        <w:t>人口通过</w:t>
      </w:r>
      <w:r>
        <w:rPr>
          <w:rFonts w:hint="eastAsia"/>
          <w:b/>
          <w:bCs/>
        </w:rPr>
        <w:t>易地扶贫搬迁</w:t>
      </w:r>
      <w:r>
        <w:rPr>
          <w:rFonts w:hint="eastAsia"/>
        </w:rPr>
        <w:t>摆脱了“一方水土难养一方人”的困境，</w:t>
      </w:r>
      <w:r>
        <w:rPr>
          <w:rFonts w:hint="eastAsia"/>
          <w:b/>
          <w:bCs/>
        </w:rPr>
        <w:t>区域性整体贫困</w:t>
      </w:r>
      <w:r>
        <w:rPr>
          <w:rFonts w:hint="eastAsia"/>
        </w:rPr>
        <w:t>得到解决，完成了</w:t>
      </w:r>
      <w:r>
        <w:rPr>
          <w:rFonts w:hint="eastAsia"/>
          <w:b/>
          <w:bCs/>
        </w:rPr>
        <w:t>消除绝对贫困</w:t>
      </w:r>
      <w:r>
        <w:rPr>
          <w:rFonts w:hint="eastAsia"/>
        </w:rPr>
        <w:t>的艰巨任务。</w:t>
      </w:r>
    </w:p>
    <w:p w14:paraId="33B2C7FA" w14:textId="77777777" w:rsidR="00605095" w:rsidRDefault="00605095" w:rsidP="00605095">
      <w:pPr>
        <w:pStyle w:val="017"/>
        <w:ind w:firstLine="422"/>
      </w:pPr>
      <w:r>
        <w:rPr>
          <w:rFonts w:hint="eastAsia"/>
          <w:b/>
          <w:bCs/>
        </w:rPr>
        <w:t>农业现代化</w:t>
      </w:r>
      <w:r>
        <w:rPr>
          <w:rFonts w:hint="eastAsia"/>
        </w:rPr>
        <w:t>稳步推进，</w:t>
      </w:r>
      <w:r>
        <w:rPr>
          <w:rFonts w:hint="eastAsia"/>
          <w:b/>
          <w:bCs/>
        </w:rPr>
        <w:t>粮食生产连年丰收</w:t>
      </w:r>
      <w:r>
        <w:rPr>
          <w:rFonts w:hint="eastAsia"/>
        </w:rPr>
        <w:t>。</w:t>
      </w:r>
      <w:r>
        <w:rPr>
          <w:rFonts w:hint="eastAsia"/>
          <w:b/>
          <w:bCs/>
        </w:rPr>
        <w:t>1</w:t>
      </w:r>
      <w:r>
        <w:rPr>
          <w:rFonts w:hint="eastAsia"/>
          <w:b/>
          <w:bCs/>
        </w:rPr>
        <w:t>亿</w:t>
      </w:r>
      <w:r>
        <w:rPr>
          <w:rFonts w:hint="eastAsia"/>
        </w:rPr>
        <w:t>农业转移人口和其他常住人口在城镇落户目标顺利实现，城镇棚户区住房改造</w:t>
      </w:r>
      <w:r>
        <w:rPr>
          <w:rFonts w:hint="eastAsia"/>
          <w:b/>
          <w:bCs/>
        </w:rPr>
        <w:t>超过</w:t>
      </w:r>
      <w:r>
        <w:rPr>
          <w:rFonts w:hint="eastAsia"/>
          <w:b/>
          <w:bCs/>
        </w:rPr>
        <w:t>2100</w:t>
      </w:r>
      <w:r>
        <w:rPr>
          <w:rFonts w:hint="eastAsia"/>
          <w:b/>
          <w:bCs/>
        </w:rPr>
        <w:t>万套</w:t>
      </w:r>
      <w:r>
        <w:rPr>
          <w:rFonts w:hint="eastAsia"/>
        </w:rPr>
        <w:t>。</w:t>
      </w:r>
    </w:p>
    <w:p w14:paraId="6CAE8687" w14:textId="7A3C1B57" w:rsidR="00605095" w:rsidRDefault="00605095" w:rsidP="00605095">
      <w:pPr>
        <w:pStyle w:val="0175"/>
        <w:spacing w:before="62" w:after="62"/>
        <w:ind w:firstLine="460"/>
      </w:pPr>
      <w:r>
        <w:rPr>
          <w:rFonts w:hint="eastAsia"/>
        </w:rPr>
        <w:t>（三）</w:t>
      </w:r>
      <w:r>
        <w:rPr>
          <w:rFonts w:hint="eastAsia"/>
        </w:rPr>
        <w:t>“十四五”时期主要目标任务部分的“三农”要点</w:t>
      </w:r>
    </w:p>
    <w:p w14:paraId="7E6BD888" w14:textId="77777777" w:rsidR="00605095" w:rsidRDefault="00605095" w:rsidP="00605095">
      <w:pPr>
        <w:pStyle w:val="017"/>
        <w:ind w:firstLine="420"/>
      </w:pPr>
      <w:r>
        <w:rPr>
          <w:rFonts w:hint="eastAsia"/>
        </w:rPr>
        <w:t>1.</w:t>
      </w:r>
      <w:r>
        <w:rPr>
          <w:rFonts w:hint="eastAsia"/>
        </w:rPr>
        <w:t>全面推进</w:t>
      </w:r>
      <w:r>
        <w:rPr>
          <w:rFonts w:hint="eastAsia"/>
          <w:b/>
          <w:bCs/>
        </w:rPr>
        <w:t>乡村振兴</w:t>
      </w:r>
      <w:r>
        <w:rPr>
          <w:rFonts w:hint="eastAsia"/>
        </w:rPr>
        <w:t>，完善</w:t>
      </w:r>
      <w:r>
        <w:rPr>
          <w:rFonts w:hint="eastAsia"/>
          <w:b/>
          <w:bCs/>
        </w:rPr>
        <w:t>新型城镇化</w:t>
      </w:r>
      <w:r>
        <w:rPr>
          <w:rFonts w:hint="eastAsia"/>
        </w:rPr>
        <w:t>战略。</w:t>
      </w:r>
    </w:p>
    <w:p w14:paraId="0A5EE467" w14:textId="77777777" w:rsidR="00605095" w:rsidRDefault="00605095" w:rsidP="00605095">
      <w:pPr>
        <w:pStyle w:val="017"/>
        <w:ind w:firstLine="420"/>
      </w:pPr>
      <w:r>
        <w:rPr>
          <w:rFonts w:hint="eastAsia"/>
        </w:rPr>
        <w:t>坚持农业农村</w:t>
      </w:r>
      <w:r>
        <w:rPr>
          <w:rFonts w:hint="eastAsia"/>
          <w:b/>
          <w:bCs/>
        </w:rPr>
        <w:t>优先发展</w:t>
      </w:r>
      <w:r>
        <w:rPr>
          <w:rFonts w:hint="eastAsia"/>
        </w:rPr>
        <w:t>，严守</w:t>
      </w:r>
      <w:r>
        <w:rPr>
          <w:rFonts w:hint="eastAsia"/>
          <w:b/>
          <w:bCs/>
        </w:rPr>
        <w:t>18</w:t>
      </w:r>
      <w:r>
        <w:rPr>
          <w:rFonts w:hint="eastAsia"/>
          <w:b/>
          <w:bCs/>
        </w:rPr>
        <w:t>亿亩</w:t>
      </w:r>
      <w:r>
        <w:rPr>
          <w:rFonts w:hint="eastAsia"/>
        </w:rPr>
        <w:t>耕地红线，实施</w:t>
      </w:r>
      <w:r>
        <w:rPr>
          <w:rFonts w:hint="eastAsia"/>
          <w:b/>
          <w:bCs/>
        </w:rPr>
        <w:t>高标准农田建设工程、黑土地保护工程</w:t>
      </w:r>
      <w:r>
        <w:rPr>
          <w:rFonts w:hint="eastAsia"/>
        </w:rPr>
        <w:t>，确保</w:t>
      </w:r>
      <w:r>
        <w:rPr>
          <w:rFonts w:hint="eastAsia"/>
          <w:b/>
          <w:bCs/>
        </w:rPr>
        <w:t>种源安全</w:t>
      </w:r>
      <w:r>
        <w:rPr>
          <w:rFonts w:hint="eastAsia"/>
        </w:rPr>
        <w:t>，实施乡村建设行动，健全</w:t>
      </w:r>
      <w:r>
        <w:rPr>
          <w:rFonts w:hint="eastAsia"/>
          <w:b/>
          <w:bCs/>
        </w:rPr>
        <w:t>城乡融合发展</w:t>
      </w:r>
      <w:r>
        <w:rPr>
          <w:rFonts w:hint="eastAsia"/>
        </w:rPr>
        <w:t>体制机制。建立健全巩固拓展脱贫攻坚成果长效机制，提升脱贫地区整体发展水平。深入推进</w:t>
      </w:r>
      <w:r>
        <w:rPr>
          <w:rFonts w:hint="eastAsia"/>
          <w:b/>
          <w:bCs/>
        </w:rPr>
        <w:t>以人为核心的</w:t>
      </w:r>
      <w:r>
        <w:rPr>
          <w:rFonts w:hint="eastAsia"/>
        </w:rPr>
        <w:t>新型城镇化战略，加快农业转移人口</w:t>
      </w:r>
      <w:r>
        <w:rPr>
          <w:rFonts w:hint="eastAsia"/>
          <w:b/>
          <w:bCs/>
        </w:rPr>
        <w:t>市民化</w:t>
      </w:r>
      <w:r>
        <w:rPr>
          <w:rFonts w:hint="eastAsia"/>
        </w:rPr>
        <w:t>，常住人口城镇化率提高到</w:t>
      </w:r>
      <w:r>
        <w:rPr>
          <w:rFonts w:hint="eastAsia"/>
          <w:b/>
          <w:bCs/>
        </w:rPr>
        <w:t>65%</w:t>
      </w:r>
      <w:r>
        <w:rPr>
          <w:rFonts w:hint="eastAsia"/>
        </w:rPr>
        <w:t>。</w:t>
      </w:r>
    </w:p>
    <w:p w14:paraId="756CF4CB" w14:textId="77777777" w:rsidR="00605095" w:rsidRDefault="00605095" w:rsidP="00605095">
      <w:pPr>
        <w:pStyle w:val="017"/>
        <w:ind w:firstLine="420"/>
      </w:pPr>
      <w:r>
        <w:rPr>
          <w:rFonts w:hint="eastAsia"/>
        </w:rPr>
        <w:t>2.</w:t>
      </w:r>
      <w:r>
        <w:rPr>
          <w:rFonts w:hint="eastAsia"/>
        </w:rPr>
        <w:t>推动绿色发展，促进人与自然和谐共生。</w:t>
      </w:r>
    </w:p>
    <w:p w14:paraId="6FF8047B" w14:textId="77777777" w:rsidR="00605095" w:rsidRDefault="00605095" w:rsidP="00605095">
      <w:pPr>
        <w:pStyle w:val="017"/>
        <w:ind w:firstLine="420"/>
      </w:pPr>
      <w:r>
        <w:rPr>
          <w:rFonts w:hint="eastAsia"/>
        </w:rPr>
        <w:t>坚持</w:t>
      </w:r>
      <w:r>
        <w:rPr>
          <w:rFonts w:hint="eastAsia"/>
          <w:b/>
          <w:bCs/>
        </w:rPr>
        <w:t>绿水青山就是金山银山</w:t>
      </w:r>
      <w:r>
        <w:rPr>
          <w:rFonts w:hint="eastAsia"/>
        </w:rPr>
        <w:t>理念，加强山水林田湖草系统治理，加快推进重要生态屏障建设，构建以</w:t>
      </w:r>
      <w:r>
        <w:rPr>
          <w:rFonts w:hint="eastAsia"/>
          <w:b/>
          <w:bCs/>
        </w:rPr>
        <w:t>国家公园</w:t>
      </w:r>
      <w:r>
        <w:rPr>
          <w:rFonts w:hint="eastAsia"/>
        </w:rPr>
        <w:t>为主体的自然保护地体系，森林覆盖率达到</w:t>
      </w:r>
      <w:r>
        <w:rPr>
          <w:rFonts w:hint="eastAsia"/>
          <w:b/>
          <w:bCs/>
        </w:rPr>
        <w:t>24.1%</w:t>
      </w:r>
      <w:r>
        <w:rPr>
          <w:rFonts w:hint="eastAsia"/>
        </w:rPr>
        <w:t>。</w:t>
      </w:r>
    </w:p>
    <w:p w14:paraId="18D0E2E3" w14:textId="77777777" w:rsidR="00605095" w:rsidRDefault="00605095" w:rsidP="00605095">
      <w:pPr>
        <w:pStyle w:val="017"/>
        <w:ind w:firstLine="420"/>
      </w:pPr>
      <w:r>
        <w:rPr>
          <w:rFonts w:hint="eastAsia"/>
        </w:rPr>
        <w:t>3.</w:t>
      </w:r>
      <w:r>
        <w:rPr>
          <w:rFonts w:hint="eastAsia"/>
        </w:rPr>
        <w:t>统筹</w:t>
      </w:r>
      <w:r>
        <w:rPr>
          <w:rFonts w:hint="eastAsia"/>
          <w:b/>
          <w:bCs/>
        </w:rPr>
        <w:t>发展</w:t>
      </w:r>
      <w:r>
        <w:rPr>
          <w:rFonts w:hint="eastAsia"/>
        </w:rPr>
        <w:t>和</w:t>
      </w:r>
      <w:r>
        <w:rPr>
          <w:rFonts w:hint="eastAsia"/>
          <w:b/>
          <w:bCs/>
        </w:rPr>
        <w:t>安全</w:t>
      </w:r>
      <w:r>
        <w:rPr>
          <w:rFonts w:hint="eastAsia"/>
        </w:rPr>
        <w:t>，建设更高水平的平安中国。</w:t>
      </w:r>
    </w:p>
    <w:p w14:paraId="209CF037" w14:textId="77777777" w:rsidR="00605095" w:rsidRDefault="00605095" w:rsidP="00605095">
      <w:pPr>
        <w:pStyle w:val="017"/>
        <w:ind w:firstLine="420"/>
      </w:pPr>
      <w:r>
        <w:rPr>
          <w:rFonts w:hint="eastAsia"/>
        </w:rPr>
        <w:t>强化国家经济安全保障，实施</w:t>
      </w:r>
      <w:r>
        <w:rPr>
          <w:rFonts w:hint="eastAsia"/>
          <w:b/>
          <w:bCs/>
        </w:rPr>
        <w:t>粮食、能源资源、金融</w:t>
      </w:r>
      <w:r>
        <w:rPr>
          <w:rFonts w:hint="eastAsia"/>
        </w:rPr>
        <w:t>安全战略，粮食综合生产能力保持在</w:t>
      </w:r>
      <w:r>
        <w:rPr>
          <w:rFonts w:hint="eastAsia"/>
          <w:b/>
          <w:bCs/>
        </w:rPr>
        <w:t>1.3</w:t>
      </w:r>
      <w:proofErr w:type="gramStart"/>
      <w:r>
        <w:rPr>
          <w:rFonts w:hint="eastAsia"/>
          <w:b/>
          <w:bCs/>
        </w:rPr>
        <w:t>万亿斤</w:t>
      </w:r>
      <w:proofErr w:type="gramEnd"/>
      <w:r>
        <w:rPr>
          <w:rFonts w:hint="eastAsia"/>
          <w:b/>
          <w:bCs/>
        </w:rPr>
        <w:t>以上</w:t>
      </w:r>
      <w:r>
        <w:rPr>
          <w:rFonts w:hint="eastAsia"/>
        </w:rPr>
        <w:t>，提高能源综合生产能力。</w:t>
      </w:r>
    </w:p>
    <w:p w14:paraId="3FB827FA" w14:textId="3F1C6E25" w:rsidR="00605095" w:rsidRDefault="00605095" w:rsidP="00605095">
      <w:pPr>
        <w:pStyle w:val="0175"/>
        <w:spacing w:before="62" w:after="62"/>
        <w:ind w:firstLine="460"/>
      </w:pPr>
      <w:r>
        <w:rPr>
          <w:rFonts w:hint="eastAsia"/>
        </w:rPr>
        <w:lastRenderedPageBreak/>
        <w:t>（四）</w:t>
      </w:r>
      <w:r>
        <w:rPr>
          <w:rFonts w:hint="eastAsia"/>
        </w:rPr>
        <w:t>2021</w:t>
      </w:r>
      <w:r>
        <w:rPr>
          <w:rFonts w:hint="eastAsia"/>
        </w:rPr>
        <w:t>年工作安排部署部分的“三农”要点</w:t>
      </w:r>
    </w:p>
    <w:p w14:paraId="16E26BED" w14:textId="77777777" w:rsidR="00605095" w:rsidRDefault="00605095" w:rsidP="00605095">
      <w:pPr>
        <w:pStyle w:val="017"/>
        <w:ind w:firstLine="420"/>
      </w:pPr>
      <w:r>
        <w:rPr>
          <w:rFonts w:hint="eastAsia"/>
        </w:rPr>
        <w:t>1.</w:t>
      </w:r>
      <w:r>
        <w:rPr>
          <w:rFonts w:hint="eastAsia"/>
        </w:rPr>
        <w:t>坚持</w:t>
      </w:r>
      <w:r>
        <w:rPr>
          <w:rFonts w:hint="eastAsia"/>
          <w:b/>
          <w:bCs/>
        </w:rPr>
        <w:t>扩大内需</w:t>
      </w:r>
      <w:r>
        <w:rPr>
          <w:rFonts w:hint="eastAsia"/>
        </w:rPr>
        <w:t>这个战略基点，充分挖掘国内市场潜力。健全</w:t>
      </w:r>
      <w:r>
        <w:rPr>
          <w:rFonts w:hint="eastAsia"/>
          <w:b/>
          <w:bCs/>
        </w:rPr>
        <w:t>城乡流通体系</w:t>
      </w:r>
      <w:r>
        <w:rPr>
          <w:rFonts w:hint="eastAsia"/>
        </w:rPr>
        <w:t>，加快</w:t>
      </w:r>
      <w:r>
        <w:rPr>
          <w:rFonts w:hint="eastAsia"/>
          <w:b/>
          <w:bCs/>
        </w:rPr>
        <w:t>电商、</w:t>
      </w:r>
      <w:proofErr w:type="gramStart"/>
      <w:r>
        <w:rPr>
          <w:rFonts w:hint="eastAsia"/>
          <w:b/>
          <w:bCs/>
        </w:rPr>
        <w:t>快递进</w:t>
      </w:r>
      <w:proofErr w:type="gramEnd"/>
      <w:r>
        <w:rPr>
          <w:rFonts w:hint="eastAsia"/>
          <w:b/>
          <w:bCs/>
        </w:rPr>
        <w:t>农村</w:t>
      </w:r>
      <w:r>
        <w:rPr>
          <w:rFonts w:hint="eastAsia"/>
        </w:rPr>
        <w:t>，</w:t>
      </w:r>
      <w:r>
        <w:rPr>
          <w:rFonts w:hint="eastAsia"/>
          <w:b/>
          <w:bCs/>
        </w:rPr>
        <w:t>扩大县乡消费</w:t>
      </w:r>
      <w:r>
        <w:rPr>
          <w:rFonts w:hint="eastAsia"/>
        </w:rPr>
        <w:t>。全面实施乡村振兴战略，促进</w:t>
      </w:r>
      <w:r>
        <w:rPr>
          <w:rFonts w:hint="eastAsia"/>
          <w:b/>
          <w:bCs/>
        </w:rPr>
        <w:t>农业稳定发展</w:t>
      </w:r>
      <w:r>
        <w:rPr>
          <w:rFonts w:hint="eastAsia"/>
        </w:rPr>
        <w:t>和</w:t>
      </w:r>
      <w:r>
        <w:rPr>
          <w:rFonts w:hint="eastAsia"/>
          <w:b/>
          <w:bCs/>
        </w:rPr>
        <w:t>农民增收</w:t>
      </w:r>
      <w:r>
        <w:rPr>
          <w:rFonts w:hint="eastAsia"/>
        </w:rPr>
        <w:t>。接续推进</w:t>
      </w:r>
      <w:r>
        <w:rPr>
          <w:rFonts w:hint="eastAsia"/>
          <w:b/>
          <w:bCs/>
        </w:rPr>
        <w:t>脱贫地区</w:t>
      </w:r>
      <w:r>
        <w:rPr>
          <w:rFonts w:hint="eastAsia"/>
        </w:rPr>
        <w:t>发展，抓好农业生产，改善农村生产生活条件。</w:t>
      </w:r>
    </w:p>
    <w:p w14:paraId="07532F3B" w14:textId="77777777" w:rsidR="00605095" w:rsidRDefault="00605095" w:rsidP="00605095">
      <w:pPr>
        <w:pStyle w:val="017"/>
        <w:ind w:firstLine="420"/>
      </w:pPr>
      <w:r>
        <w:rPr>
          <w:rFonts w:hint="eastAsia"/>
        </w:rPr>
        <w:t>2.</w:t>
      </w:r>
      <w:r>
        <w:rPr>
          <w:rFonts w:hint="eastAsia"/>
        </w:rPr>
        <w:t>做好巩固拓展</w:t>
      </w:r>
      <w:r>
        <w:rPr>
          <w:rFonts w:hint="eastAsia"/>
          <w:b/>
          <w:bCs/>
        </w:rPr>
        <w:t>脱贫攻坚</w:t>
      </w:r>
      <w:r>
        <w:rPr>
          <w:rFonts w:hint="eastAsia"/>
        </w:rPr>
        <w:t>成果同</w:t>
      </w:r>
      <w:r>
        <w:rPr>
          <w:rFonts w:hint="eastAsia"/>
          <w:b/>
          <w:bCs/>
        </w:rPr>
        <w:t>乡村振兴</w:t>
      </w:r>
      <w:r>
        <w:rPr>
          <w:rFonts w:hint="eastAsia"/>
        </w:rPr>
        <w:t>有效衔接。对脱贫县从脱贫之日</w:t>
      </w:r>
      <w:proofErr w:type="gramStart"/>
      <w:r>
        <w:rPr>
          <w:rFonts w:hint="eastAsia"/>
        </w:rPr>
        <w:t>起设立</w:t>
      </w:r>
      <w:proofErr w:type="gramEnd"/>
      <w:r>
        <w:rPr>
          <w:rFonts w:hint="eastAsia"/>
          <w:b/>
          <w:bCs/>
        </w:rPr>
        <w:t>5</w:t>
      </w:r>
      <w:r>
        <w:rPr>
          <w:rFonts w:hint="eastAsia"/>
          <w:b/>
          <w:bCs/>
        </w:rPr>
        <w:t>年</w:t>
      </w:r>
      <w:r>
        <w:rPr>
          <w:rFonts w:hint="eastAsia"/>
        </w:rPr>
        <w:t>过渡期，保持主要帮扶政策总体稳定。健全防止返贫动态监测和帮扶机制，促进脱贫人口稳定就业，加大技能培训力度，发展壮大脱贫地区产业，做好易地搬迁后续扶持，分层分类加强对农村低收入人口常态化帮扶，确保</w:t>
      </w:r>
      <w:r>
        <w:rPr>
          <w:rFonts w:hint="eastAsia"/>
          <w:b/>
          <w:bCs/>
        </w:rPr>
        <w:t>不发生规模性返贫</w:t>
      </w:r>
      <w:r>
        <w:rPr>
          <w:rFonts w:hint="eastAsia"/>
        </w:rPr>
        <w:t>。在西部地区脱贫县中集中支持一批乡村振兴重点帮扶县。坚持和</w:t>
      </w:r>
      <w:proofErr w:type="gramStart"/>
      <w:r>
        <w:rPr>
          <w:rFonts w:hint="eastAsia"/>
        </w:rPr>
        <w:t>完善</w:t>
      </w:r>
      <w:r>
        <w:rPr>
          <w:rFonts w:hint="eastAsia"/>
          <w:b/>
          <w:bCs/>
        </w:rPr>
        <w:t>东西</w:t>
      </w:r>
      <w:proofErr w:type="gramEnd"/>
      <w:r>
        <w:rPr>
          <w:rFonts w:hint="eastAsia"/>
          <w:b/>
          <w:bCs/>
        </w:rPr>
        <w:t>部协作和对口支援</w:t>
      </w:r>
      <w:r>
        <w:rPr>
          <w:rFonts w:hint="eastAsia"/>
        </w:rPr>
        <w:t>机制，发挥</w:t>
      </w:r>
      <w:r>
        <w:rPr>
          <w:rFonts w:hint="eastAsia"/>
          <w:b/>
          <w:bCs/>
        </w:rPr>
        <w:t>中央单位</w:t>
      </w:r>
      <w:r>
        <w:rPr>
          <w:rFonts w:hint="eastAsia"/>
        </w:rPr>
        <w:t>和</w:t>
      </w:r>
      <w:r>
        <w:rPr>
          <w:rFonts w:hint="eastAsia"/>
          <w:b/>
          <w:bCs/>
        </w:rPr>
        <w:t>社会力量</w:t>
      </w:r>
      <w:r>
        <w:rPr>
          <w:rFonts w:hint="eastAsia"/>
        </w:rPr>
        <w:t>帮扶作用，继续支持脱贫地区增强内生发展能力。</w:t>
      </w:r>
    </w:p>
    <w:p w14:paraId="1D478C87" w14:textId="77777777" w:rsidR="00605095" w:rsidRDefault="00605095" w:rsidP="00605095">
      <w:pPr>
        <w:pStyle w:val="017"/>
        <w:ind w:firstLine="420"/>
      </w:pPr>
      <w:r>
        <w:rPr>
          <w:rFonts w:hint="eastAsia"/>
        </w:rPr>
        <w:t>3.</w:t>
      </w:r>
      <w:r>
        <w:rPr>
          <w:rFonts w:hint="eastAsia"/>
        </w:rPr>
        <w:t>提高</w:t>
      </w:r>
      <w:r>
        <w:rPr>
          <w:rFonts w:hint="eastAsia"/>
          <w:b/>
          <w:bCs/>
        </w:rPr>
        <w:t>粮食</w:t>
      </w:r>
      <w:r>
        <w:rPr>
          <w:rFonts w:hint="eastAsia"/>
        </w:rPr>
        <w:t>和</w:t>
      </w:r>
      <w:r>
        <w:rPr>
          <w:rFonts w:hint="eastAsia"/>
          <w:b/>
          <w:bCs/>
        </w:rPr>
        <w:t>重要农产品</w:t>
      </w:r>
      <w:r>
        <w:rPr>
          <w:rFonts w:hint="eastAsia"/>
        </w:rPr>
        <w:t>供给保障能力。保障粮食安全的要害是</w:t>
      </w:r>
      <w:r>
        <w:rPr>
          <w:rFonts w:hint="eastAsia"/>
          <w:b/>
          <w:bCs/>
        </w:rPr>
        <w:t>种子</w:t>
      </w:r>
      <w:r>
        <w:rPr>
          <w:rFonts w:hint="eastAsia"/>
        </w:rPr>
        <w:t>和</w:t>
      </w:r>
      <w:r>
        <w:rPr>
          <w:rFonts w:hint="eastAsia"/>
          <w:b/>
          <w:bCs/>
        </w:rPr>
        <w:t>耕地</w:t>
      </w:r>
      <w:r>
        <w:rPr>
          <w:rFonts w:hint="eastAsia"/>
        </w:rPr>
        <w:t>。要加强</w:t>
      </w:r>
      <w:r>
        <w:rPr>
          <w:rFonts w:hint="eastAsia"/>
          <w:b/>
          <w:bCs/>
        </w:rPr>
        <w:t>种质资源</w:t>
      </w:r>
      <w:r>
        <w:rPr>
          <w:rFonts w:hint="eastAsia"/>
        </w:rPr>
        <w:t>保护利用和</w:t>
      </w:r>
      <w:r>
        <w:rPr>
          <w:rFonts w:hint="eastAsia"/>
          <w:b/>
          <w:bCs/>
        </w:rPr>
        <w:t>优良品种</w:t>
      </w:r>
      <w:r>
        <w:rPr>
          <w:rFonts w:hint="eastAsia"/>
        </w:rPr>
        <w:t>选育推广，开展农业</w:t>
      </w:r>
      <w:r>
        <w:rPr>
          <w:rFonts w:hint="eastAsia"/>
          <w:b/>
          <w:bCs/>
        </w:rPr>
        <w:t>关键核心技术</w:t>
      </w:r>
      <w:r>
        <w:rPr>
          <w:rFonts w:hint="eastAsia"/>
        </w:rPr>
        <w:t>攻关。提高高标准农田建设标准和质量，完善灌溉设施，强化耕地保护，坚决遏制耕地“</w:t>
      </w:r>
      <w:r>
        <w:rPr>
          <w:rFonts w:hint="eastAsia"/>
          <w:b/>
          <w:bCs/>
        </w:rPr>
        <w:t>非农化</w:t>
      </w:r>
      <w:r>
        <w:rPr>
          <w:rFonts w:hint="eastAsia"/>
        </w:rPr>
        <w:t>”、防止“</w:t>
      </w:r>
      <w:r>
        <w:rPr>
          <w:rFonts w:hint="eastAsia"/>
          <w:b/>
          <w:bCs/>
        </w:rPr>
        <w:t>非粮化</w:t>
      </w:r>
      <w:r>
        <w:rPr>
          <w:rFonts w:hint="eastAsia"/>
        </w:rPr>
        <w:t>”。建设国家</w:t>
      </w:r>
      <w:r>
        <w:rPr>
          <w:rFonts w:hint="eastAsia"/>
          <w:b/>
          <w:bCs/>
        </w:rPr>
        <w:t>粮食安全产业带</w:t>
      </w:r>
      <w:r>
        <w:rPr>
          <w:rFonts w:hint="eastAsia"/>
        </w:rPr>
        <w:t>。</w:t>
      </w:r>
      <w:r>
        <w:rPr>
          <w:rFonts w:hint="eastAsia"/>
          <w:b/>
          <w:bCs/>
        </w:rPr>
        <w:t>稳定</w:t>
      </w:r>
      <w:r>
        <w:rPr>
          <w:rFonts w:hint="eastAsia"/>
        </w:rPr>
        <w:t>种粮农民补贴，</w:t>
      </w:r>
      <w:r>
        <w:rPr>
          <w:rFonts w:hint="eastAsia"/>
          <w:b/>
          <w:bCs/>
        </w:rPr>
        <w:t>适度提高稻谷、小麦</w:t>
      </w:r>
      <w:r>
        <w:rPr>
          <w:rFonts w:hint="eastAsia"/>
        </w:rPr>
        <w:t>最低收购价，扩大完全成本和收入保险试点范围。</w:t>
      </w:r>
      <w:r>
        <w:rPr>
          <w:rFonts w:hint="eastAsia"/>
          <w:b/>
          <w:bCs/>
        </w:rPr>
        <w:t>稳定</w:t>
      </w:r>
      <w:r>
        <w:rPr>
          <w:rFonts w:hint="eastAsia"/>
        </w:rPr>
        <w:t>粮食播种面积，</w:t>
      </w:r>
      <w:r>
        <w:rPr>
          <w:rFonts w:hint="eastAsia"/>
          <w:b/>
          <w:bCs/>
        </w:rPr>
        <w:t>提高</w:t>
      </w:r>
      <w:r>
        <w:rPr>
          <w:rFonts w:hint="eastAsia"/>
        </w:rPr>
        <w:t>单产和品质。多</w:t>
      </w:r>
      <w:proofErr w:type="gramStart"/>
      <w:r>
        <w:rPr>
          <w:rFonts w:hint="eastAsia"/>
        </w:rPr>
        <w:t>措</w:t>
      </w:r>
      <w:proofErr w:type="gramEnd"/>
      <w:r>
        <w:rPr>
          <w:rFonts w:hint="eastAsia"/>
        </w:rPr>
        <w:t>并举扩大</w:t>
      </w:r>
      <w:r>
        <w:rPr>
          <w:rFonts w:hint="eastAsia"/>
          <w:b/>
          <w:bCs/>
        </w:rPr>
        <w:t>油料</w:t>
      </w:r>
      <w:r>
        <w:rPr>
          <w:rFonts w:hint="eastAsia"/>
        </w:rPr>
        <w:t>生产。发展畜禽水产养殖，稳定生猪生产。加强动植物疫病防控。保障农产品市场供应和价格</w:t>
      </w:r>
      <w:r>
        <w:rPr>
          <w:rFonts w:hint="eastAsia"/>
          <w:b/>
          <w:bCs/>
        </w:rPr>
        <w:t>基本稳定</w:t>
      </w:r>
      <w:r>
        <w:rPr>
          <w:rFonts w:hint="eastAsia"/>
        </w:rPr>
        <w:t>。开展</w:t>
      </w:r>
      <w:r>
        <w:rPr>
          <w:rFonts w:hint="eastAsia"/>
          <w:b/>
          <w:bCs/>
        </w:rPr>
        <w:t>粮食节约</w:t>
      </w:r>
      <w:r>
        <w:rPr>
          <w:rFonts w:hint="eastAsia"/>
        </w:rPr>
        <w:t>行动。</w:t>
      </w:r>
      <w:r>
        <w:rPr>
          <w:rFonts w:hint="eastAsia"/>
          <w:b/>
          <w:bCs/>
        </w:rPr>
        <w:t>解决好吃饭问题始终是头等大事</w:t>
      </w:r>
      <w:r>
        <w:rPr>
          <w:rFonts w:hint="eastAsia"/>
        </w:rPr>
        <w:t>，我们一定要下力气也完全有能力保障好</w:t>
      </w:r>
      <w:r>
        <w:rPr>
          <w:rFonts w:hint="eastAsia"/>
        </w:rPr>
        <w:t>14</w:t>
      </w:r>
      <w:r>
        <w:rPr>
          <w:rFonts w:hint="eastAsia"/>
        </w:rPr>
        <w:t>亿人的粮食安全。</w:t>
      </w:r>
    </w:p>
    <w:p w14:paraId="5CE6E352" w14:textId="77777777" w:rsidR="00605095" w:rsidRDefault="00605095" w:rsidP="00605095">
      <w:pPr>
        <w:pStyle w:val="017"/>
        <w:ind w:firstLine="420"/>
      </w:pPr>
      <w:r>
        <w:rPr>
          <w:rFonts w:hint="eastAsia"/>
        </w:rPr>
        <w:t>4.</w:t>
      </w:r>
      <w:r>
        <w:rPr>
          <w:rFonts w:hint="eastAsia"/>
        </w:rPr>
        <w:t>扎实推进</w:t>
      </w:r>
      <w:r>
        <w:rPr>
          <w:rFonts w:hint="eastAsia"/>
          <w:b/>
          <w:bCs/>
        </w:rPr>
        <w:t>农村改革</w:t>
      </w:r>
      <w:r>
        <w:rPr>
          <w:rFonts w:hint="eastAsia"/>
        </w:rPr>
        <w:t>和</w:t>
      </w:r>
      <w:r>
        <w:rPr>
          <w:rFonts w:hint="eastAsia"/>
          <w:b/>
          <w:bCs/>
        </w:rPr>
        <w:t>乡村建设</w:t>
      </w:r>
      <w:r>
        <w:rPr>
          <w:rFonts w:hint="eastAsia"/>
        </w:rPr>
        <w:t>。巩固和完善</w:t>
      </w:r>
      <w:r>
        <w:rPr>
          <w:rFonts w:hint="eastAsia"/>
          <w:b/>
          <w:bCs/>
        </w:rPr>
        <w:t>农村基本经营制度</w:t>
      </w:r>
      <w:r>
        <w:rPr>
          <w:rFonts w:hint="eastAsia"/>
        </w:rPr>
        <w:t>，保持</w:t>
      </w:r>
      <w:r>
        <w:rPr>
          <w:rFonts w:hint="eastAsia"/>
          <w:b/>
          <w:bCs/>
        </w:rPr>
        <w:t>土地承包</w:t>
      </w:r>
      <w:r>
        <w:rPr>
          <w:rFonts w:hint="eastAsia"/>
        </w:rPr>
        <w:t>关系</w:t>
      </w:r>
      <w:r>
        <w:rPr>
          <w:rFonts w:hint="eastAsia"/>
          <w:b/>
          <w:bCs/>
        </w:rPr>
        <w:t>稳定并长久不变</w:t>
      </w:r>
      <w:r>
        <w:rPr>
          <w:rFonts w:hint="eastAsia"/>
        </w:rPr>
        <w:t>，稳步推进多种形式适度规模经营，加快发展专业化社会化服务。深化供销社、集体林权、国有林区林场、农垦等改革。</w:t>
      </w:r>
      <w:r>
        <w:rPr>
          <w:rFonts w:hint="eastAsia"/>
          <w:b/>
          <w:bCs/>
        </w:rPr>
        <w:t>提高</w:t>
      </w:r>
      <w:r>
        <w:rPr>
          <w:rFonts w:hint="eastAsia"/>
        </w:rPr>
        <w:t>土地出让收入用于农业农村比例。强化农村基本公共服务和公共基础设施建设，促进</w:t>
      </w:r>
      <w:r>
        <w:rPr>
          <w:rFonts w:hint="eastAsia"/>
          <w:b/>
          <w:bCs/>
        </w:rPr>
        <w:t>县域</w:t>
      </w:r>
      <w:r>
        <w:rPr>
          <w:rFonts w:hint="eastAsia"/>
        </w:rPr>
        <w:t>内城乡融合发展。启动农村人居环境整治提升五年行动。保障农民工工资及时足额支付。加快发展乡村产业，壮大县域经济，拓宽农民就业渠道。千方百计使亿万农民多增收、有奔头。</w:t>
      </w:r>
    </w:p>
    <w:p w14:paraId="20AB972F" w14:textId="77777777" w:rsidR="00605095" w:rsidRDefault="00605095" w:rsidP="00605095">
      <w:pPr>
        <w:pStyle w:val="017"/>
        <w:ind w:firstLine="420"/>
      </w:pPr>
      <w:r>
        <w:rPr>
          <w:rFonts w:hint="eastAsia"/>
        </w:rPr>
        <w:t>5.</w:t>
      </w:r>
      <w:r>
        <w:rPr>
          <w:rFonts w:hint="eastAsia"/>
        </w:rPr>
        <w:t>加强污染防治和生态建设，持续改善环境质量。深入实施可持续发展战略，巩固</w:t>
      </w:r>
      <w:r>
        <w:rPr>
          <w:rFonts w:hint="eastAsia"/>
          <w:b/>
          <w:bCs/>
        </w:rPr>
        <w:t>蓝天、碧水、净土</w:t>
      </w:r>
      <w:r>
        <w:rPr>
          <w:rFonts w:hint="eastAsia"/>
        </w:rPr>
        <w:t>保卫战成果，促进生产生活方式</w:t>
      </w:r>
      <w:r>
        <w:rPr>
          <w:rFonts w:hint="eastAsia"/>
          <w:b/>
          <w:bCs/>
        </w:rPr>
        <w:t>绿色转型</w:t>
      </w:r>
      <w:r>
        <w:rPr>
          <w:rFonts w:hint="eastAsia"/>
        </w:rPr>
        <w:t>。整治入河入海排污口和城市黑臭水体，提高城镇生活污水收集和园区工业废水处置能力，严格</w:t>
      </w:r>
      <w:r>
        <w:rPr>
          <w:rFonts w:hint="eastAsia"/>
          <w:b/>
          <w:bCs/>
        </w:rPr>
        <w:t>土壤污染源头防控</w:t>
      </w:r>
      <w:r>
        <w:rPr>
          <w:rFonts w:hint="eastAsia"/>
        </w:rPr>
        <w:t>，加强</w:t>
      </w:r>
      <w:r>
        <w:rPr>
          <w:rFonts w:hint="eastAsia"/>
          <w:b/>
          <w:bCs/>
        </w:rPr>
        <w:t>农业面源污染</w:t>
      </w:r>
      <w:r>
        <w:rPr>
          <w:rFonts w:hint="eastAsia"/>
        </w:rPr>
        <w:t>治理。落实</w:t>
      </w:r>
      <w:r>
        <w:rPr>
          <w:rFonts w:hint="eastAsia"/>
          <w:b/>
          <w:bCs/>
        </w:rPr>
        <w:t>长江十年禁渔</w:t>
      </w:r>
      <w:r>
        <w:rPr>
          <w:rFonts w:hint="eastAsia"/>
        </w:rPr>
        <w:t>，实施生物多样性保护重大工程，持</w:t>
      </w:r>
      <w:r>
        <w:rPr>
          <w:rFonts w:hint="eastAsia"/>
        </w:rPr>
        <w:lastRenderedPageBreak/>
        <w:t>续开展大规模国土绿化行动，推进生态系统保护和修复，让我们生活的家园拥有更多碧水蓝天。</w:t>
      </w:r>
    </w:p>
    <w:p w14:paraId="71D3AA1B" w14:textId="77777777" w:rsidR="00605095" w:rsidRDefault="00605095" w:rsidP="00605095">
      <w:pPr>
        <w:pStyle w:val="017"/>
        <w:ind w:firstLine="420"/>
      </w:pPr>
      <w:r>
        <w:rPr>
          <w:rFonts w:hint="eastAsia"/>
        </w:rPr>
        <w:t>6.</w:t>
      </w:r>
      <w:r>
        <w:rPr>
          <w:rFonts w:hint="eastAsia"/>
        </w:rPr>
        <w:t>推动义务教育</w:t>
      </w:r>
      <w:r>
        <w:rPr>
          <w:rFonts w:hint="eastAsia"/>
          <w:b/>
          <w:bCs/>
        </w:rPr>
        <w:t>优质均衡</w:t>
      </w:r>
      <w:r>
        <w:rPr>
          <w:rFonts w:hint="eastAsia"/>
        </w:rPr>
        <w:t>发展和</w:t>
      </w:r>
      <w:r>
        <w:rPr>
          <w:rFonts w:hint="eastAsia"/>
          <w:b/>
          <w:bCs/>
        </w:rPr>
        <w:t>城乡一体化</w:t>
      </w:r>
      <w:r>
        <w:rPr>
          <w:rFonts w:hint="eastAsia"/>
        </w:rPr>
        <w:t>，加快补齐农村办学条件短板，健全教师工资保障长效机制，改善乡村教师待遇。</w:t>
      </w:r>
    </w:p>
    <w:p w14:paraId="6031CB50" w14:textId="77777777" w:rsidR="00605095" w:rsidRDefault="00605095" w:rsidP="00605095">
      <w:pPr>
        <w:pStyle w:val="017"/>
        <w:ind w:firstLine="420"/>
      </w:pPr>
      <w:r>
        <w:rPr>
          <w:rFonts w:hint="eastAsia"/>
        </w:rPr>
        <w:t>7.</w:t>
      </w:r>
      <w:r>
        <w:rPr>
          <w:rFonts w:hint="eastAsia"/>
        </w:rPr>
        <w:t>推进卫生健康体系建设。深化公立医院综合改革，扩大国家医学中心和区域医疗中心建设试点，加强全科医生和</w:t>
      </w:r>
      <w:r>
        <w:rPr>
          <w:rFonts w:hint="eastAsia"/>
          <w:b/>
          <w:bCs/>
        </w:rPr>
        <w:t>乡村医生</w:t>
      </w:r>
      <w:r>
        <w:rPr>
          <w:rFonts w:hint="eastAsia"/>
        </w:rPr>
        <w:t>队伍建设，提升</w:t>
      </w:r>
      <w:r>
        <w:rPr>
          <w:rFonts w:hint="eastAsia"/>
          <w:b/>
          <w:bCs/>
        </w:rPr>
        <w:t>县级</w:t>
      </w:r>
      <w:r>
        <w:rPr>
          <w:rFonts w:hint="eastAsia"/>
        </w:rPr>
        <w:t>医疗服务能力，加快建设分级诊疗体系。</w:t>
      </w:r>
    </w:p>
    <w:p w14:paraId="5075088C" w14:textId="77777777" w:rsidR="005110F0" w:rsidRPr="006D79C4" w:rsidRDefault="005110F0" w:rsidP="006D79C4">
      <w:pPr>
        <w:pStyle w:val="017"/>
        <w:ind w:firstLine="420"/>
      </w:pPr>
    </w:p>
    <w:sectPr w:rsidR="005110F0" w:rsidRPr="006D79C4">
      <w:headerReference w:type="even" r:id="rId11"/>
      <w:headerReference w:type="default" r:id="rId12"/>
      <w:footerReference w:type="even" r:id="rId13"/>
      <w:footerReference w:type="default" r:id="rId14"/>
      <w:pgSz w:w="10490" w:h="14742"/>
      <w:pgMar w:top="1701" w:right="1304" w:bottom="1701" w:left="1304" w:header="624" w:footer="68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704A" w14:textId="77777777" w:rsidR="0035644A" w:rsidRDefault="0035644A">
      <w:pPr>
        <w:spacing w:line="240" w:lineRule="auto"/>
      </w:pPr>
      <w:r>
        <w:separator/>
      </w:r>
    </w:p>
  </w:endnote>
  <w:endnote w:type="continuationSeparator" w:id="0">
    <w:p w14:paraId="0BA16DC9" w14:textId="77777777" w:rsidR="0035644A" w:rsidRDefault="00356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书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兰亭特黑简体">
    <w:panose1 w:val="02000000000000000000"/>
    <w:charset w:val="86"/>
    <w:family w:val="auto"/>
    <w:pitch w:val="variable"/>
    <w:sig w:usb0="A00002BF" w:usb1="184F6CFA" w:usb2="00000012"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方正兰亭黑简体">
    <w:panose1 w:val="02000000000000000000"/>
    <w:charset w:val="86"/>
    <w:family w:val="auto"/>
    <w:pitch w:val="variable"/>
    <w:sig w:usb0="A00002BF" w:usb1="184F6CFA" w:usb2="00000012" w:usb3="00000000" w:csb0="00040001" w:csb1="00000000"/>
  </w:font>
  <w:font w:name="楷体_GB2312">
    <w:altName w:val="汉仪楷体简"/>
    <w:charset w:val="86"/>
    <w:family w:val="modern"/>
    <w:pitch w:val="default"/>
    <w:sig w:usb0="00000000" w:usb1="00000000" w:usb2="00000010" w:usb3="00000000" w:csb0="00040000" w:csb1="00000000"/>
  </w:font>
  <w:font w:name="方正大标宋简体">
    <w:altName w:val="华文宋体"/>
    <w:charset w:val="86"/>
    <w:family w:val="script"/>
    <w:pitch w:val="default"/>
    <w:sig w:usb0="00000000" w:usb1="00000000" w:usb2="00000000" w:usb3="00000000" w:csb0="00040000" w:csb1="00000000"/>
  </w:font>
  <w:font w:name="华文楷体">
    <w:altName w:val="STKaiti"/>
    <w:panose1 w:val="02010600040101010101"/>
    <w:charset w:val="86"/>
    <w:family w:val="auto"/>
    <w:pitch w:val="variable"/>
    <w:sig w:usb0="00000287" w:usb1="080F0000" w:usb2="00000010" w:usb3="00000000" w:csb0="0004009F" w:csb1="00000000"/>
  </w:font>
  <w:font w:name="方正宋黑简体">
    <w:altName w:val="华文宋体"/>
    <w:charset w:val="86"/>
    <w:family w:val="auto"/>
    <w:pitch w:val="default"/>
    <w:sig w:usb0="00000000" w:usb1="00000000" w:usb2="00000010" w:usb3="00000000" w:csb0="00040000" w:csb1="00000000"/>
  </w:font>
  <w:font w:name="方正大黑简体">
    <w:altName w:val="苹方-简"/>
    <w:charset w:val="86"/>
    <w:family w:val="script"/>
    <w:pitch w:val="default"/>
    <w:sig w:usb0="00000000" w:usb1="00000000" w:usb2="00000000" w:usb3="00000000" w:csb0="00040000" w:csb1="00000000"/>
  </w:font>
  <w:font w:name="??">
    <w:altName w:val="苹方-简"/>
    <w:charset w:val="00"/>
    <w:family w:val="roman"/>
    <w:pitch w:val="default"/>
    <w:sig w:usb0="00000000" w:usb1="00000000" w:usb2="00000000" w:usb3="00000000" w:csb0="00000001" w:csb1="00000000"/>
  </w:font>
  <w:font w:name="仿宋_GB2312">
    <w:altName w:val="微软雅黑"/>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方正韵动粗黑简体">
    <w:altName w:val="苹方-简"/>
    <w:charset w:val="86"/>
    <w:family w:val="auto"/>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FD6E" w14:textId="77777777" w:rsidR="00FF1031" w:rsidRDefault="00FF1031">
    <w:pPr>
      <w:spacing w:beforeLines="50" w:before="120" w:afterLines="130" w:after="312"/>
      <w:jc w:val="center"/>
      <w:rPr>
        <w:rFonts w:ascii="宋体" w:hAnsi="宋体"/>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kern w:val="2"/>
        <w:szCs w:val="24"/>
      </w:rPr>
      <w:t>II</w:t>
    </w:r>
    <w:r>
      <w:rP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EDF2" w14:textId="77777777" w:rsidR="00FF1031" w:rsidRDefault="00FF1031">
    <w:pPr>
      <w:spacing w:beforeLines="50" w:before="120" w:afterLines="130" w:after="312"/>
      <w:jc w:val="center"/>
      <w:rPr>
        <w:rFonts w:eastAsiaTheme="minorEastAsia"/>
        <w:color w:val="000000" w:themeColor="text1"/>
      </w:rPr>
    </w:pPr>
    <w:r>
      <w:rPr>
        <w:rFonts w:eastAsiaTheme="minorEastAsia"/>
        <w:color w:val="000000" w:themeColor="text1"/>
      </w:rPr>
      <w:fldChar w:fldCharType="begin"/>
    </w:r>
    <w:r>
      <w:rPr>
        <w:rFonts w:eastAsiaTheme="minorEastAsia"/>
        <w:color w:val="000000" w:themeColor="text1"/>
      </w:rPr>
      <w:instrText xml:space="preserve"> PAGE   \* MERGEFORMAT </w:instrText>
    </w:r>
    <w:r>
      <w:rPr>
        <w:rFonts w:eastAsiaTheme="minorEastAsia"/>
        <w:color w:val="000000" w:themeColor="text1"/>
      </w:rPr>
      <w:fldChar w:fldCharType="separate"/>
    </w:r>
    <w:r>
      <w:rPr>
        <w:rFonts w:eastAsiaTheme="minorEastAsia"/>
        <w:color w:val="000000" w:themeColor="text1"/>
        <w:kern w:val="2"/>
      </w:rPr>
      <w:t>I</w:t>
    </w:r>
    <w:r>
      <w:rPr>
        <w:rFonts w:eastAsiaTheme="minorEastAsia"/>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CFF0" w14:textId="77777777" w:rsidR="005110F0" w:rsidRDefault="0035644A">
    <w:pPr>
      <w:spacing w:beforeLines="50" w:before="120" w:afterLines="130" w:after="312"/>
      <w:jc w:val="center"/>
      <w:rPr>
        <w:rFonts w:ascii="宋体" w:hAnsi="宋体"/>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kern w:val="2"/>
        <w:szCs w:val="24"/>
      </w:rPr>
      <w:t>2</w:t>
    </w:r>
    <w:r>
      <w:rPr>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7FD9" w14:textId="77777777" w:rsidR="005110F0" w:rsidRDefault="0035644A">
    <w:pPr>
      <w:spacing w:beforeLines="50" w:before="120" w:afterLines="130" w:after="312"/>
      <w:jc w:val="center"/>
      <w:rPr>
        <w:rFonts w:ascii="宋体" w:hAnsi="宋体"/>
        <w:color w:val="000000" w:themeColor="text1"/>
      </w:rPr>
    </w:pPr>
    <w:r>
      <w:rPr>
        <w:color w:val="000000" w:themeColor="text1"/>
      </w:rPr>
      <w:fldChar w:fldCharType="begin"/>
    </w:r>
    <w:r>
      <w:rPr>
        <w:color w:val="000000" w:themeColor="text1"/>
      </w:rPr>
      <w:instrText xml:space="preserve"> PAGE   \* MERGEFORMAT </w:instrText>
    </w:r>
    <w:r>
      <w:rPr>
        <w:color w:val="000000" w:themeColor="text1"/>
      </w:rPr>
      <w:fldChar w:fldCharType="separate"/>
    </w:r>
    <w:r>
      <w:rPr>
        <w:color w:val="000000" w:themeColor="text1"/>
        <w:kern w:val="2"/>
        <w:szCs w:val="24"/>
      </w:rPr>
      <w:t>1</w:t>
    </w:r>
    <w:r>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DCEB" w14:textId="77777777" w:rsidR="0035644A" w:rsidRDefault="0035644A">
      <w:pPr>
        <w:spacing w:line="240" w:lineRule="auto"/>
      </w:pPr>
      <w:r>
        <w:separator/>
      </w:r>
    </w:p>
  </w:footnote>
  <w:footnote w:type="continuationSeparator" w:id="0">
    <w:p w14:paraId="6106309B" w14:textId="77777777" w:rsidR="0035644A" w:rsidRDefault="00356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F10D" w14:textId="77777777" w:rsidR="00FF1031" w:rsidRDefault="00FF1031">
    <w:r>
      <w:rPr>
        <w:noProof/>
      </w:rPr>
      <mc:AlternateContent>
        <mc:Choice Requires="wps">
          <w:drawing>
            <wp:anchor distT="0" distB="0" distL="114300" distR="114300" simplePos="0" relativeHeight="251658752" behindDoc="1" locked="0" layoutInCell="0" allowOverlap="1" wp14:anchorId="43131633" wp14:editId="4E477CF7">
              <wp:simplePos x="0" y="0"/>
              <wp:positionH relativeFrom="margin">
                <wp:align>center</wp:align>
              </wp:positionH>
              <wp:positionV relativeFrom="margin">
                <wp:align>center</wp:align>
              </wp:positionV>
              <wp:extent cx="6444615" cy="991235"/>
              <wp:effectExtent l="0" t="1847850" r="0" b="202819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444615" cy="991235"/>
                      </a:xfrm>
                      <a:prstGeom prst="rect">
                        <a:avLst/>
                      </a:prstGeom>
                    </wps:spPr>
                    <wps:txbx>
                      <w:txbxContent>
                        <w:p w14:paraId="18F6268F" w14:textId="77777777" w:rsidR="00FF1031" w:rsidRDefault="00FF1031">
                          <w:pPr>
                            <w:jc w:val="center"/>
                          </w:pPr>
                          <w:r>
                            <w:rPr>
                              <w:rFonts w:hint="eastAsia"/>
                              <w:color w:val="C0C0C0"/>
                              <w:sz w:val="72"/>
                              <w:szCs w:val="72"/>
                            </w:rPr>
                            <w:t>www.offcn.com</w:t>
                          </w:r>
                        </w:p>
                      </w:txbxContent>
                    </wps:txbx>
                    <wps:bodyPr wrap="square" numCol="1" fromWordArt="1">
                      <a:prstTxWarp prst="textPlain">
                        <a:avLst>
                          <a:gd name="adj" fmla="val 50000"/>
                        </a:avLst>
                      </a:prstTxWarp>
                      <a:spAutoFit/>
                    </wps:bodyPr>
                  </wps:wsp>
                </a:graphicData>
              </a:graphic>
            </wp:anchor>
          </w:drawing>
        </mc:Choice>
        <mc:Fallback>
          <w:pict>
            <v:shapetype w14:anchorId="43131633" id="_x0000_t202" coordsize="21600,21600" o:spt="202" path="m,l,21600r21600,l21600,xe">
              <v:stroke joinstyle="miter"/>
              <v:path gradientshapeok="t" o:connecttype="rect"/>
            </v:shapetype>
            <v:shape id="WordArt 6" o:spid="_x0000_s1026" type="#_x0000_t202" style="position:absolute;left:0;text-align:left;margin-left:0;margin-top:0;width:507.45pt;height:78.05pt;rotation:-45;z-index:-25165772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" o:allowincell="f" filled="f" stroked="f">
              <o:lock v:ext="edit" shapetype="t"/>
              <v:textbox style="mso-fit-shape-to-text:t">
                <w:txbxContent>
                  <w:p w14:paraId="18F6268F" w14:textId="77777777" w:rsidR="00FF1031" w:rsidRDefault="00FF1031">
                    <w:pPr>
                      <w:jc w:val="center"/>
                    </w:pPr>
                    <w:r>
                      <w:rPr>
                        <w:rFonts w:hint="eastAsia"/>
                        <w:color w:val="C0C0C0"/>
                        <w:sz w:val="72"/>
                        <w:szCs w:val="72"/>
                      </w:rPr>
                      <w:t>www.offcn.com</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A808" w14:textId="77777777" w:rsidR="005110F0" w:rsidRDefault="0035644A">
    <w:pPr>
      <w:spacing w:beforeLines="100" w:before="240" w:line="600" w:lineRule="auto"/>
    </w:pPr>
    <w:r>
      <w:rPr>
        <w:noProof/>
      </w:rPr>
      <mc:AlternateContent>
        <mc:Choice Requires="wps">
          <w:drawing>
            <wp:anchor distT="0" distB="0" distL="114300" distR="114300" simplePos="0" relativeHeight="251659264" behindDoc="0" locked="0" layoutInCell="1" allowOverlap="1" wp14:anchorId="7E01DFCE" wp14:editId="28F3F034">
              <wp:simplePos x="0" y="0"/>
              <wp:positionH relativeFrom="margin">
                <wp:posOffset>3900170</wp:posOffset>
              </wp:positionH>
              <wp:positionV relativeFrom="paragraph">
                <wp:posOffset>246380</wp:posOffset>
              </wp:positionV>
              <wp:extent cx="1094740" cy="222885"/>
              <wp:effectExtent l="0" t="0" r="10160" b="5715"/>
              <wp:wrapNone/>
              <wp:docPr id="5" name="文本框 5"/>
              <wp:cNvGraphicFramePr/>
              <a:graphic xmlns:a="http://schemas.openxmlformats.org/drawingml/2006/main">
                <a:graphicData uri="http://schemas.microsoft.com/office/word/2010/wordprocessingShape">
                  <wps:wsp>
                    <wps:cNvSpPr txBox="1"/>
                    <wps:spPr>
                      <a:xfrm>
                        <a:off x="0" y="0"/>
                        <a:ext cx="1094740"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30FF6" w14:textId="77777777" w:rsidR="005110F0" w:rsidRDefault="0035644A">
                          <w:pPr>
                            <w:rPr>
                              <w:rFonts w:ascii="方正黑体简体" w:eastAsia="方正黑体简体" w:hAnsi="黑体"/>
                              <w:color w:val="000000" w:themeColor="text1"/>
                              <w:sz w:val="20"/>
                              <w:szCs w:val="20"/>
                            </w:rPr>
                          </w:pPr>
                          <w:r>
                            <w:rPr>
                              <w:rFonts w:ascii="方正黑体简体" w:eastAsia="方正黑体简体" w:hAnsi="黑体" w:hint="eastAsia"/>
                              <w:color w:val="000000" w:themeColor="text1"/>
                              <w:sz w:val="20"/>
                              <w:szCs w:val="20"/>
                            </w:rPr>
                            <w:t>内部资料</w:t>
                          </w:r>
                          <w:r>
                            <w:rPr>
                              <w:rFonts w:ascii="方正黑体简体" w:eastAsia="方正黑体简体" w:hAnsi="黑体" w:hint="eastAsia"/>
                              <w:color w:val="000000" w:themeColor="text1"/>
                              <w:sz w:val="20"/>
                              <w:szCs w:val="20"/>
                            </w:rPr>
                            <w:t xml:space="preserve"> </w:t>
                          </w:r>
                          <w:r>
                            <w:rPr>
                              <w:rFonts w:ascii="方正黑体简体" w:eastAsia="方正黑体简体" w:hAnsi="黑体" w:hint="eastAsia"/>
                              <w:color w:val="000000" w:themeColor="text1"/>
                              <w:sz w:val="20"/>
                              <w:szCs w:val="20"/>
                            </w:rPr>
                            <w:t>免费交流</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E01DFCE" id="_x0000_t202" coordsize="21600,21600" o:spt="202" path="m,l,21600r21600,l21600,xe">
              <v:stroke joinstyle="miter"/>
              <v:path gradientshapeok="t" o:connecttype="rect"/>
            </v:shapetype>
            <v:shape id="文本框 5" o:spid="_x0000_s1027" type="#_x0000_t202" style="position:absolute;left:0;text-align:left;margin-left:307.1pt;margin-top:19.4pt;width:86.2pt;height:17.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" filled="f" stroked="f" strokeweight=".5pt">
              <v:textbox inset="0,0,0,0">
                <w:txbxContent>
                  <w:p w14:paraId="2AB30FF6" w14:textId="77777777" w:rsidR="005110F0" w:rsidRDefault="0035644A">
                    <w:pPr>
                      <w:rPr>
                        <w:rFonts w:ascii="方正黑体简体" w:eastAsia="方正黑体简体" w:hAnsi="黑体"/>
                        <w:color w:val="000000" w:themeColor="text1"/>
                        <w:sz w:val="20"/>
                        <w:szCs w:val="20"/>
                      </w:rPr>
                    </w:pPr>
                    <w:r>
                      <w:rPr>
                        <w:rFonts w:ascii="方正黑体简体" w:eastAsia="方正黑体简体" w:hAnsi="黑体" w:hint="eastAsia"/>
                        <w:color w:val="000000" w:themeColor="text1"/>
                        <w:sz w:val="20"/>
                        <w:szCs w:val="20"/>
                      </w:rPr>
                      <w:t>内部资料</w:t>
                    </w:r>
                    <w:r>
                      <w:rPr>
                        <w:rFonts w:ascii="方正黑体简体" w:eastAsia="方正黑体简体" w:hAnsi="黑体" w:hint="eastAsia"/>
                        <w:color w:val="000000" w:themeColor="text1"/>
                        <w:sz w:val="20"/>
                        <w:szCs w:val="20"/>
                      </w:rPr>
                      <w:t xml:space="preserve"> </w:t>
                    </w:r>
                    <w:r>
                      <w:rPr>
                        <w:rFonts w:ascii="方正黑体简体" w:eastAsia="方正黑体简体" w:hAnsi="黑体" w:hint="eastAsia"/>
                        <w:color w:val="000000" w:themeColor="text1"/>
                        <w:sz w:val="20"/>
                        <w:szCs w:val="20"/>
                      </w:rPr>
                      <w:t>免费交流</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152B2DD" wp14:editId="4CA4960F">
              <wp:simplePos x="0" y="0"/>
              <wp:positionH relativeFrom="margin">
                <wp:posOffset>1296035</wp:posOffset>
              </wp:positionH>
              <wp:positionV relativeFrom="paragraph">
                <wp:posOffset>412750</wp:posOffset>
              </wp:positionV>
              <wp:extent cx="3705225" cy="0"/>
              <wp:effectExtent l="0" t="0" r="0" b="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straightConnector1">
                        <a:avLst/>
                      </a:prstGeom>
                      <a:noFill/>
                      <a:ln w="6350">
                        <a:solidFill>
                          <a:srgbClr val="000000"/>
                        </a:solidFill>
                        <a:round/>
                      </a:ln>
                    </wps:spPr>
                    <wps:bodyPr/>
                  </wps:wsp>
                </a:graphicData>
              </a:graphic>
            </wp:anchor>
          </w:drawing>
        </mc:Choice>
        <mc:Fallback>
          <w:pict>
            <v:shapetype w14:anchorId="5F274984" id="_x0000_t32" coordsize="21600,21600" o:spt="32" o:oned="t" path="m,l21600,21600e" filled="f">
              <v:path arrowok="t" fillok="f" o:connecttype="none"/>
              <o:lock v:ext="edit" shapetype="t"/>
            </v:shapetype>
            <v:shape id="直接箭头连接符 7" o:spid="_x0000_s1026" type="#_x0000_t32" style="position:absolute;left:0;text-align:left;margin-left:102.05pt;margin-top:32.5pt;width:291.7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" strokeweight=".5pt">
              <w10:wrap anchorx="margin"/>
            </v:shape>
          </w:pict>
        </mc:Fallback>
      </mc:AlternateContent>
    </w:r>
    <w:r>
      <w:rPr>
        <w:noProof/>
      </w:rPr>
      <w:drawing>
        <wp:anchor distT="0" distB="0" distL="114300" distR="114300" simplePos="0" relativeHeight="251663360" behindDoc="0" locked="0" layoutInCell="1" allowOverlap="1" wp14:anchorId="611DAC1E" wp14:editId="4A60DF9A">
          <wp:simplePos x="0" y="0"/>
          <wp:positionH relativeFrom="margin">
            <wp:posOffset>-1270</wp:posOffset>
          </wp:positionH>
          <wp:positionV relativeFrom="paragraph">
            <wp:posOffset>153035</wp:posOffset>
          </wp:positionV>
          <wp:extent cx="1316355" cy="260985"/>
          <wp:effectExtent l="0" t="0" r="0" b="571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90BD" w14:textId="77777777" w:rsidR="005110F0" w:rsidRDefault="0035644A">
    <w:pPr>
      <w:spacing w:beforeLines="100" w:before="240" w:line="600" w:lineRule="auto"/>
    </w:pPr>
    <w:r>
      <w:rPr>
        <w:noProof/>
      </w:rPr>
      <mc:AlternateContent>
        <mc:Choice Requires="wps">
          <w:drawing>
            <wp:anchor distT="0" distB="0" distL="114300" distR="114300" simplePos="0" relativeHeight="251660288" behindDoc="0" locked="0" layoutInCell="1" allowOverlap="1" wp14:anchorId="016EF595" wp14:editId="18D0186B">
              <wp:simplePos x="0" y="0"/>
              <wp:positionH relativeFrom="margin">
                <wp:posOffset>-18415</wp:posOffset>
              </wp:positionH>
              <wp:positionV relativeFrom="paragraph">
                <wp:posOffset>422910</wp:posOffset>
              </wp:positionV>
              <wp:extent cx="3705225" cy="0"/>
              <wp:effectExtent l="0" t="0" r="952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straightConnector1">
                        <a:avLst/>
                      </a:prstGeom>
                      <a:noFill/>
                      <a:ln w="6350">
                        <a:solidFill>
                          <a:srgbClr val="000000"/>
                        </a:solidFill>
                        <a:round/>
                      </a:ln>
                    </wps:spPr>
                    <wps:bodyPr/>
                  </wps:wsp>
                </a:graphicData>
              </a:graphic>
            </wp:anchor>
          </w:drawing>
        </mc:Choice>
        <mc:Fallback>
          <w:pict>
            <v:shapetype w14:anchorId="3B121776" id="_x0000_t32" coordsize="21600,21600" o:spt="32" o:oned="t" path="m,l21600,21600e" filled="f">
              <v:path arrowok="t" fillok="f" o:connecttype="none"/>
              <o:lock v:ext="edit" shapetype="t"/>
            </v:shapetype>
            <v:shape id="直接箭头连接符 3" o:spid="_x0000_s1026" type="#_x0000_t32" style="position:absolute;left:0;text-align:left;margin-left:-1.45pt;margin-top:33.3pt;width:291.7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" strokeweight=".5pt">
              <w10:wrap anchorx="margin"/>
            </v:shape>
          </w:pict>
        </mc:Fallback>
      </mc:AlternateContent>
    </w:r>
    <w:r>
      <w:rPr>
        <w:noProof/>
      </w:rPr>
      <w:drawing>
        <wp:anchor distT="0" distB="0" distL="114300" distR="114300" simplePos="0" relativeHeight="251662336" behindDoc="0" locked="0" layoutInCell="1" allowOverlap="1" wp14:anchorId="024578B3" wp14:editId="3E341001">
          <wp:simplePos x="0" y="0"/>
          <wp:positionH relativeFrom="margin">
            <wp:align>right</wp:align>
          </wp:positionH>
          <wp:positionV relativeFrom="paragraph">
            <wp:posOffset>159385</wp:posOffset>
          </wp:positionV>
          <wp:extent cx="1316355" cy="260985"/>
          <wp:effectExtent l="0" t="0" r="0" b="571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6355" cy="260985"/>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6E56D58F" wp14:editId="144BCA49">
              <wp:simplePos x="0" y="0"/>
              <wp:positionH relativeFrom="margin">
                <wp:align>left</wp:align>
              </wp:positionH>
              <wp:positionV relativeFrom="paragraph">
                <wp:posOffset>209550</wp:posOffset>
              </wp:positionV>
              <wp:extent cx="1134110" cy="295275"/>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11340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C0566" w14:textId="77777777" w:rsidR="005110F0" w:rsidRDefault="0035644A">
                          <w:pPr>
                            <w:rPr>
                              <w:rFonts w:ascii="方正黑体简体" w:eastAsia="方正黑体简体" w:hAnsi="黑体"/>
                              <w:color w:val="000000" w:themeColor="text1"/>
                              <w:sz w:val="20"/>
                              <w:szCs w:val="20"/>
                            </w:rPr>
                          </w:pPr>
                          <w:r>
                            <w:rPr>
                              <w:rFonts w:ascii="方正黑体简体" w:eastAsia="方正黑体简体" w:hAnsi="黑体" w:hint="eastAsia"/>
                              <w:color w:val="000000" w:themeColor="text1"/>
                              <w:sz w:val="20"/>
                              <w:szCs w:val="20"/>
                            </w:rPr>
                            <w:t>内部资料</w:t>
                          </w:r>
                          <w:r>
                            <w:rPr>
                              <w:rFonts w:ascii="方正黑体简体" w:eastAsia="方正黑体简体" w:hAnsi="黑体" w:hint="eastAsia"/>
                              <w:color w:val="000000" w:themeColor="text1"/>
                              <w:sz w:val="20"/>
                              <w:szCs w:val="20"/>
                            </w:rPr>
                            <w:t xml:space="preserve"> </w:t>
                          </w:r>
                          <w:r>
                            <w:rPr>
                              <w:rFonts w:ascii="方正黑体简体" w:eastAsia="方正黑体简体" w:hAnsi="黑体" w:hint="eastAsia"/>
                              <w:color w:val="000000" w:themeColor="text1"/>
                              <w:sz w:val="20"/>
                              <w:szCs w:val="20"/>
                            </w:rPr>
                            <w:t>免费交流</w:t>
                          </w:r>
                        </w:p>
                        <w:p w14:paraId="0E87DA59" w14:textId="77777777" w:rsidR="005110F0" w:rsidRDefault="005110F0">
                          <w:pPr>
                            <w:rPr>
                              <w:rFonts w:ascii="黑体" w:eastAsia="黑体" w:hAnsi="黑体"/>
                              <w:color w:val="000000" w:themeColor="text1"/>
                              <w:sz w:val="20"/>
                              <w:szCs w:val="20"/>
                            </w:rPr>
                          </w:pP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type w14:anchorId="6E56D58F" id="_x0000_t202" coordsize="21600,21600" o:spt="202" path="m,l,21600r21600,l21600,xe">
              <v:stroke joinstyle="miter"/>
              <v:path gradientshapeok="t" o:connecttype="rect"/>
            </v:shapetype>
            <v:shape id="文本框 2" o:spid="_x0000_s1028" type="#_x0000_t202" style="position:absolute;left:0;text-align:left;margin-left:0;margin-top:16.5pt;width:89.3pt;height:23.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" filled="f" stroked="f" strokeweight=".5pt">
              <v:textbox inset="0,,0">
                <w:txbxContent>
                  <w:p w14:paraId="3A9C0566" w14:textId="77777777" w:rsidR="005110F0" w:rsidRDefault="0035644A">
                    <w:pPr>
                      <w:rPr>
                        <w:rFonts w:ascii="方正黑体简体" w:eastAsia="方正黑体简体" w:hAnsi="黑体"/>
                        <w:color w:val="000000" w:themeColor="text1"/>
                        <w:sz w:val="20"/>
                        <w:szCs w:val="20"/>
                      </w:rPr>
                    </w:pPr>
                    <w:r>
                      <w:rPr>
                        <w:rFonts w:ascii="方正黑体简体" w:eastAsia="方正黑体简体" w:hAnsi="黑体" w:hint="eastAsia"/>
                        <w:color w:val="000000" w:themeColor="text1"/>
                        <w:sz w:val="20"/>
                        <w:szCs w:val="20"/>
                      </w:rPr>
                      <w:t>内部资料</w:t>
                    </w:r>
                    <w:r>
                      <w:rPr>
                        <w:rFonts w:ascii="方正黑体简体" w:eastAsia="方正黑体简体" w:hAnsi="黑体" w:hint="eastAsia"/>
                        <w:color w:val="000000" w:themeColor="text1"/>
                        <w:sz w:val="20"/>
                        <w:szCs w:val="20"/>
                      </w:rPr>
                      <w:t xml:space="preserve"> </w:t>
                    </w:r>
                    <w:r>
                      <w:rPr>
                        <w:rFonts w:ascii="方正黑体简体" w:eastAsia="方正黑体简体" w:hAnsi="黑体" w:hint="eastAsia"/>
                        <w:color w:val="000000" w:themeColor="text1"/>
                        <w:sz w:val="20"/>
                        <w:szCs w:val="20"/>
                      </w:rPr>
                      <w:t>免费交流</w:t>
                    </w:r>
                  </w:p>
                  <w:p w14:paraId="0E87DA59" w14:textId="77777777" w:rsidR="005110F0" w:rsidRDefault="005110F0">
                    <w:pPr>
                      <w:rPr>
                        <w:rFonts w:ascii="黑体" w:eastAsia="黑体" w:hAnsi="黑体"/>
                        <w:color w:val="000000" w:themeColor="text1"/>
                        <w:sz w:val="20"/>
                        <w:szCs w:val="20"/>
                      </w:rP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bordersDoNotSurroundHeader/>
  <w:bordersDoNotSurroundFooter/>
  <w:hideSpellingErrors/>
  <w:hideGrammaticalErrors/>
  <w:proofState w:spelling="clean" w:grammar="clean"/>
  <w:defaultTabStop w:val="420"/>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546"/>
    <w:rsid w:val="CA7EE2F7"/>
    <w:rsid w:val="000007EF"/>
    <w:rsid w:val="000016D6"/>
    <w:rsid w:val="00002D64"/>
    <w:rsid w:val="00006604"/>
    <w:rsid w:val="0000704D"/>
    <w:rsid w:val="000070DA"/>
    <w:rsid w:val="00007D02"/>
    <w:rsid w:val="00010B44"/>
    <w:rsid w:val="00010B87"/>
    <w:rsid w:val="00011F00"/>
    <w:rsid w:val="0001216C"/>
    <w:rsid w:val="00012960"/>
    <w:rsid w:val="00013065"/>
    <w:rsid w:val="000130CE"/>
    <w:rsid w:val="00013BC0"/>
    <w:rsid w:val="00013D1E"/>
    <w:rsid w:val="000147B6"/>
    <w:rsid w:val="00014C38"/>
    <w:rsid w:val="000157F7"/>
    <w:rsid w:val="00016B9F"/>
    <w:rsid w:val="00020458"/>
    <w:rsid w:val="00020FE5"/>
    <w:rsid w:val="0002108D"/>
    <w:rsid w:val="0002360D"/>
    <w:rsid w:val="00023E5D"/>
    <w:rsid w:val="00025E8B"/>
    <w:rsid w:val="00026316"/>
    <w:rsid w:val="00030407"/>
    <w:rsid w:val="00030E14"/>
    <w:rsid w:val="00032630"/>
    <w:rsid w:val="000328F8"/>
    <w:rsid w:val="00033045"/>
    <w:rsid w:val="00034151"/>
    <w:rsid w:val="00034209"/>
    <w:rsid w:val="00034919"/>
    <w:rsid w:val="00034BF3"/>
    <w:rsid w:val="0003540C"/>
    <w:rsid w:val="00036057"/>
    <w:rsid w:val="0003636B"/>
    <w:rsid w:val="00037324"/>
    <w:rsid w:val="000373F9"/>
    <w:rsid w:val="00041111"/>
    <w:rsid w:val="00041A90"/>
    <w:rsid w:val="00042039"/>
    <w:rsid w:val="000424C2"/>
    <w:rsid w:val="00043661"/>
    <w:rsid w:val="00043C65"/>
    <w:rsid w:val="000443EF"/>
    <w:rsid w:val="00045E52"/>
    <w:rsid w:val="000463EB"/>
    <w:rsid w:val="00046A8F"/>
    <w:rsid w:val="00047009"/>
    <w:rsid w:val="000472DE"/>
    <w:rsid w:val="000478B9"/>
    <w:rsid w:val="00047C52"/>
    <w:rsid w:val="00050C1B"/>
    <w:rsid w:val="00050D12"/>
    <w:rsid w:val="00050F84"/>
    <w:rsid w:val="00051212"/>
    <w:rsid w:val="00053AA5"/>
    <w:rsid w:val="00053B4E"/>
    <w:rsid w:val="00054145"/>
    <w:rsid w:val="00054605"/>
    <w:rsid w:val="000547FA"/>
    <w:rsid w:val="0005493E"/>
    <w:rsid w:val="00055508"/>
    <w:rsid w:val="000556A6"/>
    <w:rsid w:val="000557FB"/>
    <w:rsid w:val="00057028"/>
    <w:rsid w:val="000571F9"/>
    <w:rsid w:val="00057B4D"/>
    <w:rsid w:val="00057F4C"/>
    <w:rsid w:val="00060361"/>
    <w:rsid w:val="000606DD"/>
    <w:rsid w:val="0006084B"/>
    <w:rsid w:val="00061787"/>
    <w:rsid w:val="000622A6"/>
    <w:rsid w:val="00063D2E"/>
    <w:rsid w:val="00065F49"/>
    <w:rsid w:val="00066675"/>
    <w:rsid w:val="00066CF5"/>
    <w:rsid w:val="00066E28"/>
    <w:rsid w:val="000719D1"/>
    <w:rsid w:val="00071E5D"/>
    <w:rsid w:val="00072271"/>
    <w:rsid w:val="0007351E"/>
    <w:rsid w:val="0007421D"/>
    <w:rsid w:val="0007535B"/>
    <w:rsid w:val="0007551D"/>
    <w:rsid w:val="00077E4F"/>
    <w:rsid w:val="0008101F"/>
    <w:rsid w:val="00081B5A"/>
    <w:rsid w:val="00082C6E"/>
    <w:rsid w:val="00083995"/>
    <w:rsid w:val="00084B4B"/>
    <w:rsid w:val="00086065"/>
    <w:rsid w:val="000864FF"/>
    <w:rsid w:val="00086909"/>
    <w:rsid w:val="00086B20"/>
    <w:rsid w:val="00090109"/>
    <w:rsid w:val="00090362"/>
    <w:rsid w:val="0009211A"/>
    <w:rsid w:val="0009269C"/>
    <w:rsid w:val="00093F28"/>
    <w:rsid w:val="0009497E"/>
    <w:rsid w:val="00095435"/>
    <w:rsid w:val="000959F7"/>
    <w:rsid w:val="00095D91"/>
    <w:rsid w:val="000968CB"/>
    <w:rsid w:val="00097C24"/>
    <w:rsid w:val="000A04C7"/>
    <w:rsid w:val="000A192C"/>
    <w:rsid w:val="000A1B28"/>
    <w:rsid w:val="000A1BAB"/>
    <w:rsid w:val="000A22AD"/>
    <w:rsid w:val="000A41EC"/>
    <w:rsid w:val="000A6B7F"/>
    <w:rsid w:val="000A73E1"/>
    <w:rsid w:val="000A764C"/>
    <w:rsid w:val="000B0202"/>
    <w:rsid w:val="000B226B"/>
    <w:rsid w:val="000B277E"/>
    <w:rsid w:val="000B286C"/>
    <w:rsid w:val="000B4B3C"/>
    <w:rsid w:val="000B5156"/>
    <w:rsid w:val="000B53B1"/>
    <w:rsid w:val="000B7DAC"/>
    <w:rsid w:val="000C10E7"/>
    <w:rsid w:val="000C29DB"/>
    <w:rsid w:val="000C2C8F"/>
    <w:rsid w:val="000C3370"/>
    <w:rsid w:val="000C536F"/>
    <w:rsid w:val="000C5AFD"/>
    <w:rsid w:val="000C74CB"/>
    <w:rsid w:val="000C7746"/>
    <w:rsid w:val="000D2460"/>
    <w:rsid w:val="000D3800"/>
    <w:rsid w:val="000D50F3"/>
    <w:rsid w:val="000D53E0"/>
    <w:rsid w:val="000D664C"/>
    <w:rsid w:val="000D668C"/>
    <w:rsid w:val="000D6F25"/>
    <w:rsid w:val="000D76D1"/>
    <w:rsid w:val="000D7905"/>
    <w:rsid w:val="000D7EA0"/>
    <w:rsid w:val="000E0C18"/>
    <w:rsid w:val="000E1A44"/>
    <w:rsid w:val="000E31FB"/>
    <w:rsid w:val="000E3411"/>
    <w:rsid w:val="000E48F1"/>
    <w:rsid w:val="000E64DB"/>
    <w:rsid w:val="000F0892"/>
    <w:rsid w:val="000F11B7"/>
    <w:rsid w:val="000F1B35"/>
    <w:rsid w:val="000F2E53"/>
    <w:rsid w:val="000F338F"/>
    <w:rsid w:val="000F5150"/>
    <w:rsid w:val="000F5F52"/>
    <w:rsid w:val="000F7299"/>
    <w:rsid w:val="00101DBC"/>
    <w:rsid w:val="00101DCC"/>
    <w:rsid w:val="00102698"/>
    <w:rsid w:val="00102F7F"/>
    <w:rsid w:val="0010389B"/>
    <w:rsid w:val="0010391A"/>
    <w:rsid w:val="00103D5D"/>
    <w:rsid w:val="00105F86"/>
    <w:rsid w:val="00111B7F"/>
    <w:rsid w:val="001122DA"/>
    <w:rsid w:val="00112580"/>
    <w:rsid w:val="00112CF1"/>
    <w:rsid w:val="001136F4"/>
    <w:rsid w:val="00113ADA"/>
    <w:rsid w:val="00113CD8"/>
    <w:rsid w:val="00114B03"/>
    <w:rsid w:val="00115BC4"/>
    <w:rsid w:val="00117851"/>
    <w:rsid w:val="00120242"/>
    <w:rsid w:val="00121D0B"/>
    <w:rsid w:val="00121EAF"/>
    <w:rsid w:val="001225BE"/>
    <w:rsid w:val="001236D4"/>
    <w:rsid w:val="001238D1"/>
    <w:rsid w:val="0012392A"/>
    <w:rsid w:val="0012469E"/>
    <w:rsid w:val="0012660E"/>
    <w:rsid w:val="0013396B"/>
    <w:rsid w:val="00133AC7"/>
    <w:rsid w:val="00133CB3"/>
    <w:rsid w:val="00133E2D"/>
    <w:rsid w:val="001343D5"/>
    <w:rsid w:val="00134C42"/>
    <w:rsid w:val="00134CAF"/>
    <w:rsid w:val="00134D74"/>
    <w:rsid w:val="00134E53"/>
    <w:rsid w:val="001353F5"/>
    <w:rsid w:val="00135BB9"/>
    <w:rsid w:val="00135BE1"/>
    <w:rsid w:val="001379E0"/>
    <w:rsid w:val="00140051"/>
    <w:rsid w:val="00140DEB"/>
    <w:rsid w:val="001419A0"/>
    <w:rsid w:val="00142AEA"/>
    <w:rsid w:val="0014413A"/>
    <w:rsid w:val="00144553"/>
    <w:rsid w:val="00144B8A"/>
    <w:rsid w:val="0014526B"/>
    <w:rsid w:val="00145FF1"/>
    <w:rsid w:val="001460A8"/>
    <w:rsid w:val="0014624E"/>
    <w:rsid w:val="00146BE3"/>
    <w:rsid w:val="001474EC"/>
    <w:rsid w:val="00147C4B"/>
    <w:rsid w:val="001507BC"/>
    <w:rsid w:val="00150C50"/>
    <w:rsid w:val="001510C8"/>
    <w:rsid w:val="00152254"/>
    <w:rsid w:val="0015238A"/>
    <w:rsid w:val="001523D7"/>
    <w:rsid w:val="00152441"/>
    <w:rsid w:val="00152611"/>
    <w:rsid w:val="00153A2B"/>
    <w:rsid w:val="00154765"/>
    <w:rsid w:val="00154D57"/>
    <w:rsid w:val="00155A75"/>
    <w:rsid w:val="00155AC7"/>
    <w:rsid w:val="00155BE7"/>
    <w:rsid w:val="00156E92"/>
    <w:rsid w:val="00160789"/>
    <w:rsid w:val="001611FD"/>
    <w:rsid w:val="001622F4"/>
    <w:rsid w:val="001624E1"/>
    <w:rsid w:val="00162A38"/>
    <w:rsid w:val="00162F29"/>
    <w:rsid w:val="0016318D"/>
    <w:rsid w:val="00164024"/>
    <w:rsid w:val="001641AA"/>
    <w:rsid w:val="00164AE5"/>
    <w:rsid w:val="00165A40"/>
    <w:rsid w:val="00165E88"/>
    <w:rsid w:val="00166112"/>
    <w:rsid w:val="001663DB"/>
    <w:rsid w:val="00166C87"/>
    <w:rsid w:val="00167826"/>
    <w:rsid w:val="0017003B"/>
    <w:rsid w:val="00170380"/>
    <w:rsid w:val="00170C1E"/>
    <w:rsid w:val="001719F0"/>
    <w:rsid w:val="001723A9"/>
    <w:rsid w:val="00172667"/>
    <w:rsid w:val="001735DB"/>
    <w:rsid w:val="001741C0"/>
    <w:rsid w:val="00175BA7"/>
    <w:rsid w:val="00175F1B"/>
    <w:rsid w:val="00177B8E"/>
    <w:rsid w:val="00177FDA"/>
    <w:rsid w:val="00181CA5"/>
    <w:rsid w:val="0018313A"/>
    <w:rsid w:val="00183BE3"/>
    <w:rsid w:val="00184980"/>
    <w:rsid w:val="00184A18"/>
    <w:rsid w:val="00184EBE"/>
    <w:rsid w:val="0018631A"/>
    <w:rsid w:val="001869A0"/>
    <w:rsid w:val="00187F33"/>
    <w:rsid w:val="001900DE"/>
    <w:rsid w:val="001901FC"/>
    <w:rsid w:val="00191B17"/>
    <w:rsid w:val="00191EBC"/>
    <w:rsid w:val="001923C0"/>
    <w:rsid w:val="001946DC"/>
    <w:rsid w:val="00194BB8"/>
    <w:rsid w:val="00195639"/>
    <w:rsid w:val="00196BEA"/>
    <w:rsid w:val="001973D2"/>
    <w:rsid w:val="001A0E51"/>
    <w:rsid w:val="001A1F57"/>
    <w:rsid w:val="001A2117"/>
    <w:rsid w:val="001A29AE"/>
    <w:rsid w:val="001A4EBC"/>
    <w:rsid w:val="001A4F5C"/>
    <w:rsid w:val="001A50E6"/>
    <w:rsid w:val="001A573B"/>
    <w:rsid w:val="001A6A88"/>
    <w:rsid w:val="001A77A4"/>
    <w:rsid w:val="001A7A6B"/>
    <w:rsid w:val="001B0CCC"/>
    <w:rsid w:val="001B1A9E"/>
    <w:rsid w:val="001B1EFB"/>
    <w:rsid w:val="001B236F"/>
    <w:rsid w:val="001B257D"/>
    <w:rsid w:val="001B2BC0"/>
    <w:rsid w:val="001B3A9D"/>
    <w:rsid w:val="001B4D15"/>
    <w:rsid w:val="001B50EF"/>
    <w:rsid w:val="001B586D"/>
    <w:rsid w:val="001B6686"/>
    <w:rsid w:val="001B6C54"/>
    <w:rsid w:val="001B7DF7"/>
    <w:rsid w:val="001C0104"/>
    <w:rsid w:val="001C01AC"/>
    <w:rsid w:val="001C063F"/>
    <w:rsid w:val="001C1697"/>
    <w:rsid w:val="001C176D"/>
    <w:rsid w:val="001C18B3"/>
    <w:rsid w:val="001C1AF2"/>
    <w:rsid w:val="001C5DAB"/>
    <w:rsid w:val="001C76B4"/>
    <w:rsid w:val="001C78C9"/>
    <w:rsid w:val="001C78F6"/>
    <w:rsid w:val="001D0D3C"/>
    <w:rsid w:val="001D1A26"/>
    <w:rsid w:val="001D27FF"/>
    <w:rsid w:val="001D35BA"/>
    <w:rsid w:val="001D4E3F"/>
    <w:rsid w:val="001D53E8"/>
    <w:rsid w:val="001D6398"/>
    <w:rsid w:val="001D6DA8"/>
    <w:rsid w:val="001D6E74"/>
    <w:rsid w:val="001D6F01"/>
    <w:rsid w:val="001D737D"/>
    <w:rsid w:val="001D7AF9"/>
    <w:rsid w:val="001D7B6D"/>
    <w:rsid w:val="001D7CB0"/>
    <w:rsid w:val="001E065E"/>
    <w:rsid w:val="001E068C"/>
    <w:rsid w:val="001E0924"/>
    <w:rsid w:val="001E0C12"/>
    <w:rsid w:val="001E0FEF"/>
    <w:rsid w:val="001E16B0"/>
    <w:rsid w:val="001E18B7"/>
    <w:rsid w:val="001E21D2"/>
    <w:rsid w:val="001E25BD"/>
    <w:rsid w:val="001E36FD"/>
    <w:rsid w:val="001E4265"/>
    <w:rsid w:val="001E6108"/>
    <w:rsid w:val="001E7E07"/>
    <w:rsid w:val="001F0F6E"/>
    <w:rsid w:val="001F1427"/>
    <w:rsid w:val="001F1AEB"/>
    <w:rsid w:val="001F1C91"/>
    <w:rsid w:val="001F3089"/>
    <w:rsid w:val="001F7F55"/>
    <w:rsid w:val="002021DA"/>
    <w:rsid w:val="002031DF"/>
    <w:rsid w:val="002033DA"/>
    <w:rsid w:val="00203ACF"/>
    <w:rsid w:val="0020416E"/>
    <w:rsid w:val="00206016"/>
    <w:rsid w:val="00206139"/>
    <w:rsid w:val="00207013"/>
    <w:rsid w:val="0021035C"/>
    <w:rsid w:val="0021120D"/>
    <w:rsid w:val="00211B1D"/>
    <w:rsid w:val="002122F5"/>
    <w:rsid w:val="00213D61"/>
    <w:rsid w:val="00215B59"/>
    <w:rsid w:val="002164CF"/>
    <w:rsid w:val="00216D4A"/>
    <w:rsid w:val="00217814"/>
    <w:rsid w:val="00220415"/>
    <w:rsid w:val="0022054B"/>
    <w:rsid w:val="00220D0B"/>
    <w:rsid w:val="002216E3"/>
    <w:rsid w:val="00221A58"/>
    <w:rsid w:val="00223178"/>
    <w:rsid w:val="00225748"/>
    <w:rsid w:val="002267AA"/>
    <w:rsid w:val="0022723D"/>
    <w:rsid w:val="00227466"/>
    <w:rsid w:val="00227D2D"/>
    <w:rsid w:val="002305C5"/>
    <w:rsid w:val="002306E6"/>
    <w:rsid w:val="002318F9"/>
    <w:rsid w:val="00231D24"/>
    <w:rsid w:val="00231D9D"/>
    <w:rsid w:val="00233367"/>
    <w:rsid w:val="00235E0D"/>
    <w:rsid w:val="00236537"/>
    <w:rsid w:val="0023669A"/>
    <w:rsid w:val="00236E70"/>
    <w:rsid w:val="00237595"/>
    <w:rsid w:val="00237B73"/>
    <w:rsid w:val="00241CDA"/>
    <w:rsid w:val="00241D27"/>
    <w:rsid w:val="002432F4"/>
    <w:rsid w:val="00244CEC"/>
    <w:rsid w:val="00244EEF"/>
    <w:rsid w:val="002451D8"/>
    <w:rsid w:val="00245650"/>
    <w:rsid w:val="002466E6"/>
    <w:rsid w:val="00246F21"/>
    <w:rsid w:val="00247043"/>
    <w:rsid w:val="00247889"/>
    <w:rsid w:val="0025008B"/>
    <w:rsid w:val="00250514"/>
    <w:rsid w:val="002505DA"/>
    <w:rsid w:val="00250C86"/>
    <w:rsid w:val="00251D1F"/>
    <w:rsid w:val="002528FD"/>
    <w:rsid w:val="00252F37"/>
    <w:rsid w:val="00255167"/>
    <w:rsid w:val="0025599D"/>
    <w:rsid w:val="002566AC"/>
    <w:rsid w:val="00256DFD"/>
    <w:rsid w:val="00256FF5"/>
    <w:rsid w:val="002629AA"/>
    <w:rsid w:val="00262B4F"/>
    <w:rsid w:val="00263B85"/>
    <w:rsid w:val="00264361"/>
    <w:rsid w:val="00266234"/>
    <w:rsid w:val="0026628D"/>
    <w:rsid w:val="00266C9A"/>
    <w:rsid w:val="00266D68"/>
    <w:rsid w:val="0026746A"/>
    <w:rsid w:val="00267BB9"/>
    <w:rsid w:val="002703C1"/>
    <w:rsid w:val="00270E21"/>
    <w:rsid w:val="0027314B"/>
    <w:rsid w:val="00273168"/>
    <w:rsid w:val="00274338"/>
    <w:rsid w:val="00274767"/>
    <w:rsid w:val="002753AB"/>
    <w:rsid w:val="002762A1"/>
    <w:rsid w:val="00276996"/>
    <w:rsid w:val="0027713D"/>
    <w:rsid w:val="0027766C"/>
    <w:rsid w:val="002803B6"/>
    <w:rsid w:val="00280CE9"/>
    <w:rsid w:val="00283373"/>
    <w:rsid w:val="0028371F"/>
    <w:rsid w:val="00284C6F"/>
    <w:rsid w:val="00284D4D"/>
    <w:rsid w:val="002850D6"/>
    <w:rsid w:val="00285A04"/>
    <w:rsid w:val="00285E4E"/>
    <w:rsid w:val="0028642A"/>
    <w:rsid w:val="0028709F"/>
    <w:rsid w:val="00287E1C"/>
    <w:rsid w:val="00287E9A"/>
    <w:rsid w:val="00290C47"/>
    <w:rsid w:val="00290EDC"/>
    <w:rsid w:val="00292073"/>
    <w:rsid w:val="002932C7"/>
    <w:rsid w:val="00295096"/>
    <w:rsid w:val="00295650"/>
    <w:rsid w:val="0029568F"/>
    <w:rsid w:val="00295907"/>
    <w:rsid w:val="00296504"/>
    <w:rsid w:val="00296A0E"/>
    <w:rsid w:val="00296B0B"/>
    <w:rsid w:val="00296F27"/>
    <w:rsid w:val="002974D7"/>
    <w:rsid w:val="002A04E2"/>
    <w:rsid w:val="002A0A17"/>
    <w:rsid w:val="002A1FCC"/>
    <w:rsid w:val="002A2453"/>
    <w:rsid w:val="002A25C4"/>
    <w:rsid w:val="002A2A8B"/>
    <w:rsid w:val="002A2BC6"/>
    <w:rsid w:val="002A2D1B"/>
    <w:rsid w:val="002A41F8"/>
    <w:rsid w:val="002A4C67"/>
    <w:rsid w:val="002A6464"/>
    <w:rsid w:val="002A6E57"/>
    <w:rsid w:val="002A755C"/>
    <w:rsid w:val="002A7B17"/>
    <w:rsid w:val="002A7BCB"/>
    <w:rsid w:val="002B090C"/>
    <w:rsid w:val="002B0BA6"/>
    <w:rsid w:val="002B0C83"/>
    <w:rsid w:val="002B0E15"/>
    <w:rsid w:val="002B1BC9"/>
    <w:rsid w:val="002B561B"/>
    <w:rsid w:val="002B6860"/>
    <w:rsid w:val="002B6EB5"/>
    <w:rsid w:val="002B71B9"/>
    <w:rsid w:val="002B78B3"/>
    <w:rsid w:val="002C1520"/>
    <w:rsid w:val="002C25A5"/>
    <w:rsid w:val="002C42A5"/>
    <w:rsid w:val="002C51F1"/>
    <w:rsid w:val="002C5B35"/>
    <w:rsid w:val="002C642E"/>
    <w:rsid w:val="002C6CCD"/>
    <w:rsid w:val="002D08DE"/>
    <w:rsid w:val="002D13BC"/>
    <w:rsid w:val="002D323D"/>
    <w:rsid w:val="002D32F7"/>
    <w:rsid w:val="002D3C89"/>
    <w:rsid w:val="002D43E2"/>
    <w:rsid w:val="002D4586"/>
    <w:rsid w:val="002D5854"/>
    <w:rsid w:val="002D67B3"/>
    <w:rsid w:val="002D7623"/>
    <w:rsid w:val="002E122E"/>
    <w:rsid w:val="002E1941"/>
    <w:rsid w:val="002E273F"/>
    <w:rsid w:val="002E29DE"/>
    <w:rsid w:val="002E3549"/>
    <w:rsid w:val="002E35B5"/>
    <w:rsid w:val="002E4193"/>
    <w:rsid w:val="002E482C"/>
    <w:rsid w:val="002E6327"/>
    <w:rsid w:val="002F0054"/>
    <w:rsid w:val="002F395A"/>
    <w:rsid w:val="002F3AFF"/>
    <w:rsid w:val="002F5E0C"/>
    <w:rsid w:val="002F71EE"/>
    <w:rsid w:val="00301D27"/>
    <w:rsid w:val="003028ED"/>
    <w:rsid w:val="00302B17"/>
    <w:rsid w:val="0030498C"/>
    <w:rsid w:val="00305AB5"/>
    <w:rsid w:val="00305F93"/>
    <w:rsid w:val="00307077"/>
    <w:rsid w:val="00313D17"/>
    <w:rsid w:val="00313EEE"/>
    <w:rsid w:val="00314678"/>
    <w:rsid w:val="00314F28"/>
    <w:rsid w:val="003166BB"/>
    <w:rsid w:val="003170C9"/>
    <w:rsid w:val="0031722B"/>
    <w:rsid w:val="00320D13"/>
    <w:rsid w:val="00321210"/>
    <w:rsid w:val="00321282"/>
    <w:rsid w:val="003236A7"/>
    <w:rsid w:val="003237E9"/>
    <w:rsid w:val="0032434B"/>
    <w:rsid w:val="00324E83"/>
    <w:rsid w:val="00325271"/>
    <w:rsid w:val="00325AED"/>
    <w:rsid w:val="00327562"/>
    <w:rsid w:val="00330175"/>
    <w:rsid w:val="003303B9"/>
    <w:rsid w:val="003309A0"/>
    <w:rsid w:val="00331348"/>
    <w:rsid w:val="00331A60"/>
    <w:rsid w:val="003322E1"/>
    <w:rsid w:val="00336217"/>
    <w:rsid w:val="003362E0"/>
    <w:rsid w:val="00336BDF"/>
    <w:rsid w:val="003373EB"/>
    <w:rsid w:val="003375C1"/>
    <w:rsid w:val="0033767A"/>
    <w:rsid w:val="003376E5"/>
    <w:rsid w:val="00340A44"/>
    <w:rsid w:val="00341657"/>
    <w:rsid w:val="003417DD"/>
    <w:rsid w:val="003421AB"/>
    <w:rsid w:val="00347055"/>
    <w:rsid w:val="00347A1C"/>
    <w:rsid w:val="00347EBA"/>
    <w:rsid w:val="0035036D"/>
    <w:rsid w:val="003512AA"/>
    <w:rsid w:val="00351DD1"/>
    <w:rsid w:val="00352391"/>
    <w:rsid w:val="00352B28"/>
    <w:rsid w:val="00353128"/>
    <w:rsid w:val="00353811"/>
    <w:rsid w:val="003550A7"/>
    <w:rsid w:val="00355B54"/>
    <w:rsid w:val="00355CBB"/>
    <w:rsid w:val="00355F52"/>
    <w:rsid w:val="0035644A"/>
    <w:rsid w:val="00356DAB"/>
    <w:rsid w:val="00356F69"/>
    <w:rsid w:val="00357236"/>
    <w:rsid w:val="0035742D"/>
    <w:rsid w:val="003601B1"/>
    <w:rsid w:val="00360996"/>
    <w:rsid w:val="00360E34"/>
    <w:rsid w:val="00361A45"/>
    <w:rsid w:val="00361FBE"/>
    <w:rsid w:val="00363B17"/>
    <w:rsid w:val="00363ED8"/>
    <w:rsid w:val="00364607"/>
    <w:rsid w:val="00364C03"/>
    <w:rsid w:val="003653B3"/>
    <w:rsid w:val="00366379"/>
    <w:rsid w:val="00366B89"/>
    <w:rsid w:val="0037083B"/>
    <w:rsid w:val="0037109B"/>
    <w:rsid w:val="0037136E"/>
    <w:rsid w:val="003727BF"/>
    <w:rsid w:val="003738CB"/>
    <w:rsid w:val="003748F8"/>
    <w:rsid w:val="00375369"/>
    <w:rsid w:val="003754B5"/>
    <w:rsid w:val="003754EF"/>
    <w:rsid w:val="00376412"/>
    <w:rsid w:val="00377D97"/>
    <w:rsid w:val="00377F90"/>
    <w:rsid w:val="00381458"/>
    <w:rsid w:val="00381E7D"/>
    <w:rsid w:val="00382171"/>
    <w:rsid w:val="003823EE"/>
    <w:rsid w:val="003838E4"/>
    <w:rsid w:val="00383986"/>
    <w:rsid w:val="00383A39"/>
    <w:rsid w:val="0038475C"/>
    <w:rsid w:val="00384FAF"/>
    <w:rsid w:val="0038565F"/>
    <w:rsid w:val="0038577E"/>
    <w:rsid w:val="00385CFA"/>
    <w:rsid w:val="00386D30"/>
    <w:rsid w:val="00386FD7"/>
    <w:rsid w:val="0038704B"/>
    <w:rsid w:val="003871E0"/>
    <w:rsid w:val="00391D84"/>
    <w:rsid w:val="00392350"/>
    <w:rsid w:val="00392440"/>
    <w:rsid w:val="00393444"/>
    <w:rsid w:val="00393F14"/>
    <w:rsid w:val="00394352"/>
    <w:rsid w:val="0039668F"/>
    <w:rsid w:val="00397B6D"/>
    <w:rsid w:val="00397E0D"/>
    <w:rsid w:val="003A06A5"/>
    <w:rsid w:val="003A06F9"/>
    <w:rsid w:val="003A244A"/>
    <w:rsid w:val="003A2A9B"/>
    <w:rsid w:val="003A3DB0"/>
    <w:rsid w:val="003A496A"/>
    <w:rsid w:val="003A6771"/>
    <w:rsid w:val="003A7103"/>
    <w:rsid w:val="003A73DD"/>
    <w:rsid w:val="003A740F"/>
    <w:rsid w:val="003B0417"/>
    <w:rsid w:val="003B0D8C"/>
    <w:rsid w:val="003B2AB5"/>
    <w:rsid w:val="003B34EC"/>
    <w:rsid w:val="003B3FE9"/>
    <w:rsid w:val="003B4165"/>
    <w:rsid w:val="003B4500"/>
    <w:rsid w:val="003B50ED"/>
    <w:rsid w:val="003B63AC"/>
    <w:rsid w:val="003B6988"/>
    <w:rsid w:val="003C0813"/>
    <w:rsid w:val="003C0CD5"/>
    <w:rsid w:val="003C15C8"/>
    <w:rsid w:val="003C26D5"/>
    <w:rsid w:val="003C3668"/>
    <w:rsid w:val="003C3AD9"/>
    <w:rsid w:val="003C4260"/>
    <w:rsid w:val="003C445C"/>
    <w:rsid w:val="003C4E0D"/>
    <w:rsid w:val="003C5053"/>
    <w:rsid w:val="003C5475"/>
    <w:rsid w:val="003C6B6F"/>
    <w:rsid w:val="003C7394"/>
    <w:rsid w:val="003C7BC3"/>
    <w:rsid w:val="003C7CC0"/>
    <w:rsid w:val="003D0EEC"/>
    <w:rsid w:val="003D1A64"/>
    <w:rsid w:val="003D2D7B"/>
    <w:rsid w:val="003D3577"/>
    <w:rsid w:val="003D3713"/>
    <w:rsid w:val="003D5C43"/>
    <w:rsid w:val="003D68FF"/>
    <w:rsid w:val="003D6C62"/>
    <w:rsid w:val="003D7124"/>
    <w:rsid w:val="003D7425"/>
    <w:rsid w:val="003D76E0"/>
    <w:rsid w:val="003E0097"/>
    <w:rsid w:val="003E0E43"/>
    <w:rsid w:val="003E1757"/>
    <w:rsid w:val="003E20AB"/>
    <w:rsid w:val="003E2210"/>
    <w:rsid w:val="003E341E"/>
    <w:rsid w:val="003E4070"/>
    <w:rsid w:val="003E4462"/>
    <w:rsid w:val="003E5003"/>
    <w:rsid w:val="003E5BF7"/>
    <w:rsid w:val="003E60D9"/>
    <w:rsid w:val="003F1089"/>
    <w:rsid w:val="003F1AF5"/>
    <w:rsid w:val="003F2B07"/>
    <w:rsid w:val="003F38FB"/>
    <w:rsid w:val="003F3911"/>
    <w:rsid w:val="003F440E"/>
    <w:rsid w:val="003F5FE2"/>
    <w:rsid w:val="003F6748"/>
    <w:rsid w:val="004003F0"/>
    <w:rsid w:val="00401193"/>
    <w:rsid w:val="0040152B"/>
    <w:rsid w:val="00401CD0"/>
    <w:rsid w:val="00403043"/>
    <w:rsid w:val="0040418F"/>
    <w:rsid w:val="0040440E"/>
    <w:rsid w:val="00405663"/>
    <w:rsid w:val="004058EA"/>
    <w:rsid w:val="00406125"/>
    <w:rsid w:val="00406299"/>
    <w:rsid w:val="004067BF"/>
    <w:rsid w:val="0041067A"/>
    <w:rsid w:val="00410A21"/>
    <w:rsid w:val="00410FD0"/>
    <w:rsid w:val="0041164E"/>
    <w:rsid w:val="004116E4"/>
    <w:rsid w:val="00411CDC"/>
    <w:rsid w:val="00411F45"/>
    <w:rsid w:val="00411FCE"/>
    <w:rsid w:val="0041228A"/>
    <w:rsid w:val="004128B5"/>
    <w:rsid w:val="0041359B"/>
    <w:rsid w:val="00413933"/>
    <w:rsid w:val="004144DB"/>
    <w:rsid w:val="00414A82"/>
    <w:rsid w:val="00414C16"/>
    <w:rsid w:val="00414CDF"/>
    <w:rsid w:val="00415200"/>
    <w:rsid w:val="00416C9B"/>
    <w:rsid w:val="00417086"/>
    <w:rsid w:val="004177DF"/>
    <w:rsid w:val="00423475"/>
    <w:rsid w:val="00423AC5"/>
    <w:rsid w:val="00424071"/>
    <w:rsid w:val="00424C37"/>
    <w:rsid w:val="00430288"/>
    <w:rsid w:val="00430A57"/>
    <w:rsid w:val="00430FB5"/>
    <w:rsid w:val="0043196C"/>
    <w:rsid w:val="00431E9D"/>
    <w:rsid w:val="00432888"/>
    <w:rsid w:val="00432AC9"/>
    <w:rsid w:val="00432DF8"/>
    <w:rsid w:val="00434CE7"/>
    <w:rsid w:val="00435EA6"/>
    <w:rsid w:val="004377AF"/>
    <w:rsid w:val="00440041"/>
    <w:rsid w:val="00441212"/>
    <w:rsid w:val="00441C64"/>
    <w:rsid w:val="0044277A"/>
    <w:rsid w:val="00443FCC"/>
    <w:rsid w:val="00444C7F"/>
    <w:rsid w:val="00444FD2"/>
    <w:rsid w:val="00445755"/>
    <w:rsid w:val="0044608D"/>
    <w:rsid w:val="00446FB8"/>
    <w:rsid w:val="004514A0"/>
    <w:rsid w:val="00451EDF"/>
    <w:rsid w:val="0045339A"/>
    <w:rsid w:val="00453F64"/>
    <w:rsid w:val="004546AA"/>
    <w:rsid w:val="004551B5"/>
    <w:rsid w:val="00455639"/>
    <w:rsid w:val="00455B5E"/>
    <w:rsid w:val="00455BDB"/>
    <w:rsid w:val="00456ABC"/>
    <w:rsid w:val="004578DE"/>
    <w:rsid w:val="00460F96"/>
    <w:rsid w:val="00463950"/>
    <w:rsid w:val="00463B50"/>
    <w:rsid w:val="00463BE9"/>
    <w:rsid w:val="004648A7"/>
    <w:rsid w:val="00465382"/>
    <w:rsid w:val="00466AEF"/>
    <w:rsid w:val="00466C8C"/>
    <w:rsid w:val="0046763E"/>
    <w:rsid w:val="004702A9"/>
    <w:rsid w:val="00471816"/>
    <w:rsid w:val="00471A0F"/>
    <w:rsid w:val="00471CB5"/>
    <w:rsid w:val="00471D6D"/>
    <w:rsid w:val="00472994"/>
    <w:rsid w:val="00472C80"/>
    <w:rsid w:val="00472DB9"/>
    <w:rsid w:val="004743CC"/>
    <w:rsid w:val="0047447F"/>
    <w:rsid w:val="00474881"/>
    <w:rsid w:val="00474A3C"/>
    <w:rsid w:val="00474C8B"/>
    <w:rsid w:val="00477E65"/>
    <w:rsid w:val="00480414"/>
    <w:rsid w:val="00480662"/>
    <w:rsid w:val="0048124D"/>
    <w:rsid w:val="004816E5"/>
    <w:rsid w:val="00482720"/>
    <w:rsid w:val="004831B4"/>
    <w:rsid w:val="00483641"/>
    <w:rsid w:val="00484243"/>
    <w:rsid w:val="00484B66"/>
    <w:rsid w:val="00485183"/>
    <w:rsid w:val="004864C9"/>
    <w:rsid w:val="004867BB"/>
    <w:rsid w:val="00486A4F"/>
    <w:rsid w:val="0048719B"/>
    <w:rsid w:val="004876AF"/>
    <w:rsid w:val="00487935"/>
    <w:rsid w:val="004902A1"/>
    <w:rsid w:val="00490AB4"/>
    <w:rsid w:val="0049107B"/>
    <w:rsid w:val="00491148"/>
    <w:rsid w:val="004912B6"/>
    <w:rsid w:val="00492A02"/>
    <w:rsid w:val="00492E44"/>
    <w:rsid w:val="00493188"/>
    <w:rsid w:val="004934C6"/>
    <w:rsid w:val="00493F39"/>
    <w:rsid w:val="004940FA"/>
    <w:rsid w:val="00494916"/>
    <w:rsid w:val="00494F68"/>
    <w:rsid w:val="00495BF3"/>
    <w:rsid w:val="004964E5"/>
    <w:rsid w:val="00496629"/>
    <w:rsid w:val="004A06ED"/>
    <w:rsid w:val="004A074B"/>
    <w:rsid w:val="004A0B63"/>
    <w:rsid w:val="004A10AF"/>
    <w:rsid w:val="004A1943"/>
    <w:rsid w:val="004A20B0"/>
    <w:rsid w:val="004A26C1"/>
    <w:rsid w:val="004A2AAC"/>
    <w:rsid w:val="004A3293"/>
    <w:rsid w:val="004A4E1C"/>
    <w:rsid w:val="004A74ED"/>
    <w:rsid w:val="004A7AFD"/>
    <w:rsid w:val="004B02ED"/>
    <w:rsid w:val="004B0710"/>
    <w:rsid w:val="004B0B59"/>
    <w:rsid w:val="004B0F2D"/>
    <w:rsid w:val="004B2381"/>
    <w:rsid w:val="004B288B"/>
    <w:rsid w:val="004B36F7"/>
    <w:rsid w:val="004B4A17"/>
    <w:rsid w:val="004B718D"/>
    <w:rsid w:val="004B77B8"/>
    <w:rsid w:val="004B7F1D"/>
    <w:rsid w:val="004C29AB"/>
    <w:rsid w:val="004C348D"/>
    <w:rsid w:val="004C5132"/>
    <w:rsid w:val="004C6168"/>
    <w:rsid w:val="004C65BF"/>
    <w:rsid w:val="004C75E6"/>
    <w:rsid w:val="004D19CA"/>
    <w:rsid w:val="004D2106"/>
    <w:rsid w:val="004D21A8"/>
    <w:rsid w:val="004D35D9"/>
    <w:rsid w:val="004D4CEF"/>
    <w:rsid w:val="004D69B1"/>
    <w:rsid w:val="004E0477"/>
    <w:rsid w:val="004E155B"/>
    <w:rsid w:val="004E1684"/>
    <w:rsid w:val="004E1780"/>
    <w:rsid w:val="004E2EC5"/>
    <w:rsid w:val="004E3733"/>
    <w:rsid w:val="004E48E0"/>
    <w:rsid w:val="004E4D56"/>
    <w:rsid w:val="004E5ECD"/>
    <w:rsid w:val="004E6147"/>
    <w:rsid w:val="004E7513"/>
    <w:rsid w:val="004F03B9"/>
    <w:rsid w:val="004F0487"/>
    <w:rsid w:val="004F0498"/>
    <w:rsid w:val="004F0CD6"/>
    <w:rsid w:val="004F259C"/>
    <w:rsid w:val="004F26EA"/>
    <w:rsid w:val="004F2F97"/>
    <w:rsid w:val="004F35D3"/>
    <w:rsid w:val="004F43A0"/>
    <w:rsid w:val="004F445C"/>
    <w:rsid w:val="004F49A2"/>
    <w:rsid w:val="004F639A"/>
    <w:rsid w:val="004F6A42"/>
    <w:rsid w:val="004F72DB"/>
    <w:rsid w:val="004F7F8E"/>
    <w:rsid w:val="00500171"/>
    <w:rsid w:val="00500379"/>
    <w:rsid w:val="00500DD4"/>
    <w:rsid w:val="0050224E"/>
    <w:rsid w:val="005028CB"/>
    <w:rsid w:val="00503DFF"/>
    <w:rsid w:val="005043F4"/>
    <w:rsid w:val="005067F0"/>
    <w:rsid w:val="00506D09"/>
    <w:rsid w:val="005073A1"/>
    <w:rsid w:val="005078A2"/>
    <w:rsid w:val="005110F0"/>
    <w:rsid w:val="0051161B"/>
    <w:rsid w:val="00511774"/>
    <w:rsid w:val="0051206A"/>
    <w:rsid w:val="0051295E"/>
    <w:rsid w:val="00513613"/>
    <w:rsid w:val="00516FE1"/>
    <w:rsid w:val="00517392"/>
    <w:rsid w:val="005226E0"/>
    <w:rsid w:val="00523121"/>
    <w:rsid w:val="00523481"/>
    <w:rsid w:val="00523546"/>
    <w:rsid w:val="0052372D"/>
    <w:rsid w:val="00523D8C"/>
    <w:rsid w:val="00524228"/>
    <w:rsid w:val="00524239"/>
    <w:rsid w:val="00524B20"/>
    <w:rsid w:val="005257E2"/>
    <w:rsid w:val="0052680B"/>
    <w:rsid w:val="00527EEA"/>
    <w:rsid w:val="0053003F"/>
    <w:rsid w:val="00533E6F"/>
    <w:rsid w:val="00535000"/>
    <w:rsid w:val="00535972"/>
    <w:rsid w:val="00536271"/>
    <w:rsid w:val="00536EAF"/>
    <w:rsid w:val="00537679"/>
    <w:rsid w:val="005425BE"/>
    <w:rsid w:val="00542BFE"/>
    <w:rsid w:val="00542D74"/>
    <w:rsid w:val="005436CB"/>
    <w:rsid w:val="005442F0"/>
    <w:rsid w:val="00544A0A"/>
    <w:rsid w:val="00544AAC"/>
    <w:rsid w:val="00544C0C"/>
    <w:rsid w:val="00545065"/>
    <w:rsid w:val="00545578"/>
    <w:rsid w:val="00545B28"/>
    <w:rsid w:val="00546620"/>
    <w:rsid w:val="005503D5"/>
    <w:rsid w:val="005508E6"/>
    <w:rsid w:val="005517A7"/>
    <w:rsid w:val="00551F9B"/>
    <w:rsid w:val="00552049"/>
    <w:rsid w:val="005528E1"/>
    <w:rsid w:val="00553A81"/>
    <w:rsid w:val="005546F7"/>
    <w:rsid w:val="0055588A"/>
    <w:rsid w:val="0055701F"/>
    <w:rsid w:val="0056026D"/>
    <w:rsid w:val="00562346"/>
    <w:rsid w:val="00562825"/>
    <w:rsid w:val="00563927"/>
    <w:rsid w:val="00564606"/>
    <w:rsid w:val="00564A93"/>
    <w:rsid w:val="00564C5D"/>
    <w:rsid w:val="00565128"/>
    <w:rsid w:val="00565585"/>
    <w:rsid w:val="0056571A"/>
    <w:rsid w:val="00565740"/>
    <w:rsid w:val="00565CF7"/>
    <w:rsid w:val="00565EBE"/>
    <w:rsid w:val="00566646"/>
    <w:rsid w:val="005669DE"/>
    <w:rsid w:val="00567083"/>
    <w:rsid w:val="00567171"/>
    <w:rsid w:val="00567845"/>
    <w:rsid w:val="005707DD"/>
    <w:rsid w:val="00571667"/>
    <w:rsid w:val="005730E1"/>
    <w:rsid w:val="005762BB"/>
    <w:rsid w:val="00576310"/>
    <w:rsid w:val="005771A4"/>
    <w:rsid w:val="0057737A"/>
    <w:rsid w:val="00582AAE"/>
    <w:rsid w:val="00582BEF"/>
    <w:rsid w:val="00582C51"/>
    <w:rsid w:val="00582D0B"/>
    <w:rsid w:val="00583A9E"/>
    <w:rsid w:val="00584FDA"/>
    <w:rsid w:val="0058524B"/>
    <w:rsid w:val="00585867"/>
    <w:rsid w:val="00587348"/>
    <w:rsid w:val="00587433"/>
    <w:rsid w:val="005874E5"/>
    <w:rsid w:val="00590863"/>
    <w:rsid w:val="0059154A"/>
    <w:rsid w:val="005923E7"/>
    <w:rsid w:val="00592E50"/>
    <w:rsid w:val="005952A5"/>
    <w:rsid w:val="0059563E"/>
    <w:rsid w:val="0059618E"/>
    <w:rsid w:val="00596C67"/>
    <w:rsid w:val="00597178"/>
    <w:rsid w:val="005A014E"/>
    <w:rsid w:val="005A0651"/>
    <w:rsid w:val="005A100B"/>
    <w:rsid w:val="005A27FC"/>
    <w:rsid w:val="005A2BFE"/>
    <w:rsid w:val="005A35A3"/>
    <w:rsid w:val="005A3E1C"/>
    <w:rsid w:val="005A4310"/>
    <w:rsid w:val="005A44F4"/>
    <w:rsid w:val="005A4D8B"/>
    <w:rsid w:val="005A6FBF"/>
    <w:rsid w:val="005B0BFC"/>
    <w:rsid w:val="005B1679"/>
    <w:rsid w:val="005B2045"/>
    <w:rsid w:val="005B243E"/>
    <w:rsid w:val="005B2B3F"/>
    <w:rsid w:val="005B2E66"/>
    <w:rsid w:val="005B4BEC"/>
    <w:rsid w:val="005B549E"/>
    <w:rsid w:val="005B5BB2"/>
    <w:rsid w:val="005C2247"/>
    <w:rsid w:val="005C25EF"/>
    <w:rsid w:val="005C2F79"/>
    <w:rsid w:val="005C6F4B"/>
    <w:rsid w:val="005C7820"/>
    <w:rsid w:val="005D1984"/>
    <w:rsid w:val="005D2156"/>
    <w:rsid w:val="005D2680"/>
    <w:rsid w:val="005D55C4"/>
    <w:rsid w:val="005D55CB"/>
    <w:rsid w:val="005D5891"/>
    <w:rsid w:val="005D5DE6"/>
    <w:rsid w:val="005D6200"/>
    <w:rsid w:val="005D647D"/>
    <w:rsid w:val="005D659E"/>
    <w:rsid w:val="005D6C91"/>
    <w:rsid w:val="005D7651"/>
    <w:rsid w:val="005E018F"/>
    <w:rsid w:val="005E08E6"/>
    <w:rsid w:val="005E25CA"/>
    <w:rsid w:val="005E2B72"/>
    <w:rsid w:val="005E45C4"/>
    <w:rsid w:val="005E4EF7"/>
    <w:rsid w:val="005E5183"/>
    <w:rsid w:val="005E5370"/>
    <w:rsid w:val="005E7187"/>
    <w:rsid w:val="005F25EB"/>
    <w:rsid w:val="005F2C33"/>
    <w:rsid w:val="005F3766"/>
    <w:rsid w:val="005F3EDB"/>
    <w:rsid w:val="005F4D9B"/>
    <w:rsid w:val="005F5069"/>
    <w:rsid w:val="005F57D1"/>
    <w:rsid w:val="005F5A41"/>
    <w:rsid w:val="005F655C"/>
    <w:rsid w:val="005F7751"/>
    <w:rsid w:val="00600E05"/>
    <w:rsid w:val="00600E88"/>
    <w:rsid w:val="0060119A"/>
    <w:rsid w:val="006025BD"/>
    <w:rsid w:val="00605095"/>
    <w:rsid w:val="00605B45"/>
    <w:rsid w:val="00605CC5"/>
    <w:rsid w:val="006102FA"/>
    <w:rsid w:val="00611203"/>
    <w:rsid w:val="00611666"/>
    <w:rsid w:val="00614160"/>
    <w:rsid w:val="00616BBA"/>
    <w:rsid w:val="00617193"/>
    <w:rsid w:val="00617889"/>
    <w:rsid w:val="0062136F"/>
    <w:rsid w:val="00621A5D"/>
    <w:rsid w:val="00621E53"/>
    <w:rsid w:val="00623308"/>
    <w:rsid w:val="00623689"/>
    <w:rsid w:val="0062432B"/>
    <w:rsid w:val="006246AA"/>
    <w:rsid w:val="006247BF"/>
    <w:rsid w:val="00624CA6"/>
    <w:rsid w:val="006255DF"/>
    <w:rsid w:val="00625638"/>
    <w:rsid w:val="00626068"/>
    <w:rsid w:val="0062606B"/>
    <w:rsid w:val="00630402"/>
    <w:rsid w:val="00631476"/>
    <w:rsid w:val="006324D3"/>
    <w:rsid w:val="006324EC"/>
    <w:rsid w:val="006327D7"/>
    <w:rsid w:val="00632EF5"/>
    <w:rsid w:val="00634BCB"/>
    <w:rsid w:val="00634C81"/>
    <w:rsid w:val="00634FD4"/>
    <w:rsid w:val="00635664"/>
    <w:rsid w:val="00635690"/>
    <w:rsid w:val="006358F5"/>
    <w:rsid w:val="0063616A"/>
    <w:rsid w:val="00636235"/>
    <w:rsid w:val="0064076F"/>
    <w:rsid w:val="00640E9B"/>
    <w:rsid w:val="0064115C"/>
    <w:rsid w:val="00642B8D"/>
    <w:rsid w:val="006449FA"/>
    <w:rsid w:val="0064543D"/>
    <w:rsid w:val="00646013"/>
    <w:rsid w:val="00646CE2"/>
    <w:rsid w:val="0064704B"/>
    <w:rsid w:val="00647FBF"/>
    <w:rsid w:val="00651C77"/>
    <w:rsid w:val="006523CA"/>
    <w:rsid w:val="00653299"/>
    <w:rsid w:val="0065343C"/>
    <w:rsid w:val="00653F5E"/>
    <w:rsid w:val="00654FF7"/>
    <w:rsid w:val="0065591E"/>
    <w:rsid w:val="00655F60"/>
    <w:rsid w:val="006566FF"/>
    <w:rsid w:val="0065766C"/>
    <w:rsid w:val="006609AA"/>
    <w:rsid w:val="00660B95"/>
    <w:rsid w:val="00660EFE"/>
    <w:rsid w:val="006612C9"/>
    <w:rsid w:val="00661C92"/>
    <w:rsid w:val="0066279B"/>
    <w:rsid w:val="0066298B"/>
    <w:rsid w:val="0066306E"/>
    <w:rsid w:val="00666ED8"/>
    <w:rsid w:val="00667712"/>
    <w:rsid w:val="006677F0"/>
    <w:rsid w:val="00667933"/>
    <w:rsid w:val="00667D51"/>
    <w:rsid w:val="00671426"/>
    <w:rsid w:val="00672459"/>
    <w:rsid w:val="00673596"/>
    <w:rsid w:val="00673873"/>
    <w:rsid w:val="00673AC4"/>
    <w:rsid w:val="00675735"/>
    <w:rsid w:val="00675966"/>
    <w:rsid w:val="00676B1F"/>
    <w:rsid w:val="00677AD1"/>
    <w:rsid w:val="00680029"/>
    <w:rsid w:val="0068193F"/>
    <w:rsid w:val="00681ACC"/>
    <w:rsid w:val="00681DDB"/>
    <w:rsid w:val="00682B0E"/>
    <w:rsid w:val="0068375A"/>
    <w:rsid w:val="006837DD"/>
    <w:rsid w:val="006853A1"/>
    <w:rsid w:val="00685745"/>
    <w:rsid w:val="006862E1"/>
    <w:rsid w:val="00687042"/>
    <w:rsid w:val="00690377"/>
    <w:rsid w:val="00690638"/>
    <w:rsid w:val="00691194"/>
    <w:rsid w:val="0069248A"/>
    <w:rsid w:val="00692A1C"/>
    <w:rsid w:val="006A027A"/>
    <w:rsid w:val="006A09EA"/>
    <w:rsid w:val="006A269C"/>
    <w:rsid w:val="006A3136"/>
    <w:rsid w:val="006A34A7"/>
    <w:rsid w:val="006A353F"/>
    <w:rsid w:val="006A3B38"/>
    <w:rsid w:val="006A46B7"/>
    <w:rsid w:val="006A4C8F"/>
    <w:rsid w:val="006A4E50"/>
    <w:rsid w:val="006A4FDD"/>
    <w:rsid w:val="006A527B"/>
    <w:rsid w:val="006A5322"/>
    <w:rsid w:val="006A673D"/>
    <w:rsid w:val="006A77D4"/>
    <w:rsid w:val="006A7AB2"/>
    <w:rsid w:val="006B02DB"/>
    <w:rsid w:val="006B2391"/>
    <w:rsid w:val="006B2EA6"/>
    <w:rsid w:val="006B4EB4"/>
    <w:rsid w:val="006B5E89"/>
    <w:rsid w:val="006B6DB7"/>
    <w:rsid w:val="006C110A"/>
    <w:rsid w:val="006C15EB"/>
    <w:rsid w:val="006C2A13"/>
    <w:rsid w:val="006C3984"/>
    <w:rsid w:val="006C499E"/>
    <w:rsid w:val="006C4FCF"/>
    <w:rsid w:val="006C51D0"/>
    <w:rsid w:val="006C55C7"/>
    <w:rsid w:val="006C5EB3"/>
    <w:rsid w:val="006C6BC3"/>
    <w:rsid w:val="006C6D09"/>
    <w:rsid w:val="006C7424"/>
    <w:rsid w:val="006C793A"/>
    <w:rsid w:val="006C7A87"/>
    <w:rsid w:val="006C7ACF"/>
    <w:rsid w:val="006C7B9F"/>
    <w:rsid w:val="006C7F5A"/>
    <w:rsid w:val="006D0CF5"/>
    <w:rsid w:val="006D1E6B"/>
    <w:rsid w:val="006D2018"/>
    <w:rsid w:val="006D2F39"/>
    <w:rsid w:val="006D3C50"/>
    <w:rsid w:val="006D3D7B"/>
    <w:rsid w:val="006D5D27"/>
    <w:rsid w:val="006D627B"/>
    <w:rsid w:val="006D6FF7"/>
    <w:rsid w:val="006D70D2"/>
    <w:rsid w:val="006D79C4"/>
    <w:rsid w:val="006D7C17"/>
    <w:rsid w:val="006E235C"/>
    <w:rsid w:val="006E2445"/>
    <w:rsid w:val="006E29CC"/>
    <w:rsid w:val="006E4C26"/>
    <w:rsid w:val="006F197E"/>
    <w:rsid w:val="006F3A50"/>
    <w:rsid w:val="006F3F5C"/>
    <w:rsid w:val="006F4FD6"/>
    <w:rsid w:val="006F5491"/>
    <w:rsid w:val="006F63F3"/>
    <w:rsid w:val="006F787C"/>
    <w:rsid w:val="006F78DE"/>
    <w:rsid w:val="00700049"/>
    <w:rsid w:val="00701643"/>
    <w:rsid w:val="007028E7"/>
    <w:rsid w:val="00703995"/>
    <w:rsid w:val="00703E13"/>
    <w:rsid w:val="00704718"/>
    <w:rsid w:val="0070491E"/>
    <w:rsid w:val="00705B87"/>
    <w:rsid w:val="00706396"/>
    <w:rsid w:val="00706BDB"/>
    <w:rsid w:val="007108AB"/>
    <w:rsid w:val="00711409"/>
    <w:rsid w:val="0071170B"/>
    <w:rsid w:val="00713BFD"/>
    <w:rsid w:val="00715051"/>
    <w:rsid w:val="00717874"/>
    <w:rsid w:val="00717EAB"/>
    <w:rsid w:val="00720050"/>
    <w:rsid w:val="00720470"/>
    <w:rsid w:val="00720686"/>
    <w:rsid w:val="007207E8"/>
    <w:rsid w:val="00720A59"/>
    <w:rsid w:val="0072166F"/>
    <w:rsid w:val="00722197"/>
    <w:rsid w:val="0072451F"/>
    <w:rsid w:val="00724FB6"/>
    <w:rsid w:val="007267A5"/>
    <w:rsid w:val="00727046"/>
    <w:rsid w:val="007308D1"/>
    <w:rsid w:val="00730B87"/>
    <w:rsid w:val="00730E2B"/>
    <w:rsid w:val="007314C9"/>
    <w:rsid w:val="00732CEC"/>
    <w:rsid w:val="007342B2"/>
    <w:rsid w:val="0073447A"/>
    <w:rsid w:val="00734565"/>
    <w:rsid w:val="00735050"/>
    <w:rsid w:val="00735353"/>
    <w:rsid w:val="0073623C"/>
    <w:rsid w:val="0073693E"/>
    <w:rsid w:val="00736D0E"/>
    <w:rsid w:val="0073722F"/>
    <w:rsid w:val="00737E7F"/>
    <w:rsid w:val="00740E98"/>
    <w:rsid w:val="0074199B"/>
    <w:rsid w:val="00741C45"/>
    <w:rsid w:val="00741C4E"/>
    <w:rsid w:val="007425A9"/>
    <w:rsid w:val="0074284B"/>
    <w:rsid w:val="00743CDB"/>
    <w:rsid w:val="00743D73"/>
    <w:rsid w:val="00743EA3"/>
    <w:rsid w:val="00743F64"/>
    <w:rsid w:val="007446E3"/>
    <w:rsid w:val="007449BC"/>
    <w:rsid w:val="00745DF5"/>
    <w:rsid w:val="00747FCD"/>
    <w:rsid w:val="00752582"/>
    <w:rsid w:val="0075262C"/>
    <w:rsid w:val="00752F88"/>
    <w:rsid w:val="0075338F"/>
    <w:rsid w:val="00753D8D"/>
    <w:rsid w:val="00754563"/>
    <w:rsid w:val="007551B7"/>
    <w:rsid w:val="0075580F"/>
    <w:rsid w:val="00756620"/>
    <w:rsid w:val="00756DA7"/>
    <w:rsid w:val="0076007A"/>
    <w:rsid w:val="00760308"/>
    <w:rsid w:val="0076082D"/>
    <w:rsid w:val="007612F9"/>
    <w:rsid w:val="00761CFC"/>
    <w:rsid w:val="007629CC"/>
    <w:rsid w:val="00763180"/>
    <w:rsid w:val="0076357C"/>
    <w:rsid w:val="007647D6"/>
    <w:rsid w:val="00764A0E"/>
    <w:rsid w:val="0076563D"/>
    <w:rsid w:val="00765822"/>
    <w:rsid w:val="00770A1C"/>
    <w:rsid w:val="00770B82"/>
    <w:rsid w:val="007710A1"/>
    <w:rsid w:val="00771828"/>
    <w:rsid w:val="00773151"/>
    <w:rsid w:val="00773E3F"/>
    <w:rsid w:val="00774051"/>
    <w:rsid w:val="00774AD3"/>
    <w:rsid w:val="00775C3B"/>
    <w:rsid w:val="00775E5D"/>
    <w:rsid w:val="00776470"/>
    <w:rsid w:val="007773B7"/>
    <w:rsid w:val="00780C91"/>
    <w:rsid w:val="00782134"/>
    <w:rsid w:val="00782A20"/>
    <w:rsid w:val="007843EB"/>
    <w:rsid w:val="00785C96"/>
    <w:rsid w:val="00785EE4"/>
    <w:rsid w:val="00785F72"/>
    <w:rsid w:val="00786167"/>
    <w:rsid w:val="00786468"/>
    <w:rsid w:val="00786CAE"/>
    <w:rsid w:val="00790ED1"/>
    <w:rsid w:val="0079111F"/>
    <w:rsid w:val="007915E7"/>
    <w:rsid w:val="0079227A"/>
    <w:rsid w:val="00795A2B"/>
    <w:rsid w:val="00795A80"/>
    <w:rsid w:val="00796E8B"/>
    <w:rsid w:val="00797924"/>
    <w:rsid w:val="007A0E2E"/>
    <w:rsid w:val="007A3185"/>
    <w:rsid w:val="007A35BB"/>
    <w:rsid w:val="007A376A"/>
    <w:rsid w:val="007A42D1"/>
    <w:rsid w:val="007A58F7"/>
    <w:rsid w:val="007A7074"/>
    <w:rsid w:val="007B17B6"/>
    <w:rsid w:val="007B18D1"/>
    <w:rsid w:val="007B33A4"/>
    <w:rsid w:val="007B457B"/>
    <w:rsid w:val="007B5604"/>
    <w:rsid w:val="007B630C"/>
    <w:rsid w:val="007B6F0E"/>
    <w:rsid w:val="007C0F66"/>
    <w:rsid w:val="007C1C2E"/>
    <w:rsid w:val="007C2A45"/>
    <w:rsid w:val="007C2D91"/>
    <w:rsid w:val="007C2E93"/>
    <w:rsid w:val="007C305E"/>
    <w:rsid w:val="007C45BD"/>
    <w:rsid w:val="007C482F"/>
    <w:rsid w:val="007C56F6"/>
    <w:rsid w:val="007C5777"/>
    <w:rsid w:val="007C5C75"/>
    <w:rsid w:val="007C6A60"/>
    <w:rsid w:val="007C6D40"/>
    <w:rsid w:val="007D00CD"/>
    <w:rsid w:val="007D03BB"/>
    <w:rsid w:val="007D0960"/>
    <w:rsid w:val="007D1A6A"/>
    <w:rsid w:val="007D2A1E"/>
    <w:rsid w:val="007D3B42"/>
    <w:rsid w:val="007D416E"/>
    <w:rsid w:val="007D51A9"/>
    <w:rsid w:val="007D5EC7"/>
    <w:rsid w:val="007D63FD"/>
    <w:rsid w:val="007D7269"/>
    <w:rsid w:val="007D7E5B"/>
    <w:rsid w:val="007E070C"/>
    <w:rsid w:val="007E0D6F"/>
    <w:rsid w:val="007E0F1A"/>
    <w:rsid w:val="007E29F0"/>
    <w:rsid w:val="007E64B9"/>
    <w:rsid w:val="007F07F9"/>
    <w:rsid w:val="007F0E1F"/>
    <w:rsid w:val="007F19A1"/>
    <w:rsid w:val="007F1A74"/>
    <w:rsid w:val="007F2D6C"/>
    <w:rsid w:val="007F3E82"/>
    <w:rsid w:val="007F468F"/>
    <w:rsid w:val="007F530B"/>
    <w:rsid w:val="007F64D5"/>
    <w:rsid w:val="007F6EC1"/>
    <w:rsid w:val="007F7895"/>
    <w:rsid w:val="00802C81"/>
    <w:rsid w:val="00802D6C"/>
    <w:rsid w:val="00804CC6"/>
    <w:rsid w:val="00805423"/>
    <w:rsid w:val="00806A05"/>
    <w:rsid w:val="0080781D"/>
    <w:rsid w:val="0081007B"/>
    <w:rsid w:val="00810644"/>
    <w:rsid w:val="00811479"/>
    <w:rsid w:val="008121C1"/>
    <w:rsid w:val="00813EA1"/>
    <w:rsid w:val="0081430A"/>
    <w:rsid w:val="008146F3"/>
    <w:rsid w:val="00814A93"/>
    <w:rsid w:val="00814E09"/>
    <w:rsid w:val="0081628E"/>
    <w:rsid w:val="008171E8"/>
    <w:rsid w:val="00817A03"/>
    <w:rsid w:val="008233B9"/>
    <w:rsid w:val="00824040"/>
    <w:rsid w:val="00824807"/>
    <w:rsid w:val="00824823"/>
    <w:rsid w:val="00825071"/>
    <w:rsid w:val="00827C06"/>
    <w:rsid w:val="00830B8B"/>
    <w:rsid w:val="008317A6"/>
    <w:rsid w:val="00832262"/>
    <w:rsid w:val="0083226B"/>
    <w:rsid w:val="00833C1E"/>
    <w:rsid w:val="0083471B"/>
    <w:rsid w:val="0083473A"/>
    <w:rsid w:val="008368C2"/>
    <w:rsid w:val="00841844"/>
    <w:rsid w:val="0084254B"/>
    <w:rsid w:val="00842E20"/>
    <w:rsid w:val="00843BBB"/>
    <w:rsid w:val="008443CF"/>
    <w:rsid w:val="00844814"/>
    <w:rsid w:val="00844A65"/>
    <w:rsid w:val="00844C85"/>
    <w:rsid w:val="00844D5E"/>
    <w:rsid w:val="00845551"/>
    <w:rsid w:val="00845964"/>
    <w:rsid w:val="008466AE"/>
    <w:rsid w:val="0084744B"/>
    <w:rsid w:val="00847A33"/>
    <w:rsid w:val="00847E10"/>
    <w:rsid w:val="008506A0"/>
    <w:rsid w:val="00850CA0"/>
    <w:rsid w:val="008511E5"/>
    <w:rsid w:val="008529DE"/>
    <w:rsid w:val="00852FAD"/>
    <w:rsid w:val="008532F1"/>
    <w:rsid w:val="008536E7"/>
    <w:rsid w:val="00854071"/>
    <w:rsid w:val="00854159"/>
    <w:rsid w:val="0085419B"/>
    <w:rsid w:val="00856236"/>
    <w:rsid w:val="00857023"/>
    <w:rsid w:val="008611A1"/>
    <w:rsid w:val="00861456"/>
    <w:rsid w:val="008626A1"/>
    <w:rsid w:val="0086369B"/>
    <w:rsid w:val="008659CC"/>
    <w:rsid w:val="008660AE"/>
    <w:rsid w:val="00866252"/>
    <w:rsid w:val="00866AB3"/>
    <w:rsid w:val="00866CDA"/>
    <w:rsid w:val="00867167"/>
    <w:rsid w:val="008676B4"/>
    <w:rsid w:val="00867761"/>
    <w:rsid w:val="008678DF"/>
    <w:rsid w:val="00867F1C"/>
    <w:rsid w:val="00870240"/>
    <w:rsid w:val="00870559"/>
    <w:rsid w:val="00871654"/>
    <w:rsid w:val="008718C1"/>
    <w:rsid w:val="00872280"/>
    <w:rsid w:val="00872514"/>
    <w:rsid w:val="0087453E"/>
    <w:rsid w:val="0087530E"/>
    <w:rsid w:val="00876533"/>
    <w:rsid w:val="008807B1"/>
    <w:rsid w:val="00880994"/>
    <w:rsid w:val="008823ED"/>
    <w:rsid w:val="008834EE"/>
    <w:rsid w:val="00883725"/>
    <w:rsid w:val="00884065"/>
    <w:rsid w:val="00884102"/>
    <w:rsid w:val="00884D2F"/>
    <w:rsid w:val="00885127"/>
    <w:rsid w:val="0088528B"/>
    <w:rsid w:val="0089106F"/>
    <w:rsid w:val="00891212"/>
    <w:rsid w:val="00893241"/>
    <w:rsid w:val="008937C3"/>
    <w:rsid w:val="00896678"/>
    <w:rsid w:val="00897490"/>
    <w:rsid w:val="008A0EF4"/>
    <w:rsid w:val="008A2AC9"/>
    <w:rsid w:val="008A40B8"/>
    <w:rsid w:val="008A43A5"/>
    <w:rsid w:val="008A4FCC"/>
    <w:rsid w:val="008A64CD"/>
    <w:rsid w:val="008A64D2"/>
    <w:rsid w:val="008A77B0"/>
    <w:rsid w:val="008B02B3"/>
    <w:rsid w:val="008B108B"/>
    <w:rsid w:val="008B1145"/>
    <w:rsid w:val="008B12C0"/>
    <w:rsid w:val="008B30EC"/>
    <w:rsid w:val="008B33D4"/>
    <w:rsid w:val="008B4510"/>
    <w:rsid w:val="008B5748"/>
    <w:rsid w:val="008B68C5"/>
    <w:rsid w:val="008B7559"/>
    <w:rsid w:val="008B7715"/>
    <w:rsid w:val="008B7908"/>
    <w:rsid w:val="008C0052"/>
    <w:rsid w:val="008C047D"/>
    <w:rsid w:val="008C1300"/>
    <w:rsid w:val="008C1356"/>
    <w:rsid w:val="008C1AD1"/>
    <w:rsid w:val="008C34C6"/>
    <w:rsid w:val="008C51CA"/>
    <w:rsid w:val="008C5BAC"/>
    <w:rsid w:val="008C6303"/>
    <w:rsid w:val="008C6A76"/>
    <w:rsid w:val="008D0AE1"/>
    <w:rsid w:val="008D142B"/>
    <w:rsid w:val="008D1BE5"/>
    <w:rsid w:val="008D1E2B"/>
    <w:rsid w:val="008D42F2"/>
    <w:rsid w:val="008D4643"/>
    <w:rsid w:val="008D57B8"/>
    <w:rsid w:val="008D7131"/>
    <w:rsid w:val="008D7BFB"/>
    <w:rsid w:val="008E0AC3"/>
    <w:rsid w:val="008E1132"/>
    <w:rsid w:val="008E1315"/>
    <w:rsid w:val="008E13AB"/>
    <w:rsid w:val="008E283F"/>
    <w:rsid w:val="008E4773"/>
    <w:rsid w:val="008E50BF"/>
    <w:rsid w:val="008E5466"/>
    <w:rsid w:val="008E5B76"/>
    <w:rsid w:val="008E6750"/>
    <w:rsid w:val="008E77B2"/>
    <w:rsid w:val="008F06CB"/>
    <w:rsid w:val="008F0732"/>
    <w:rsid w:val="008F0B90"/>
    <w:rsid w:val="008F16B1"/>
    <w:rsid w:val="008F1A11"/>
    <w:rsid w:val="008F2F6C"/>
    <w:rsid w:val="008F4A53"/>
    <w:rsid w:val="008F5BFE"/>
    <w:rsid w:val="008F6529"/>
    <w:rsid w:val="008F7363"/>
    <w:rsid w:val="008F74C2"/>
    <w:rsid w:val="008F784A"/>
    <w:rsid w:val="00900684"/>
    <w:rsid w:val="009014CA"/>
    <w:rsid w:val="009021B6"/>
    <w:rsid w:val="00902D9B"/>
    <w:rsid w:val="00902EB3"/>
    <w:rsid w:val="009036CD"/>
    <w:rsid w:val="00903E53"/>
    <w:rsid w:val="00906320"/>
    <w:rsid w:val="00906336"/>
    <w:rsid w:val="009068B6"/>
    <w:rsid w:val="00907218"/>
    <w:rsid w:val="00907550"/>
    <w:rsid w:val="00907B91"/>
    <w:rsid w:val="00910CC2"/>
    <w:rsid w:val="009110CC"/>
    <w:rsid w:val="00911488"/>
    <w:rsid w:val="00911CFD"/>
    <w:rsid w:val="0091210D"/>
    <w:rsid w:val="00912884"/>
    <w:rsid w:val="00913663"/>
    <w:rsid w:val="00913A27"/>
    <w:rsid w:val="00913A6E"/>
    <w:rsid w:val="009146A7"/>
    <w:rsid w:val="00914B07"/>
    <w:rsid w:val="0092022E"/>
    <w:rsid w:val="00920734"/>
    <w:rsid w:val="0092127A"/>
    <w:rsid w:val="009215DD"/>
    <w:rsid w:val="00921AE6"/>
    <w:rsid w:val="00922375"/>
    <w:rsid w:val="009225A5"/>
    <w:rsid w:val="009227A6"/>
    <w:rsid w:val="009229C9"/>
    <w:rsid w:val="00922DD8"/>
    <w:rsid w:val="009250EC"/>
    <w:rsid w:val="009314D1"/>
    <w:rsid w:val="00931E77"/>
    <w:rsid w:val="00931F3E"/>
    <w:rsid w:val="009321DB"/>
    <w:rsid w:val="00932BF6"/>
    <w:rsid w:val="009335D0"/>
    <w:rsid w:val="009338AF"/>
    <w:rsid w:val="00933B2C"/>
    <w:rsid w:val="00933BAC"/>
    <w:rsid w:val="00933F73"/>
    <w:rsid w:val="00934514"/>
    <w:rsid w:val="009345B7"/>
    <w:rsid w:val="009357B4"/>
    <w:rsid w:val="00935FB0"/>
    <w:rsid w:val="00935FFD"/>
    <w:rsid w:val="00940CCD"/>
    <w:rsid w:val="0094121B"/>
    <w:rsid w:val="00941E8C"/>
    <w:rsid w:val="00942626"/>
    <w:rsid w:val="00942A24"/>
    <w:rsid w:val="00943025"/>
    <w:rsid w:val="00943C20"/>
    <w:rsid w:val="009445DF"/>
    <w:rsid w:val="009450FC"/>
    <w:rsid w:val="009465BB"/>
    <w:rsid w:val="00946C9D"/>
    <w:rsid w:val="009500CA"/>
    <w:rsid w:val="0095298B"/>
    <w:rsid w:val="0095381D"/>
    <w:rsid w:val="00953FC7"/>
    <w:rsid w:val="00956285"/>
    <w:rsid w:val="009562BA"/>
    <w:rsid w:val="00957EA7"/>
    <w:rsid w:val="00960C75"/>
    <w:rsid w:val="00961654"/>
    <w:rsid w:val="00961BA1"/>
    <w:rsid w:val="00962EB8"/>
    <w:rsid w:val="0096302D"/>
    <w:rsid w:val="00963B78"/>
    <w:rsid w:val="009645FB"/>
    <w:rsid w:val="00964B0B"/>
    <w:rsid w:val="00964D71"/>
    <w:rsid w:val="00965AD6"/>
    <w:rsid w:val="009666CB"/>
    <w:rsid w:val="00967B75"/>
    <w:rsid w:val="009705C3"/>
    <w:rsid w:val="00971345"/>
    <w:rsid w:val="0097229B"/>
    <w:rsid w:val="00972C0C"/>
    <w:rsid w:val="009743CA"/>
    <w:rsid w:val="00975171"/>
    <w:rsid w:val="00975CA1"/>
    <w:rsid w:val="0097686A"/>
    <w:rsid w:val="00976FA4"/>
    <w:rsid w:val="0098053E"/>
    <w:rsid w:val="0098080D"/>
    <w:rsid w:val="00980AFB"/>
    <w:rsid w:val="00982F8B"/>
    <w:rsid w:val="00983044"/>
    <w:rsid w:val="009837E9"/>
    <w:rsid w:val="00983D9C"/>
    <w:rsid w:val="00983FAC"/>
    <w:rsid w:val="0098522F"/>
    <w:rsid w:val="00986E39"/>
    <w:rsid w:val="00987684"/>
    <w:rsid w:val="009876E8"/>
    <w:rsid w:val="00990242"/>
    <w:rsid w:val="009902A7"/>
    <w:rsid w:val="00991A11"/>
    <w:rsid w:val="00991F24"/>
    <w:rsid w:val="00992822"/>
    <w:rsid w:val="00992A50"/>
    <w:rsid w:val="0099319E"/>
    <w:rsid w:val="00993202"/>
    <w:rsid w:val="0099346D"/>
    <w:rsid w:val="0099376C"/>
    <w:rsid w:val="00993EF8"/>
    <w:rsid w:val="0099473A"/>
    <w:rsid w:val="009956A6"/>
    <w:rsid w:val="00995B08"/>
    <w:rsid w:val="00996248"/>
    <w:rsid w:val="009A04D5"/>
    <w:rsid w:val="009A16E6"/>
    <w:rsid w:val="009A1984"/>
    <w:rsid w:val="009A1C77"/>
    <w:rsid w:val="009A2F78"/>
    <w:rsid w:val="009A308D"/>
    <w:rsid w:val="009A56BA"/>
    <w:rsid w:val="009A5861"/>
    <w:rsid w:val="009A721F"/>
    <w:rsid w:val="009A7305"/>
    <w:rsid w:val="009B00D0"/>
    <w:rsid w:val="009B0C5C"/>
    <w:rsid w:val="009B6812"/>
    <w:rsid w:val="009B71C6"/>
    <w:rsid w:val="009C08B0"/>
    <w:rsid w:val="009C0B18"/>
    <w:rsid w:val="009C120C"/>
    <w:rsid w:val="009C3FD3"/>
    <w:rsid w:val="009C5C64"/>
    <w:rsid w:val="009C6318"/>
    <w:rsid w:val="009C6DC4"/>
    <w:rsid w:val="009D144D"/>
    <w:rsid w:val="009D1715"/>
    <w:rsid w:val="009D1CC9"/>
    <w:rsid w:val="009D31E0"/>
    <w:rsid w:val="009D3F20"/>
    <w:rsid w:val="009D4CBD"/>
    <w:rsid w:val="009D4F44"/>
    <w:rsid w:val="009D5737"/>
    <w:rsid w:val="009D67D5"/>
    <w:rsid w:val="009D6BE2"/>
    <w:rsid w:val="009E06F6"/>
    <w:rsid w:val="009E0A8C"/>
    <w:rsid w:val="009E16D7"/>
    <w:rsid w:val="009E16DC"/>
    <w:rsid w:val="009E2EF1"/>
    <w:rsid w:val="009E4574"/>
    <w:rsid w:val="009E474D"/>
    <w:rsid w:val="009E4E77"/>
    <w:rsid w:val="009E5223"/>
    <w:rsid w:val="009E79C8"/>
    <w:rsid w:val="009E79F3"/>
    <w:rsid w:val="009E7EAF"/>
    <w:rsid w:val="009F10E1"/>
    <w:rsid w:val="009F1C28"/>
    <w:rsid w:val="009F2095"/>
    <w:rsid w:val="009F2477"/>
    <w:rsid w:val="009F318A"/>
    <w:rsid w:val="009F4AFF"/>
    <w:rsid w:val="009F4DF3"/>
    <w:rsid w:val="009F5C73"/>
    <w:rsid w:val="009F67FC"/>
    <w:rsid w:val="009F7A00"/>
    <w:rsid w:val="009F7D7B"/>
    <w:rsid w:val="00A00716"/>
    <w:rsid w:val="00A00F3F"/>
    <w:rsid w:val="00A01FD8"/>
    <w:rsid w:val="00A02774"/>
    <w:rsid w:val="00A03050"/>
    <w:rsid w:val="00A03636"/>
    <w:rsid w:val="00A04897"/>
    <w:rsid w:val="00A04ADB"/>
    <w:rsid w:val="00A057AF"/>
    <w:rsid w:val="00A059C4"/>
    <w:rsid w:val="00A0647D"/>
    <w:rsid w:val="00A069B0"/>
    <w:rsid w:val="00A06B09"/>
    <w:rsid w:val="00A0729E"/>
    <w:rsid w:val="00A1115D"/>
    <w:rsid w:val="00A11FFB"/>
    <w:rsid w:val="00A1476E"/>
    <w:rsid w:val="00A14903"/>
    <w:rsid w:val="00A150F9"/>
    <w:rsid w:val="00A1552C"/>
    <w:rsid w:val="00A17902"/>
    <w:rsid w:val="00A20364"/>
    <w:rsid w:val="00A205C2"/>
    <w:rsid w:val="00A212B8"/>
    <w:rsid w:val="00A245D4"/>
    <w:rsid w:val="00A246CC"/>
    <w:rsid w:val="00A24A4A"/>
    <w:rsid w:val="00A24C26"/>
    <w:rsid w:val="00A25F02"/>
    <w:rsid w:val="00A25F87"/>
    <w:rsid w:val="00A269D8"/>
    <w:rsid w:val="00A26DD6"/>
    <w:rsid w:val="00A27A46"/>
    <w:rsid w:val="00A27C36"/>
    <w:rsid w:val="00A27C5D"/>
    <w:rsid w:val="00A312A4"/>
    <w:rsid w:val="00A32A1C"/>
    <w:rsid w:val="00A32BA6"/>
    <w:rsid w:val="00A32BC7"/>
    <w:rsid w:val="00A33099"/>
    <w:rsid w:val="00A33341"/>
    <w:rsid w:val="00A34447"/>
    <w:rsid w:val="00A3456F"/>
    <w:rsid w:val="00A35019"/>
    <w:rsid w:val="00A35FC1"/>
    <w:rsid w:val="00A360CB"/>
    <w:rsid w:val="00A3625D"/>
    <w:rsid w:val="00A366DE"/>
    <w:rsid w:val="00A4176C"/>
    <w:rsid w:val="00A41BF1"/>
    <w:rsid w:val="00A44A44"/>
    <w:rsid w:val="00A50AE0"/>
    <w:rsid w:val="00A50FC4"/>
    <w:rsid w:val="00A51368"/>
    <w:rsid w:val="00A5192B"/>
    <w:rsid w:val="00A51BD0"/>
    <w:rsid w:val="00A52641"/>
    <w:rsid w:val="00A5268D"/>
    <w:rsid w:val="00A528AA"/>
    <w:rsid w:val="00A54765"/>
    <w:rsid w:val="00A54A1F"/>
    <w:rsid w:val="00A54A6D"/>
    <w:rsid w:val="00A55C8D"/>
    <w:rsid w:val="00A57144"/>
    <w:rsid w:val="00A603AA"/>
    <w:rsid w:val="00A60B90"/>
    <w:rsid w:val="00A60FDE"/>
    <w:rsid w:val="00A61381"/>
    <w:rsid w:val="00A6272C"/>
    <w:rsid w:val="00A62FAF"/>
    <w:rsid w:val="00A63257"/>
    <w:rsid w:val="00A63F5C"/>
    <w:rsid w:val="00A64299"/>
    <w:rsid w:val="00A64F6E"/>
    <w:rsid w:val="00A655B4"/>
    <w:rsid w:val="00A67558"/>
    <w:rsid w:val="00A67583"/>
    <w:rsid w:val="00A716E5"/>
    <w:rsid w:val="00A72F32"/>
    <w:rsid w:val="00A74E01"/>
    <w:rsid w:val="00A75487"/>
    <w:rsid w:val="00A77C47"/>
    <w:rsid w:val="00A80087"/>
    <w:rsid w:val="00A80473"/>
    <w:rsid w:val="00A80A0D"/>
    <w:rsid w:val="00A80C6A"/>
    <w:rsid w:val="00A8193E"/>
    <w:rsid w:val="00A826B1"/>
    <w:rsid w:val="00A82C1B"/>
    <w:rsid w:val="00A83765"/>
    <w:rsid w:val="00A90366"/>
    <w:rsid w:val="00A90D9B"/>
    <w:rsid w:val="00A91887"/>
    <w:rsid w:val="00A9188F"/>
    <w:rsid w:val="00A92AB7"/>
    <w:rsid w:val="00A92B53"/>
    <w:rsid w:val="00A92F6F"/>
    <w:rsid w:val="00A92F9B"/>
    <w:rsid w:val="00A932E2"/>
    <w:rsid w:val="00A932FE"/>
    <w:rsid w:val="00A936C9"/>
    <w:rsid w:val="00A96ACA"/>
    <w:rsid w:val="00A97A28"/>
    <w:rsid w:val="00AA1C0B"/>
    <w:rsid w:val="00AA2174"/>
    <w:rsid w:val="00AA36BF"/>
    <w:rsid w:val="00AA6973"/>
    <w:rsid w:val="00AA6F7B"/>
    <w:rsid w:val="00AA7A38"/>
    <w:rsid w:val="00AB021C"/>
    <w:rsid w:val="00AB021F"/>
    <w:rsid w:val="00AB0C65"/>
    <w:rsid w:val="00AB139E"/>
    <w:rsid w:val="00AB1C20"/>
    <w:rsid w:val="00AB1C70"/>
    <w:rsid w:val="00AB1E23"/>
    <w:rsid w:val="00AB222E"/>
    <w:rsid w:val="00AB294F"/>
    <w:rsid w:val="00AB2984"/>
    <w:rsid w:val="00AB36A3"/>
    <w:rsid w:val="00AB487E"/>
    <w:rsid w:val="00AB5E4F"/>
    <w:rsid w:val="00AB6A4D"/>
    <w:rsid w:val="00AB7464"/>
    <w:rsid w:val="00AB77B0"/>
    <w:rsid w:val="00AC00A9"/>
    <w:rsid w:val="00AC013C"/>
    <w:rsid w:val="00AC0C48"/>
    <w:rsid w:val="00AC1B7C"/>
    <w:rsid w:val="00AC3233"/>
    <w:rsid w:val="00AC3C96"/>
    <w:rsid w:val="00AC3FF1"/>
    <w:rsid w:val="00AC4C88"/>
    <w:rsid w:val="00AC546B"/>
    <w:rsid w:val="00AC67DB"/>
    <w:rsid w:val="00AC726D"/>
    <w:rsid w:val="00AC72EE"/>
    <w:rsid w:val="00AC75BA"/>
    <w:rsid w:val="00AD0536"/>
    <w:rsid w:val="00AD1FFA"/>
    <w:rsid w:val="00AD2280"/>
    <w:rsid w:val="00AD23E8"/>
    <w:rsid w:val="00AD2841"/>
    <w:rsid w:val="00AD303B"/>
    <w:rsid w:val="00AD3E3F"/>
    <w:rsid w:val="00AE10DD"/>
    <w:rsid w:val="00AE1755"/>
    <w:rsid w:val="00AE1CFD"/>
    <w:rsid w:val="00AE3775"/>
    <w:rsid w:val="00AE4199"/>
    <w:rsid w:val="00AE494D"/>
    <w:rsid w:val="00AE5A11"/>
    <w:rsid w:val="00AE6120"/>
    <w:rsid w:val="00AE6597"/>
    <w:rsid w:val="00AE7717"/>
    <w:rsid w:val="00AE7926"/>
    <w:rsid w:val="00AE7DB7"/>
    <w:rsid w:val="00AF05FA"/>
    <w:rsid w:val="00AF08A7"/>
    <w:rsid w:val="00AF18F6"/>
    <w:rsid w:val="00AF3431"/>
    <w:rsid w:val="00AF3492"/>
    <w:rsid w:val="00AF3749"/>
    <w:rsid w:val="00AF5639"/>
    <w:rsid w:val="00B00B89"/>
    <w:rsid w:val="00B01AFF"/>
    <w:rsid w:val="00B01E2C"/>
    <w:rsid w:val="00B06191"/>
    <w:rsid w:val="00B061DB"/>
    <w:rsid w:val="00B07AAB"/>
    <w:rsid w:val="00B10361"/>
    <w:rsid w:val="00B103CF"/>
    <w:rsid w:val="00B11A8D"/>
    <w:rsid w:val="00B12344"/>
    <w:rsid w:val="00B13026"/>
    <w:rsid w:val="00B138E9"/>
    <w:rsid w:val="00B14B37"/>
    <w:rsid w:val="00B15A9F"/>
    <w:rsid w:val="00B17472"/>
    <w:rsid w:val="00B1779E"/>
    <w:rsid w:val="00B1786F"/>
    <w:rsid w:val="00B20E68"/>
    <w:rsid w:val="00B21C35"/>
    <w:rsid w:val="00B23F76"/>
    <w:rsid w:val="00B25015"/>
    <w:rsid w:val="00B25CE5"/>
    <w:rsid w:val="00B25DCB"/>
    <w:rsid w:val="00B2670B"/>
    <w:rsid w:val="00B27D87"/>
    <w:rsid w:val="00B30839"/>
    <w:rsid w:val="00B30B03"/>
    <w:rsid w:val="00B33CC9"/>
    <w:rsid w:val="00B34176"/>
    <w:rsid w:val="00B341BE"/>
    <w:rsid w:val="00B3457C"/>
    <w:rsid w:val="00B3499C"/>
    <w:rsid w:val="00B3573F"/>
    <w:rsid w:val="00B36082"/>
    <w:rsid w:val="00B37976"/>
    <w:rsid w:val="00B43184"/>
    <w:rsid w:val="00B44AA8"/>
    <w:rsid w:val="00B44D16"/>
    <w:rsid w:val="00B4784C"/>
    <w:rsid w:val="00B47D67"/>
    <w:rsid w:val="00B501A2"/>
    <w:rsid w:val="00B505BA"/>
    <w:rsid w:val="00B53BB3"/>
    <w:rsid w:val="00B55B4B"/>
    <w:rsid w:val="00B566E3"/>
    <w:rsid w:val="00B56BCA"/>
    <w:rsid w:val="00B57641"/>
    <w:rsid w:val="00B57C5A"/>
    <w:rsid w:val="00B57DAC"/>
    <w:rsid w:val="00B62F78"/>
    <w:rsid w:val="00B63510"/>
    <w:rsid w:val="00B63543"/>
    <w:rsid w:val="00B64F72"/>
    <w:rsid w:val="00B6508B"/>
    <w:rsid w:val="00B65667"/>
    <w:rsid w:val="00B71178"/>
    <w:rsid w:val="00B71598"/>
    <w:rsid w:val="00B71E10"/>
    <w:rsid w:val="00B72026"/>
    <w:rsid w:val="00B724F8"/>
    <w:rsid w:val="00B724FC"/>
    <w:rsid w:val="00B72755"/>
    <w:rsid w:val="00B73C46"/>
    <w:rsid w:val="00B7583A"/>
    <w:rsid w:val="00B75C6A"/>
    <w:rsid w:val="00B77C49"/>
    <w:rsid w:val="00B81A3F"/>
    <w:rsid w:val="00B81B15"/>
    <w:rsid w:val="00B83C13"/>
    <w:rsid w:val="00B85CF2"/>
    <w:rsid w:val="00B875CB"/>
    <w:rsid w:val="00B911C7"/>
    <w:rsid w:val="00B91594"/>
    <w:rsid w:val="00B947B2"/>
    <w:rsid w:val="00B94AAF"/>
    <w:rsid w:val="00B97778"/>
    <w:rsid w:val="00B97C5F"/>
    <w:rsid w:val="00BA0014"/>
    <w:rsid w:val="00BA1454"/>
    <w:rsid w:val="00BA171E"/>
    <w:rsid w:val="00BA1B08"/>
    <w:rsid w:val="00BA2635"/>
    <w:rsid w:val="00BA3267"/>
    <w:rsid w:val="00BA35E2"/>
    <w:rsid w:val="00BA378C"/>
    <w:rsid w:val="00BA4707"/>
    <w:rsid w:val="00BA5566"/>
    <w:rsid w:val="00BA55A2"/>
    <w:rsid w:val="00BA577B"/>
    <w:rsid w:val="00BA5EEB"/>
    <w:rsid w:val="00BB02E5"/>
    <w:rsid w:val="00BB0835"/>
    <w:rsid w:val="00BB0CD2"/>
    <w:rsid w:val="00BB129F"/>
    <w:rsid w:val="00BB1D13"/>
    <w:rsid w:val="00BB24F8"/>
    <w:rsid w:val="00BB36B3"/>
    <w:rsid w:val="00BB491F"/>
    <w:rsid w:val="00BB654D"/>
    <w:rsid w:val="00BB6C3A"/>
    <w:rsid w:val="00BB6EA4"/>
    <w:rsid w:val="00BC0478"/>
    <w:rsid w:val="00BC0949"/>
    <w:rsid w:val="00BC0A1D"/>
    <w:rsid w:val="00BC11F1"/>
    <w:rsid w:val="00BC1991"/>
    <w:rsid w:val="00BC1EB7"/>
    <w:rsid w:val="00BC2540"/>
    <w:rsid w:val="00BC2AD5"/>
    <w:rsid w:val="00BC2EE1"/>
    <w:rsid w:val="00BC3156"/>
    <w:rsid w:val="00BC3A05"/>
    <w:rsid w:val="00BC3C04"/>
    <w:rsid w:val="00BC5CC2"/>
    <w:rsid w:val="00BC60C9"/>
    <w:rsid w:val="00BC6DCB"/>
    <w:rsid w:val="00BC76A1"/>
    <w:rsid w:val="00BC7754"/>
    <w:rsid w:val="00BD3CEC"/>
    <w:rsid w:val="00BD40AD"/>
    <w:rsid w:val="00BD577F"/>
    <w:rsid w:val="00BD6213"/>
    <w:rsid w:val="00BD646E"/>
    <w:rsid w:val="00BD6807"/>
    <w:rsid w:val="00BD68D5"/>
    <w:rsid w:val="00BD68ED"/>
    <w:rsid w:val="00BE07C4"/>
    <w:rsid w:val="00BE0DF7"/>
    <w:rsid w:val="00BE10DD"/>
    <w:rsid w:val="00BE15BD"/>
    <w:rsid w:val="00BE1AD4"/>
    <w:rsid w:val="00BE21ED"/>
    <w:rsid w:val="00BE3110"/>
    <w:rsid w:val="00BE326D"/>
    <w:rsid w:val="00BE4C38"/>
    <w:rsid w:val="00BE4EA1"/>
    <w:rsid w:val="00BE59BB"/>
    <w:rsid w:val="00BE7A22"/>
    <w:rsid w:val="00BE7CAC"/>
    <w:rsid w:val="00BF020D"/>
    <w:rsid w:val="00BF1015"/>
    <w:rsid w:val="00BF12A0"/>
    <w:rsid w:val="00BF549B"/>
    <w:rsid w:val="00BF6A75"/>
    <w:rsid w:val="00BF7219"/>
    <w:rsid w:val="00C00B82"/>
    <w:rsid w:val="00C01B0D"/>
    <w:rsid w:val="00C03182"/>
    <w:rsid w:val="00C04BA3"/>
    <w:rsid w:val="00C05D31"/>
    <w:rsid w:val="00C05DDA"/>
    <w:rsid w:val="00C06225"/>
    <w:rsid w:val="00C068CF"/>
    <w:rsid w:val="00C06E17"/>
    <w:rsid w:val="00C071F6"/>
    <w:rsid w:val="00C0724E"/>
    <w:rsid w:val="00C0758D"/>
    <w:rsid w:val="00C108BB"/>
    <w:rsid w:val="00C12997"/>
    <w:rsid w:val="00C13B12"/>
    <w:rsid w:val="00C145DA"/>
    <w:rsid w:val="00C14AD6"/>
    <w:rsid w:val="00C14EDF"/>
    <w:rsid w:val="00C15047"/>
    <w:rsid w:val="00C15FD2"/>
    <w:rsid w:val="00C161A9"/>
    <w:rsid w:val="00C1788C"/>
    <w:rsid w:val="00C211BA"/>
    <w:rsid w:val="00C22EB1"/>
    <w:rsid w:val="00C23173"/>
    <w:rsid w:val="00C2416E"/>
    <w:rsid w:val="00C257F7"/>
    <w:rsid w:val="00C26C51"/>
    <w:rsid w:val="00C27134"/>
    <w:rsid w:val="00C30412"/>
    <w:rsid w:val="00C30B37"/>
    <w:rsid w:val="00C30E8E"/>
    <w:rsid w:val="00C32415"/>
    <w:rsid w:val="00C3258F"/>
    <w:rsid w:val="00C32975"/>
    <w:rsid w:val="00C3375B"/>
    <w:rsid w:val="00C338E7"/>
    <w:rsid w:val="00C33982"/>
    <w:rsid w:val="00C33F08"/>
    <w:rsid w:val="00C344D3"/>
    <w:rsid w:val="00C3599E"/>
    <w:rsid w:val="00C364C9"/>
    <w:rsid w:val="00C37EB7"/>
    <w:rsid w:val="00C409DC"/>
    <w:rsid w:val="00C40ED8"/>
    <w:rsid w:val="00C42348"/>
    <w:rsid w:val="00C423C9"/>
    <w:rsid w:val="00C42C52"/>
    <w:rsid w:val="00C42DFC"/>
    <w:rsid w:val="00C444EF"/>
    <w:rsid w:val="00C458B1"/>
    <w:rsid w:val="00C45D25"/>
    <w:rsid w:val="00C46ABB"/>
    <w:rsid w:val="00C46E21"/>
    <w:rsid w:val="00C474C5"/>
    <w:rsid w:val="00C4788B"/>
    <w:rsid w:val="00C47ABC"/>
    <w:rsid w:val="00C47DEA"/>
    <w:rsid w:val="00C500D2"/>
    <w:rsid w:val="00C50399"/>
    <w:rsid w:val="00C50CC4"/>
    <w:rsid w:val="00C51C37"/>
    <w:rsid w:val="00C525EC"/>
    <w:rsid w:val="00C54178"/>
    <w:rsid w:val="00C545AA"/>
    <w:rsid w:val="00C5467A"/>
    <w:rsid w:val="00C54BEA"/>
    <w:rsid w:val="00C54E20"/>
    <w:rsid w:val="00C5592E"/>
    <w:rsid w:val="00C567A2"/>
    <w:rsid w:val="00C569B6"/>
    <w:rsid w:val="00C56B4B"/>
    <w:rsid w:val="00C603EE"/>
    <w:rsid w:val="00C61CE7"/>
    <w:rsid w:val="00C6260F"/>
    <w:rsid w:val="00C626B9"/>
    <w:rsid w:val="00C63134"/>
    <w:rsid w:val="00C64883"/>
    <w:rsid w:val="00C64E84"/>
    <w:rsid w:val="00C655D2"/>
    <w:rsid w:val="00C655F3"/>
    <w:rsid w:val="00C66AEA"/>
    <w:rsid w:val="00C66F13"/>
    <w:rsid w:val="00C67D68"/>
    <w:rsid w:val="00C71166"/>
    <w:rsid w:val="00C7129F"/>
    <w:rsid w:val="00C71FFF"/>
    <w:rsid w:val="00C7248D"/>
    <w:rsid w:val="00C72873"/>
    <w:rsid w:val="00C7315E"/>
    <w:rsid w:val="00C73AC6"/>
    <w:rsid w:val="00C74328"/>
    <w:rsid w:val="00C76119"/>
    <w:rsid w:val="00C76404"/>
    <w:rsid w:val="00C773F5"/>
    <w:rsid w:val="00C77C47"/>
    <w:rsid w:val="00C80548"/>
    <w:rsid w:val="00C8246E"/>
    <w:rsid w:val="00C83EDA"/>
    <w:rsid w:val="00C87417"/>
    <w:rsid w:val="00C87CB1"/>
    <w:rsid w:val="00C9009D"/>
    <w:rsid w:val="00C91291"/>
    <w:rsid w:val="00C912A4"/>
    <w:rsid w:val="00C91851"/>
    <w:rsid w:val="00C926BA"/>
    <w:rsid w:val="00C936AA"/>
    <w:rsid w:val="00C9496F"/>
    <w:rsid w:val="00C94B41"/>
    <w:rsid w:val="00C95E1F"/>
    <w:rsid w:val="00C96305"/>
    <w:rsid w:val="00CA0A76"/>
    <w:rsid w:val="00CA11EE"/>
    <w:rsid w:val="00CA12D5"/>
    <w:rsid w:val="00CA1581"/>
    <w:rsid w:val="00CA1EE3"/>
    <w:rsid w:val="00CA2263"/>
    <w:rsid w:val="00CA3936"/>
    <w:rsid w:val="00CA3F71"/>
    <w:rsid w:val="00CA6F40"/>
    <w:rsid w:val="00CA73DE"/>
    <w:rsid w:val="00CA7607"/>
    <w:rsid w:val="00CA76F5"/>
    <w:rsid w:val="00CB02DB"/>
    <w:rsid w:val="00CB14D5"/>
    <w:rsid w:val="00CB194C"/>
    <w:rsid w:val="00CB27EB"/>
    <w:rsid w:val="00CB3DF4"/>
    <w:rsid w:val="00CB5FBE"/>
    <w:rsid w:val="00CB66BF"/>
    <w:rsid w:val="00CB6899"/>
    <w:rsid w:val="00CC0E2F"/>
    <w:rsid w:val="00CC165D"/>
    <w:rsid w:val="00CC22AB"/>
    <w:rsid w:val="00CC2505"/>
    <w:rsid w:val="00CC2546"/>
    <w:rsid w:val="00CC36B6"/>
    <w:rsid w:val="00CC41A6"/>
    <w:rsid w:val="00CC44CA"/>
    <w:rsid w:val="00CC580F"/>
    <w:rsid w:val="00CC751C"/>
    <w:rsid w:val="00CC7892"/>
    <w:rsid w:val="00CD0B22"/>
    <w:rsid w:val="00CD1C18"/>
    <w:rsid w:val="00CD2E1F"/>
    <w:rsid w:val="00CD3BC4"/>
    <w:rsid w:val="00CD488F"/>
    <w:rsid w:val="00CD4BC3"/>
    <w:rsid w:val="00CD5190"/>
    <w:rsid w:val="00CD5377"/>
    <w:rsid w:val="00CD5B8B"/>
    <w:rsid w:val="00CD5CAC"/>
    <w:rsid w:val="00CD6326"/>
    <w:rsid w:val="00CD63CD"/>
    <w:rsid w:val="00CD71D7"/>
    <w:rsid w:val="00CD7331"/>
    <w:rsid w:val="00CD7496"/>
    <w:rsid w:val="00CD7A4E"/>
    <w:rsid w:val="00CD7C01"/>
    <w:rsid w:val="00CE0B62"/>
    <w:rsid w:val="00CE159C"/>
    <w:rsid w:val="00CE1F66"/>
    <w:rsid w:val="00CE2440"/>
    <w:rsid w:val="00CE37CB"/>
    <w:rsid w:val="00CE522F"/>
    <w:rsid w:val="00CE76EC"/>
    <w:rsid w:val="00CE79DC"/>
    <w:rsid w:val="00CE7DB0"/>
    <w:rsid w:val="00CF0B4B"/>
    <w:rsid w:val="00CF26A7"/>
    <w:rsid w:val="00CF2A52"/>
    <w:rsid w:val="00CF315F"/>
    <w:rsid w:val="00CF4C31"/>
    <w:rsid w:val="00CF4E3C"/>
    <w:rsid w:val="00CF5563"/>
    <w:rsid w:val="00CF5C02"/>
    <w:rsid w:val="00CF6A97"/>
    <w:rsid w:val="00CF775E"/>
    <w:rsid w:val="00D012CE"/>
    <w:rsid w:val="00D013EC"/>
    <w:rsid w:val="00D01CB1"/>
    <w:rsid w:val="00D05A81"/>
    <w:rsid w:val="00D07554"/>
    <w:rsid w:val="00D078E4"/>
    <w:rsid w:val="00D07A97"/>
    <w:rsid w:val="00D10BEB"/>
    <w:rsid w:val="00D119BC"/>
    <w:rsid w:val="00D11B10"/>
    <w:rsid w:val="00D1206E"/>
    <w:rsid w:val="00D13E3E"/>
    <w:rsid w:val="00D142D1"/>
    <w:rsid w:val="00D14B2E"/>
    <w:rsid w:val="00D15550"/>
    <w:rsid w:val="00D15BE9"/>
    <w:rsid w:val="00D15CE1"/>
    <w:rsid w:val="00D16D00"/>
    <w:rsid w:val="00D208CC"/>
    <w:rsid w:val="00D22323"/>
    <w:rsid w:val="00D23751"/>
    <w:rsid w:val="00D237D4"/>
    <w:rsid w:val="00D23923"/>
    <w:rsid w:val="00D23E9A"/>
    <w:rsid w:val="00D25830"/>
    <w:rsid w:val="00D25968"/>
    <w:rsid w:val="00D26C7A"/>
    <w:rsid w:val="00D26C92"/>
    <w:rsid w:val="00D277EA"/>
    <w:rsid w:val="00D302B9"/>
    <w:rsid w:val="00D31F59"/>
    <w:rsid w:val="00D32188"/>
    <w:rsid w:val="00D330A5"/>
    <w:rsid w:val="00D34C48"/>
    <w:rsid w:val="00D35DBA"/>
    <w:rsid w:val="00D36674"/>
    <w:rsid w:val="00D37174"/>
    <w:rsid w:val="00D37D15"/>
    <w:rsid w:val="00D409C0"/>
    <w:rsid w:val="00D40A05"/>
    <w:rsid w:val="00D43896"/>
    <w:rsid w:val="00D448C9"/>
    <w:rsid w:val="00D453EC"/>
    <w:rsid w:val="00D45909"/>
    <w:rsid w:val="00D46663"/>
    <w:rsid w:val="00D46C3A"/>
    <w:rsid w:val="00D46FFA"/>
    <w:rsid w:val="00D47640"/>
    <w:rsid w:val="00D47679"/>
    <w:rsid w:val="00D501F7"/>
    <w:rsid w:val="00D50D02"/>
    <w:rsid w:val="00D534DB"/>
    <w:rsid w:val="00D5386D"/>
    <w:rsid w:val="00D54213"/>
    <w:rsid w:val="00D54C93"/>
    <w:rsid w:val="00D55392"/>
    <w:rsid w:val="00D55958"/>
    <w:rsid w:val="00D570B9"/>
    <w:rsid w:val="00D61A20"/>
    <w:rsid w:val="00D61DA2"/>
    <w:rsid w:val="00D6366C"/>
    <w:rsid w:val="00D64169"/>
    <w:rsid w:val="00D647C2"/>
    <w:rsid w:val="00D64AB6"/>
    <w:rsid w:val="00D64E48"/>
    <w:rsid w:val="00D6610C"/>
    <w:rsid w:val="00D713F9"/>
    <w:rsid w:val="00D7294E"/>
    <w:rsid w:val="00D72D08"/>
    <w:rsid w:val="00D73382"/>
    <w:rsid w:val="00D736B0"/>
    <w:rsid w:val="00D73EAA"/>
    <w:rsid w:val="00D73FAF"/>
    <w:rsid w:val="00D757A9"/>
    <w:rsid w:val="00D77F74"/>
    <w:rsid w:val="00D801CF"/>
    <w:rsid w:val="00D80240"/>
    <w:rsid w:val="00D8050D"/>
    <w:rsid w:val="00D807D2"/>
    <w:rsid w:val="00D81EB7"/>
    <w:rsid w:val="00D83E24"/>
    <w:rsid w:val="00D84258"/>
    <w:rsid w:val="00D8492F"/>
    <w:rsid w:val="00D84AF0"/>
    <w:rsid w:val="00D85555"/>
    <w:rsid w:val="00D87BA3"/>
    <w:rsid w:val="00D87BEC"/>
    <w:rsid w:val="00D87E28"/>
    <w:rsid w:val="00D90085"/>
    <w:rsid w:val="00D90DB3"/>
    <w:rsid w:val="00D91276"/>
    <w:rsid w:val="00D9207F"/>
    <w:rsid w:val="00D92485"/>
    <w:rsid w:val="00D945D9"/>
    <w:rsid w:val="00D94D45"/>
    <w:rsid w:val="00D95693"/>
    <w:rsid w:val="00D96ED7"/>
    <w:rsid w:val="00D9712D"/>
    <w:rsid w:val="00DA0D23"/>
    <w:rsid w:val="00DA0D63"/>
    <w:rsid w:val="00DA22CD"/>
    <w:rsid w:val="00DA23D3"/>
    <w:rsid w:val="00DA41A9"/>
    <w:rsid w:val="00DA5D43"/>
    <w:rsid w:val="00DA6424"/>
    <w:rsid w:val="00DB01AE"/>
    <w:rsid w:val="00DB0B07"/>
    <w:rsid w:val="00DB1474"/>
    <w:rsid w:val="00DB1B44"/>
    <w:rsid w:val="00DB27EB"/>
    <w:rsid w:val="00DB30BB"/>
    <w:rsid w:val="00DB45ED"/>
    <w:rsid w:val="00DB4606"/>
    <w:rsid w:val="00DB5145"/>
    <w:rsid w:val="00DB5FA5"/>
    <w:rsid w:val="00DB638B"/>
    <w:rsid w:val="00DB7629"/>
    <w:rsid w:val="00DC0529"/>
    <w:rsid w:val="00DC1F8E"/>
    <w:rsid w:val="00DC2348"/>
    <w:rsid w:val="00DC24C6"/>
    <w:rsid w:val="00DC25DE"/>
    <w:rsid w:val="00DC27A6"/>
    <w:rsid w:val="00DC4922"/>
    <w:rsid w:val="00DC49D2"/>
    <w:rsid w:val="00DC6828"/>
    <w:rsid w:val="00DC6D9D"/>
    <w:rsid w:val="00DD0E5C"/>
    <w:rsid w:val="00DD2623"/>
    <w:rsid w:val="00DD4204"/>
    <w:rsid w:val="00DD4717"/>
    <w:rsid w:val="00DD4D07"/>
    <w:rsid w:val="00DD5676"/>
    <w:rsid w:val="00DD6252"/>
    <w:rsid w:val="00DD7BAF"/>
    <w:rsid w:val="00DE2ECD"/>
    <w:rsid w:val="00DE3452"/>
    <w:rsid w:val="00DE3665"/>
    <w:rsid w:val="00DE3E13"/>
    <w:rsid w:val="00DE4611"/>
    <w:rsid w:val="00DE47CC"/>
    <w:rsid w:val="00DE5D91"/>
    <w:rsid w:val="00DE7334"/>
    <w:rsid w:val="00DE73E0"/>
    <w:rsid w:val="00DF035D"/>
    <w:rsid w:val="00DF0E6C"/>
    <w:rsid w:val="00DF1A1B"/>
    <w:rsid w:val="00DF249C"/>
    <w:rsid w:val="00DF2596"/>
    <w:rsid w:val="00DF4762"/>
    <w:rsid w:val="00DF58A6"/>
    <w:rsid w:val="00DF6FB6"/>
    <w:rsid w:val="00DF7402"/>
    <w:rsid w:val="00E0027A"/>
    <w:rsid w:val="00E00A64"/>
    <w:rsid w:val="00E01ADF"/>
    <w:rsid w:val="00E01ED8"/>
    <w:rsid w:val="00E02142"/>
    <w:rsid w:val="00E0241C"/>
    <w:rsid w:val="00E033DA"/>
    <w:rsid w:val="00E04A20"/>
    <w:rsid w:val="00E04E8C"/>
    <w:rsid w:val="00E06476"/>
    <w:rsid w:val="00E1062C"/>
    <w:rsid w:val="00E1152F"/>
    <w:rsid w:val="00E11983"/>
    <w:rsid w:val="00E12464"/>
    <w:rsid w:val="00E12ECE"/>
    <w:rsid w:val="00E14CA5"/>
    <w:rsid w:val="00E1584A"/>
    <w:rsid w:val="00E17B9D"/>
    <w:rsid w:val="00E20576"/>
    <w:rsid w:val="00E207B8"/>
    <w:rsid w:val="00E2090F"/>
    <w:rsid w:val="00E20F07"/>
    <w:rsid w:val="00E2109A"/>
    <w:rsid w:val="00E219B8"/>
    <w:rsid w:val="00E22919"/>
    <w:rsid w:val="00E22940"/>
    <w:rsid w:val="00E25068"/>
    <w:rsid w:val="00E25C04"/>
    <w:rsid w:val="00E25CC2"/>
    <w:rsid w:val="00E26BCC"/>
    <w:rsid w:val="00E27DD9"/>
    <w:rsid w:val="00E3036F"/>
    <w:rsid w:val="00E35C06"/>
    <w:rsid w:val="00E35F85"/>
    <w:rsid w:val="00E368CC"/>
    <w:rsid w:val="00E36E0F"/>
    <w:rsid w:val="00E37A1D"/>
    <w:rsid w:val="00E37CEE"/>
    <w:rsid w:val="00E4243B"/>
    <w:rsid w:val="00E42905"/>
    <w:rsid w:val="00E42D71"/>
    <w:rsid w:val="00E43DCB"/>
    <w:rsid w:val="00E44AD7"/>
    <w:rsid w:val="00E45BF1"/>
    <w:rsid w:val="00E47415"/>
    <w:rsid w:val="00E47F9E"/>
    <w:rsid w:val="00E50743"/>
    <w:rsid w:val="00E50EF4"/>
    <w:rsid w:val="00E50F7C"/>
    <w:rsid w:val="00E51B61"/>
    <w:rsid w:val="00E51BE4"/>
    <w:rsid w:val="00E51D2C"/>
    <w:rsid w:val="00E52165"/>
    <w:rsid w:val="00E53055"/>
    <w:rsid w:val="00E537D0"/>
    <w:rsid w:val="00E56575"/>
    <w:rsid w:val="00E5660C"/>
    <w:rsid w:val="00E569DC"/>
    <w:rsid w:val="00E56F02"/>
    <w:rsid w:val="00E575E8"/>
    <w:rsid w:val="00E5786B"/>
    <w:rsid w:val="00E57A07"/>
    <w:rsid w:val="00E57C3C"/>
    <w:rsid w:val="00E57F04"/>
    <w:rsid w:val="00E57F2B"/>
    <w:rsid w:val="00E60998"/>
    <w:rsid w:val="00E60AEC"/>
    <w:rsid w:val="00E6166E"/>
    <w:rsid w:val="00E61A66"/>
    <w:rsid w:val="00E61BE3"/>
    <w:rsid w:val="00E61D17"/>
    <w:rsid w:val="00E625F2"/>
    <w:rsid w:val="00E6546C"/>
    <w:rsid w:val="00E668AE"/>
    <w:rsid w:val="00E67263"/>
    <w:rsid w:val="00E70233"/>
    <w:rsid w:val="00E70740"/>
    <w:rsid w:val="00E7110F"/>
    <w:rsid w:val="00E714B6"/>
    <w:rsid w:val="00E73504"/>
    <w:rsid w:val="00E735C2"/>
    <w:rsid w:val="00E739C8"/>
    <w:rsid w:val="00E73F76"/>
    <w:rsid w:val="00E74310"/>
    <w:rsid w:val="00E74684"/>
    <w:rsid w:val="00E767BF"/>
    <w:rsid w:val="00E76DD2"/>
    <w:rsid w:val="00E77ABA"/>
    <w:rsid w:val="00E77F72"/>
    <w:rsid w:val="00E8093B"/>
    <w:rsid w:val="00E80D0D"/>
    <w:rsid w:val="00E81102"/>
    <w:rsid w:val="00E812E7"/>
    <w:rsid w:val="00E84855"/>
    <w:rsid w:val="00E87C60"/>
    <w:rsid w:val="00E901DB"/>
    <w:rsid w:val="00E90AED"/>
    <w:rsid w:val="00E91914"/>
    <w:rsid w:val="00E92256"/>
    <w:rsid w:val="00E92824"/>
    <w:rsid w:val="00E928D1"/>
    <w:rsid w:val="00E932A2"/>
    <w:rsid w:val="00E933C4"/>
    <w:rsid w:val="00E94407"/>
    <w:rsid w:val="00E944B3"/>
    <w:rsid w:val="00E9546B"/>
    <w:rsid w:val="00E95724"/>
    <w:rsid w:val="00E96359"/>
    <w:rsid w:val="00E9645B"/>
    <w:rsid w:val="00EA1357"/>
    <w:rsid w:val="00EA2AD8"/>
    <w:rsid w:val="00EA2E38"/>
    <w:rsid w:val="00EA331D"/>
    <w:rsid w:val="00EA4CFE"/>
    <w:rsid w:val="00EA6117"/>
    <w:rsid w:val="00EA6186"/>
    <w:rsid w:val="00EA6C0F"/>
    <w:rsid w:val="00EA7503"/>
    <w:rsid w:val="00EA7729"/>
    <w:rsid w:val="00EA7E1B"/>
    <w:rsid w:val="00EB0752"/>
    <w:rsid w:val="00EB209E"/>
    <w:rsid w:val="00EB39B6"/>
    <w:rsid w:val="00EB47C3"/>
    <w:rsid w:val="00EB4AF3"/>
    <w:rsid w:val="00EB4C1A"/>
    <w:rsid w:val="00EB5F68"/>
    <w:rsid w:val="00EB60DF"/>
    <w:rsid w:val="00EC0A79"/>
    <w:rsid w:val="00EC1337"/>
    <w:rsid w:val="00EC1B04"/>
    <w:rsid w:val="00EC29A3"/>
    <w:rsid w:val="00EC376B"/>
    <w:rsid w:val="00EC430F"/>
    <w:rsid w:val="00EC4FA1"/>
    <w:rsid w:val="00EC68AB"/>
    <w:rsid w:val="00EC6E38"/>
    <w:rsid w:val="00ED029D"/>
    <w:rsid w:val="00ED28CC"/>
    <w:rsid w:val="00ED307E"/>
    <w:rsid w:val="00ED3AC0"/>
    <w:rsid w:val="00ED6186"/>
    <w:rsid w:val="00ED630C"/>
    <w:rsid w:val="00ED717E"/>
    <w:rsid w:val="00ED7DCA"/>
    <w:rsid w:val="00EE0D9E"/>
    <w:rsid w:val="00EE1A7D"/>
    <w:rsid w:val="00EE1ADD"/>
    <w:rsid w:val="00EE1C02"/>
    <w:rsid w:val="00EE234C"/>
    <w:rsid w:val="00EE283F"/>
    <w:rsid w:val="00EE2FA9"/>
    <w:rsid w:val="00EE3346"/>
    <w:rsid w:val="00EE3C98"/>
    <w:rsid w:val="00EE3DC0"/>
    <w:rsid w:val="00EE4853"/>
    <w:rsid w:val="00EE49DA"/>
    <w:rsid w:val="00EE751A"/>
    <w:rsid w:val="00EE7DC5"/>
    <w:rsid w:val="00EF0482"/>
    <w:rsid w:val="00EF0D0E"/>
    <w:rsid w:val="00EF1D35"/>
    <w:rsid w:val="00EF2CB9"/>
    <w:rsid w:val="00EF32F3"/>
    <w:rsid w:val="00EF42E2"/>
    <w:rsid w:val="00EF77A7"/>
    <w:rsid w:val="00EF7DAB"/>
    <w:rsid w:val="00F01CD9"/>
    <w:rsid w:val="00F02CFE"/>
    <w:rsid w:val="00F0484A"/>
    <w:rsid w:val="00F05299"/>
    <w:rsid w:val="00F0730D"/>
    <w:rsid w:val="00F0731A"/>
    <w:rsid w:val="00F07C8D"/>
    <w:rsid w:val="00F101B3"/>
    <w:rsid w:val="00F10DB8"/>
    <w:rsid w:val="00F1102A"/>
    <w:rsid w:val="00F13BF2"/>
    <w:rsid w:val="00F1483D"/>
    <w:rsid w:val="00F15645"/>
    <w:rsid w:val="00F167FD"/>
    <w:rsid w:val="00F17B11"/>
    <w:rsid w:val="00F17F17"/>
    <w:rsid w:val="00F204E6"/>
    <w:rsid w:val="00F21118"/>
    <w:rsid w:val="00F21356"/>
    <w:rsid w:val="00F230E8"/>
    <w:rsid w:val="00F23BBC"/>
    <w:rsid w:val="00F252B8"/>
    <w:rsid w:val="00F25DEB"/>
    <w:rsid w:val="00F26EBA"/>
    <w:rsid w:val="00F273E8"/>
    <w:rsid w:val="00F3038C"/>
    <w:rsid w:val="00F30CD9"/>
    <w:rsid w:val="00F31E1B"/>
    <w:rsid w:val="00F31ECE"/>
    <w:rsid w:val="00F3234D"/>
    <w:rsid w:val="00F328D5"/>
    <w:rsid w:val="00F32A46"/>
    <w:rsid w:val="00F3313F"/>
    <w:rsid w:val="00F3315E"/>
    <w:rsid w:val="00F34B15"/>
    <w:rsid w:val="00F34E0B"/>
    <w:rsid w:val="00F35160"/>
    <w:rsid w:val="00F36254"/>
    <w:rsid w:val="00F37113"/>
    <w:rsid w:val="00F37C7A"/>
    <w:rsid w:val="00F40BE3"/>
    <w:rsid w:val="00F40F83"/>
    <w:rsid w:val="00F41256"/>
    <w:rsid w:val="00F42937"/>
    <w:rsid w:val="00F42B8F"/>
    <w:rsid w:val="00F4446F"/>
    <w:rsid w:val="00F45436"/>
    <w:rsid w:val="00F463A4"/>
    <w:rsid w:val="00F46DE8"/>
    <w:rsid w:val="00F475CF"/>
    <w:rsid w:val="00F500FC"/>
    <w:rsid w:val="00F51549"/>
    <w:rsid w:val="00F51F1A"/>
    <w:rsid w:val="00F522B8"/>
    <w:rsid w:val="00F533B9"/>
    <w:rsid w:val="00F53625"/>
    <w:rsid w:val="00F55F4C"/>
    <w:rsid w:val="00F56969"/>
    <w:rsid w:val="00F56D70"/>
    <w:rsid w:val="00F56F8E"/>
    <w:rsid w:val="00F62177"/>
    <w:rsid w:val="00F621D5"/>
    <w:rsid w:val="00F6351A"/>
    <w:rsid w:val="00F64AAA"/>
    <w:rsid w:val="00F6618A"/>
    <w:rsid w:val="00F71192"/>
    <w:rsid w:val="00F711A3"/>
    <w:rsid w:val="00F72BCE"/>
    <w:rsid w:val="00F73021"/>
    <w:rsid w:val="00F7346F"/>
    <w:rsid w:val="00F735A8"/>
    <w:rsid w:val="00F736E5"/>
    <w:rsid w:val="00F73F63"/>
    <w:rsid w:val="00F74542"/>
    <w:rsid w:val="00F745AB"/>
    <w:rsid w:val="00F7489B"/>
    <w:rsid w:val="00F76339"/>
    <w:rsid w:val="00F80E55"/>
    <w:rsid w:val="00F81F98"/>
    <w:rsid w:val="00F833DB"/>
    <w:rsid w:val="00F83FBB"/>
    <w:rsid w:val="00F84120"/>
    <w:rsid w:val="00F84299"/>
    <w:rsid w:val="00F8452E"/>
    <w:rsid w:val="00F84699"/>
    <w:rsid w:val="00F84B60"/>
    <w:rsid w:val="00F84C8F"/>
    <w:rsid w:val="00F8557C"/>
    <w:rsid w:val="00F85BE3"/>
    <w:rsid w:val="00F85EB8"/>
    <w:rsid w:val="00F87A9A"/>
    <w:rsid w:val="00F901EB"/>
    <w:rsid w:val="00F958EA"/>
    <w:rsid w:val="00F96F02"/>
    <w:rsid w:val="00F97047"/>
    <w:rsid w:val="00F97754"/>
    <w:rsid w:val="00F97A8D"/>
    <w:rsid w:val="00F97FAE"/>
    <w:rsid w:val="00FA00DC"/>
    <w:rsid w:val="00FA082B"/>
    <w:rsid w:val="00FA0D67"/>
    <w:rsid w:val="00FA10C3"/>
    <w:rsid w:val="00FA1B10"/>
    <w:rsid w:val="00FA2180"/>
    <w:rsid w:val="00FA3CBC"/>
    <w:rsid w:val="00FA403B"/>
    <w:rsid w:val="00FA4416"/>
    <w:rsid w:val="00FA4B39"/>
    <w:rsid w:val="00FA4D72"/>
    <w:rsid w:val="00FA5CAF"/>
    <w:rsid w:val="00FA625F"/>
    <w:rsid w:val="00FA7B2F"/>
    <w:rsid w:val="00FA7FD4"/>
    <w:rsid w:val="00FB0039"/>
    <w:rsid w:val="00FB37C5"/>
    <w:rsid w:val="00FB3C90"/>
    <w:rsid w:val="00FB5199"/>
    <w:rsid w:val="00FB66FE"/>
    <w:rsid w:val="00FC1EFD"/>
    <w:rsid w:val="00FC2156"/>
    <w:rsid w:val="00FC375D"/>
    <w:rsid w:val="00FC4216"/>
    <w:rsid w:val="00FC4466"/>
    <w:rsid w:val="00FC4812"/>
    <w:rsid w:val="00FC6A0F"/>
    <w:rsid w:val="00FD0F34"/>
    <w:rsid w:val="00FD10E3"/>
    <w:rsid w:val="00FD2CFE"/>
    <w:rsid w:val="00FD376C"/>
    <w:rsid w:val="00FD3D26"/>
    <w:rsid w:val="00FD4A16"/>
    <w:rsid w:val="00FD7013"/>
    <w:rsid w:val="00FD7F79"/>
    <w:rsid w:val="00FE0450"/>
    <w:rsid w:val="00FE0AC2"/>
    <w:rsid w:val="00FE0D50"/>
    <w:rsid w:val="00FE1307"/>
    <w:rsid w:val="00FE2B9A"/>
    <w:rsid w:val="00FE2D69"/>
    <w:rsid w:val="00FE58DE"/>
    <w:rsid w:val="00FE5FF5"/>
    <w:rsid w:val="00FE5FF6"/>
    <w:rsid w:val="00FE6107"/>
    <w:rsid w:val="00FE6379"/>
    <w:rsid w:val="00FE65C3"/>
    <w:rsid w:val="00FE660C"/>
    <w:rsid w:val="00FE6AE2"/>
    <w:rsid w:val="00FE6E76"/>
    <w:rsid w:val="00FE79E7"/>
    <w:rsid w:val="00FF1031"/>
    <w:rsid w:val="00FF3476"/>
    <w:rsid w:val="00FF454E"/>
    <w:rsid w:val="00FF523F"/>
    <w:rsid w:val="00FF5C06"/>
    <w:rsid w:val="00FF7155"/>
    <w:rsid w:val="00FF722E"/>
    <w:rsid w:val="00FF7788"/>
    <w:rsid w:val="00FF7E96"/>
    <w:rsid w:val="04F6686E"/>
    <w:rsid w:val="054418BE"/>
    <w:rsid w:val="070215F0"/>
    <w:rsid w:val="0DD80CDA"/>
    <w:rsid w:val="14C611AE"/>
    <w:rsid w:val="1DDB38ED"/>
    <w:rsid w:val="271F4812"/>
    <w:rsid w:val="2BB40833"/>
    <w:rsid w:val="33BE68BC"/>
    <w:rsid w:val="437E0F62"/>
    <w:rsid w:val="44391D29"/>
    <w:rsid w:val="4A670D19"/>
    <w:rsid w:val="4FC45AE6"/>
    <w:rsid w:val="782E430D"/>
    <w:rsid w:val="7AE85423"/>
    <w:rsid w:val="7FE781B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8F4F0"/>
  <w15:docId w15:val="{1725A1A1-E0FF-40F8-BFE0-F9A415EB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iPriority="99" w:qFormat="1"/>
    <w:lsdException w:name="Strong" w:uiPriority="22" w:qFormat="1"/>
    <w:lsdException w:name="Emphasis" w:uiPriority="20"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017"/>
    <w:semiHidden/>
    <w:qFormat/>
    <w:pPr>
      <w:spacing w:line="300" w:lineRule="auto"/>
      <w:jc w:val="both"/>
    </w:pPr>
    <w:rPr>
      <w:sz w:val="21"/>
      <w:szCs w:val="21"/>
    </w:rPr>
  </w:style>
  <w:style w:type="paragraph" w:styleId="1">
    <w:name w:val="heading 1"/>
    <w:basedOn w:val="a"/>
    <w:next w:val="a"/>
    <w:link w:val="10"/>
    <w:semiHidden/>
    <w:qFormat/>
    <w:pPr>
      <w:outlineLvl w:val="0"/>
    </w:pPr>
  </w:style>
  <w:style w:type="paragraph" w:styleId="2">
    <w:name w:val="heading 2"/>
    <w:basedOn w:val="a"/>
    <w:next w:val="a"/>
    <w:link w:val="20"/>
    <w:semiHidden/>
    <w:qFormat/>
    <w:pPr>
      <w:spacing w:before="100" w:beforeAutospacing="1" w:after="100" w:afterAutospacing="1"/>
      <w:jc w:val="center"/>
      <w:outlineLvl w:val="1"/>
    </w:pPr>
    <w:rPr>
      <w:rFonts w:ascii="黑体" w:eastAsia="黑体"/>
      <w:sz w:val="36"/>
      <w:szCs w:val="36"/>
    </w:rPr>
  </w:style>
  <w:style w:type="paragraph" w:styleId="3">
    <w:name w:val="heading 3"/>
    <w:basedOn w:val="a"/>
    <w:next w:val="a"/>
    <w:link w:val="30"/>
    <w:semiHidden/>
    <w:qFormat/>
    <w:pPr>
      <w:keepNext/>
      <w:keepLines/>
      <w:spacing w:before="100" w:beforeAutospacing="1" w:after="100" w:afterAutospacing="1"/>
      <w:jc w:val="center"/>
      <w:outlineLvl w:val="2"/>
    </w:pPr>
    <w:rPr>
      <w:rFonts w:eastAsia="黑体"/>
      <w:bCs/>
      <w:sz w:val="32"/>
      <w:szCs w:val="32"/>
    </w:rPr>
  </w:style>
  <w:style w:type="paragraph" w:styleId="4">
    <w:name w:val="heading 4"/>
    <w:basedOn w:val="a"/>
    <w:next w:val="a"/>
    <w:link w:val="40"/>
    <w:semiHidden/>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0"/>
    <w:semiHidden/>
    <w:qFormat/>
    <w:pPr>
      <w:keepNext/>
      <w:keepLines/>
      <w:spacing w:before="280" w:after="290" w:line="372" w:lineRule="auto"/>
      <w:outlineLvl w:val="4"/>
    </w:pPr>
    <w:rPr>
      <w:b/>
      <w:bCs/>
      <w:sz w:val="28"/>
      <w:szCs w:val="28"/>
    </w:rPr>
  </w:style>
  <w:style w:type="paragraph" w:styleId="6">
    <w:name w:val="heading 6"/>
    <w:basedOn w:val="a"/>
    <w:next w:val="a"/>
    <w:link w:val="60"/>
    <w:semiHidden/>
    <w:qFormat/>
    <w:pPr>
      <w:keepNext/>
      <w:keepLines/>
      <w:spacing w:before="240" w:after="64" w:line="317" w:lineRule="auto"/>
      <w:outlineLvl w:val="5"/>
    </w:pPr>
    <w:rPr>
      <w:rFonts w:ascii="Arial" w:eastAsia="黑体" w:hAnsi="Arial"/>
      <w:b/>
      <w:bCs/>
      <w:sz w:val="24"/>
    </w:rPr>
  </w:style>
  <w:style w:type="paragraph" w:styleId="7">
    <w:name w:val="heading 7"/>
    <w:basedOn w:val="a"/>
    <w:next w:val="a"/>
    <w:link w:val="70"/>
    <w:semiHidden/>
    <w:qFormat/>
    <w:pPr>
      <w:keepNext/>
      <w:keepLines/>
      <w:spacing w:before="240" w:after="64" w:line="320" w:lineRule="auto"/>
      <w:outlineLvl w:val="6"/>
    </w:pPr>
    <w:rPr>
      <w:b/>
      <w:bCs/>
      <w:sz w:val="24"/>
      <w:szCs w:val="24"/>
    </w:rPr>
  </w:style>
  <w:style w:type="paragraph" w:styleId="8">
    <w:name w:val="heading 8"/>
    <w:basedOn w:val="a"/>
    <w:next w:val="a"/>
    <w:link w:val="80"/>
    <w:semiHidden/>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7">
    <w:name w:val="017讲义题目、选项、请开始答题"/>
    <w:link w:val="017Char"/>
    <w:qFormat/>
    <w:pPr>
      <w:adjustRightInd w:val="0"/>
      <w:snapToGrid w:val="0"/>
      <w:spacing w:line="300" w:lineRule="auto"/>
      <w:ind w:firstLineChars="200" w:firstLine="200"/>
      <w:jc w:val="both"/>
      <w:textAlignment w:val="center"/>
    </w:pPr>
    <w:rPr>
      <w:rFonts w:eastAsia="方正书宋简体"/>
      <w:sz w:val="21"/>
      <w:szCs w:val="21"/>
    </w:rPr>
  </w:style>
  <w:style w:type="paragraph" w:styleId="TOC7">
    <w:name w:val="toc 7"/>
    <w:basedOn w:val="a"/>
    <w:next w:val="a"/>
    <w:uiPriority w:val="99"/>
    <w:semiHidden/>
    <w:qFormat/>
    <w:pPr>
      <w:widowControl w:val="0"/>
      <w:spacing w:line="240" w:lineRule="auto"/>
      <w:ind w:leftChars="1200" w:left="2520"/>
    </w:pPr>
    <w:rPr>
      <w:rFonts w:ascii="Calibri" w:hAnsi="Calibri"/>
      <w:kern w:val="2"/>
      <w:szCs w:val="22"/>
    </w:rPr>
  </w:style>
  <w:style w:type="paragraph" w:styleId="a3">
    <w:name w:val="Document Map"/>
    <w:basedOn w:val="a"/>
    <w:link w:val="a4"/>
    <w:semiHidden/>
    <w:qFormat/>
    <w:rPr>
      <w:rFonts w:ascii="宋体"/>
      <w:sz w:val="18"/>
      <w:szCs w:val="18"/>
    </w:rPr>
  </w:style>
  <w:style w:type="paragraph" w:styleId="a5">
    <w:name w:val="annotation text"/>
    <w:basedOn w:val="a"/>
    <w:link w:val="a6"/>
    <w:semiHidden/>
    <w:qFormat/>
    <w:pPr>
      <w:widowControl w:val="0"/>
      <w:spacing w:line="240" w:lineRule="auto"/>
      <w:jc w:val="left"/>
    </w:pPr>
    <w:rPr>
      <w:kern w:val="2"/>
      <w:sz w:val="24"/>
      <w:szCs w:val="24"/>
    </w:rPr>
  </w:style>
  <w:style w:type="paragraph" w:styleId="a7">
    <w:name w:val="Body Text"/>
    <w:basedOn w:val="a"/>
    <w:link w:val="a8"/>
    <w:uiPriority w:val="99"/>
    <w:semiHidden/>
    <w:qFormat/>
    <w:pPr>
      <w:widowControl w:val="0"/>
      <w:spacing w:after="120" w:line="240" w:lineRule="auto"/>
    </w:pPr>
    <w:rPr>
      <w:kern w:val="2"/>
      <w:sz w:val="24"/>
      <w:szCs w:val="24"/>
    </w:rPr>
  </w:style>
  <w:style w:type="paragraph" w:styleId="TOC5">
    <w:name w:val="toc 5"/>
    <w:basedOn w:val="a"/>
    <w:next w:val="a"/>
    <w:uiPriority w:val="99"/>
    <w:semiHidden/>
    <w:qFormat/>
    <w:pPr>
      <w:widowControl w:val="0"/>
      <w:spacing w:line="240" w:lineRule="auto"/>
      <w:ind w:leftChars="800" w:left="1680"/>
    </w:pPr>
    <w:rPr>
      <w:rFonts w:ascii="Calibri" w:hAnsi="Calibri"/>
      <w:kern w:val="2"/>
      <w:szCs w:val="22"/>
    </w:rPr>
  </w:style>
  <w:style w:type="paragraph" w:styleId="TOC3">
    <w:name w:val="toc 3"/>
    <w:basedOn w:val="a"/>
    <w:next w:val="a"/>
    <w:uiPriority w:val="39"/>
    <w:semiHidden/>
    <w:qFormat/>
    <w:pPr>
      <w:spacing w:line="360" w:lineRule="auto"/>
      <w:ind w:leftChars="250" w:left="250"/>
    </w:pPr>
    <w:rPr>
      <w:rFonts w:eastAsia="方正仿宋简体"/>
    </w:rPr>
  </w:style>
  <w:style w:type="paragraph" w:styleId="a9">
    <w:name w:val="Plain Text"/>
    <w:basedOn w:val="a"/>
    <w:link w:val="aa"/>
    <w:semiHidden/>
    <w:qFormat/>
    <w:pPr>
      <w:widowControl w:val="0"/>
      <w:spacing w:line="240" w:lineRule="auto"/>
    </w:pPr>
    <w:rPr>
      <w:rFonts w:ascii="宋体" w:hAnsi="Courier New"/>
      <w:kern w:val="2"/>
    </w:rPr>
  </w:style>
  <w:style w:type="paragraph" w:styleId="TOC8">
    <w:name w:val="toc 8"/>
    <w:basedOn w:val="a"/>
    <w:next w:val="a"/>
    <w:uiPriority w:val="99"/>
    <w:semiHidden/>
    <w:qFormat/>
    <w:pPr>
      <w:widowControl w:val="0"/>
      <w:spacing w:line="240" w:lineRule="auto"/>
      <w:ind w:leftChars="1400" w:left="2940"/>
    </w:pPr>
    <w:rPr>
      <w:rFonts w:ascii="Calibri" w:hAnsi="Calibri"/>
      <w:kern w:val="2"/>
      <w:szCs w:val="22"/>
    </w:rPr>
  </w:style>
  <w:style w:type="paragraph" w:styleId="ab">
    <w:name w:val="Balloon Text"/>
    <w:basedOn w:val="a"/>
    <w:link w:val="ac"/>
    <w:semiHidden/>
    <w:qFormat/>
    <w:pPr>
      <w:spacing w:line="240" w:lineRule="auto"/>
    </w:pPr>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qFormat/>
    <w:pPr>
      <w:tabs>
        <w:tab w:val="right" w:leader="middleDot" w:pos="7304"/>
      </w:tabs>
      <w:spacing w:line="360" w:lineRule="auto"/>
    </w:pPr>
    <w:rPr>
      <w:rFonts w:eastAsia="方正黑体简体"/>
      <w:sz w:val="24"/>
    </w:rPr>
  </w:style>
  <w:style w:type="paragraph" w:styleId="TOC4">
    <w:name w:val="toc 4"/>
    <w:basedOn w:val="a"/>
    <w:next w:val="a"/>
    <w:uiPriority w:val="39"/>
    <w:semiHidden/>
    <w:qFormat/>
    <w:pPr>
      <w:widowControl w:val="0"/>
      <w:spacing w:line="360" w:lineRule="auto"/>
      <w:ind w:leftChars="350" w:left="350"/>
    </w:pPr>
    <w:rPr>
      <w:rFonts w:eastAsia="方正楷体简体"/>
      <w:kern w:val="2"/>
      <w:szCs w:val="24"/>
    </w:rPr>
  </w:style>
  <w:style w:type="paragraph" w:styleId="TOC6">
    <w:name w:val="toc 6"/>
    <w:basedOn w:val="a"/>
    <w:next w:val="a"/>
    <w:uiPriority w:val="99"/>
    <w:semiHidden/>
    <w:qFormat/>
    <w:pPr>
      <w:widowControl w:val="0"/>
      <w:spacing w:line="240" w:lineRule="auto"/>
      <w:ind w:leftChars="1000" w:left="2100"/>
    </w:pPr>
    <w:rPr>
      <w:rFonts w:ascii="Calibri" w:hAnsi="Calibri"/>
      <w:kern w:val="2"/>
      <w:szCs w:val="22"/>
    </w:rPr>
  </w:style>
  <w:style w:type="paragraph" w:styleId="TOC2">
    <w:name w:val="toc 2"/>
    <w:basedOn w:val="a"/>
    <w:next w:val="a"/>
    <w:uiPriority w:val="39"/>
    <w:qFormat/>
    <w:pPr>
      <w:spacing w:line="360" w:lineRule="auto"/>
      <w:ind w:leftChars="150" w:left="150"/>
    </w:pPr>
    <w:rPr>
      <w:rFonts w:eastAsia="方正仿宋简体"/>
      <w:sz w:val="23"/>
    </w:rPr>
  </w:style>
  <w:style w:type="paragraph" w:styleId="TOC9">
    <w:name w:val="toc 9"/>
    <w:basedOn w:val="a"/>
    <w:next w:val="a"/>
    <w:uiPriority w:val="99"/>
    <w:semiHidden/>
    <w:qFormat/>
    <w:pPr>
      <w:widowControl w:val="0"/>
      <w:spacing w:line="240" w:lineRule="auto"/>
      <w:ind w:leftChars="1600" w:left="3360"/>
    </w:pPr>
    <w:rPr>
      <w:rFonts w:ascii="Calibri" w:hAnsi="Calibri"/>
      <w:kern w:val="2"/>
      <w:szCs w:val="22"/>
    </w:rPr>
  </w:style>
  <w:style w:type="paragraph" w:styleId="HTML">
    <w:name w:val="HTML Preformatted"/>
    <w:basedOn w:val="a"/>
    <w:link w:val="HTML0"/>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sz w:val="24"/>
      <w:szCs w:val="24"/>
    </w:rPr>
  </w:style>
  <w:style w:type="paragraph" w:styleId="af1">
    <w:name w:val="Normal (Web)"/>
    <w:basedOn w:val="a"/>
    <w:semiHidden/>
    <w:qFormat/>
    <w:pPr>
      <w:spacing w:before="100" w:beforeAutospacing="1" w:after="100" w:afterAutospacing="1" w:line="240" w:lineRule="auto"/>
      <w:jc w:val="left"/>
    </w:pPr>
    <w:rPr>
      <w:rFonts w:ascii="宋体" w:hAnsi="宋体" w:cs="宋体"/>
      <w:sz w:val="24"/>
      <w:szCs w:val="24"/>
    </w:rPr>
  </w:style>
  <w:style w:type="paragraph" w:styleId="af2">
    <w:name w:val="annotation subject"/>
    <w:basedOn w:val="a"/>
    <w:next w:val="ad"/>
    <w:link w:val="af3"/>
    <w:semiHidden/>
    <w:qFormat/>
    <w:rPr>
      <w:b/>
      <w:bCs/>
    </w:rPr>
  </w:style>
  <w:style w:type="table" w:styleId="af4">
    <w:name w:val="Table Grid"/>
    <w:basedOn w:val="a1"/>
    <w:uiPriority w:val="59"/>
    <w:qFormat/>
    <w:rPr>
      <w:rFonts w:ascii="Calibri" w:hAnsi="Calibri"/>
      <w:kern w:val="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4">
    <w:name w:val="Medium Shading 2 Accent 4"/>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Grid 1 Accent 5"/>
    <w:basedOn w:val="a1"/>
    <w:uiPriority w:val="67"/>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1">
    <w:name w:val="Medium Grid 2"/>
    <w:basedOn w:val="a1"/>
    <w:uiPriority w:val="68"/>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character" w:styleId="af6">
    <w:name w:val="Strong"/>
    <w:basedOn w:val="a0"/>
    <w:uiPriority w:val="22"/>
    <w:semiHidden/>
    <w:qFormat/>
    <w:rPr>
      <w:b/>
    </w:rPr>
  </w:style>
  <w:style w:type="character" w:styleId="af7">
    <w:name w:val="page number"/>
    <w:basedOn w:val="a0"/>
    <w:semiHidden/>
    <w:qFormat/>
  </w:style>
  <w:style w:type="character" w:styleId="af8">
    <w:name w:val="FollowedHyperlink"/>
    <w:basedOn w:val="a0"/>
    <w:uiPriority w:val="99"/>
    <w:semiHidden/>
    <w:qFormat/>
    <w:rPr>
      <w:color w:val="954F72" w:themeColor="followedHyperlink"/>
      <w:u w:val="single"/>
    </w:rPr>
  </w:style>
  <w:style w:type="character" w:styleId="af9">
    <w:name w:val="Emphasis"/>
    <w:basedOn w:val="a0"/>
    <w:uiPriority w:val="20"/>
    <w:semiHidden/>
    <w:qFormat/>
    <w:rPr>
      <w:color w:val="CC0000"/>
    </w:rPr>
  </w:style>
  <w:style w:type="character" w:styleId="afa">
    <w:name w:val="Hyperlink"/>
    <w:basedOn w:val="a0"/>
    <w:uiPriority w:val="99"/>
    <w:qFormat/>
    <w:rPr>
      <w:color w:val="0000FF"/>
      <w:u w:val="single"/>
    </w:rPr>
  </w:style>
  <w:style w:type="character" w:styleId="afb">
    <w:name w:val="annotation reference"/>
    <w:basedOn w:val="a0"/>
    <w:semiHidden/>
    <w:qFormat/>
    <w:rPr>
      <w:sz w:val="21"/>
    </w:rPr>
  </w:style>
  <w:style w:type="paragraph" w:customStyle="1" w:styleId="01761">
    <w:name w:val="017讲义6级标题 1."/>
    <w:basedOn w:val="6"/>
    <w:link w:val="01761Char"/>
    <w:qFormat/>
    <w:pPr>
      <w:spacing w:beforeLines="20" w:before="20" w:afterLines="20" w:after="20" w:line="240" w:lineRule="auto"/>
      <w:ind w:firstLineChars="200" w:firstLine="200"/>
      <w:jc w:val="left"/>
      <w:textAlignment w:val="center"/>
    </w:pPr>
    <w:rPr>
      <w:rFonts w:ascii="Times New Roman" w:eastAsia="方正黑体简体" w:hAnsi="Times New Roman"/>
      <w:b w:val="0"/>
      <w:sz w:val="21"/>
    </w:rPr>
  </w:style>
  <w:style w:type="character" w:customStyle="1" w:styleId="01761Char">
    <w:name w:val="017讲义6级标题 1. Char"/>
    <w:basedOn w:val="a0"/>
    <w:link w:val="01761"/>
    <w:qFormat/>
    <w:rPr>
      <w:rFonts w:eastAsia="方正黑体简体"/>
      <w:bCs/>
      <w:sz w:val="21"/>
      <w:szCs w:val="21"/>
    </w:rPr>
  </w:style>
  <w:style w:type="character" w:customStyle="1" w:styleId="10">
    <w:name w:val="标题 1 字符"/>
    <w:link w:val="1"/>
    <w:semiHidden/>
    <w:qFormat/>
  </w:style>
  <w:style w:type="character" w:customStyle="1" w:styleId="20">
    <w:name w:val="标题 2 字符"/>
    <w:link w:val="2"/>
    <w:semiHidden/>
    <w:qFormat/>
    <w:rPr>
      <w:rFonts w:ascii="黑体" w:eastAsia="黑体"/>
      <w:sz w:val="36"/>
      <w:szCs w:val="36"/>
    </w:rPr>
  </w:style>
  <w:style w:type="character" w:customStyle="1" w:styleId="30">
    <w:name w:val="标题 3 字符"/>
    <w:link w:val="3"/>
    <w:semiHidden/>
    <w:qFormat/>
    <w:rPr>
      <w:rFonts w:eastAsia="黑体"/>
      <w:bCs/>
      <w:sz w:val="32"/>
      <w:szCs w:val="32"/>
    </w:rPr>
  </w:style>
  <w:style w:type="character" w:customStyle="1" w:styleId="40">
    <w:name w:val="标题 4 字符"/>
    <w:link w:val="4"/>
    <w:semiHidden/>
    <w:qFormat/>
    <w:rPr>
      <w:rFonts w:ascii="Arial" w:eastAsia="黑体" w:hAnsi="Arial"/>
      <w:b/>
      <w:bCs/>
      <w:sz w:val="28"/>
      <w:szCs w:val="28"/>
    </w:rPr>
  </w:style>
  <w:style w:type="character" w:customStyle="1" w:styleId="50">
    <w:name w:val="标题 5 字符"/>
    <w:link w:val="5"/>
    <w:semiHidden/>
    <w:qFormat/>
    <w:rPr>
      <w:b/>
      <w:bCs/>
      <w:sz w:val="28"/>
      <w:szCs w:val="28"/>
    </w:rPr>
  </w:style>
  <w:style w:type="character" w:customStyle="1" w:styleId="60">
    <w:name w:val="标题 6 字符"/>
    <w:link w:val="6"/>
    <w:semiHidden/>
    <w:qFormat/>
    <w:rPr>
      <w:rFonts w:ascii="Arial" w:eastAsia="黑体" w:hAnsi="Arial"/>
      <w:b/>
      <w:bCs/>
      <w:sz w:val="24"/>
    </w:rPr>
  </w:style>
  <w:style w:type="character" w:customStyle="1" w:styleId="ae">
    <w:name w:val="页脚 字符"/>
    <w:basedOn w:val="a0"/>
    <w:link w:val="ad"/>
    <w:uiPriority w:val="99"/>
    <w:qFormat/>
    <w:rPr>
      <w:sz w:val="18"/>
      <w:szCs w:val="18"/>
    </w:rPr>
  </w:style>
  <w:style w:type="character" w:customStyle="1" w:styleId="af3">
    <w:name w:val="批注主题 字符"/>
    <w:link w:val="af2"/>
    <w:semiHidden/>
    <w:qFormat/>
    <w:rPr>
      <w:b/>
      <w:bCs/>
    </w:rPr>
  </w:style>
  <w:style w:type="character" w:customStyle="1" w:styleId="a4">
    <w:name w:val="文档结构图 字符"/>
    <w:link w:val="a3"/>
    <w:semiHidden/>
    <w:qFormat/>
    <w:rPr>
      <w:rFonts w:ascii="宋体"/>
      <w:sz w:val="18"/>
      <w:szCs w:val="18"/>
    </w:rPr>
  </w:style>
  <w:style w:type="character" w:customStyle="1" w:styleId="af0">
    <w:name w:val="页眉 字符"/>
    <w:basedOn w:val="a0"/>
    <w:link w:val="af"/>
    <w:uiPriority w:val="99"/>
    <w:qFormat/>
    <w:rPr>
      <w:sz w:val="18"/>
      <w:szCs w:val="18"/>
    </w:rPr>
  </w:style>
  <w:style w:type="paragraph" w:customStyle="1" w:styleId="0170">
    <w:name w:val="017讲义目录标题"/>
    <w:basedOn w:val="TOC10"/>
    <w:link w:val="017Char0"/>
    <w:qFormat/>
    <w:pPr>
      <w:widowControl w:val="0"/>
      <w:adjustRightInd w:val="0"/>
      <w:snapToGrid w:val="0"/>
      <w:spacing w:beforeLines="150" w:before="468" w:afterLines="100" w:after="312" w:line="300" w:lineRule="auto"/>
      <w:jc w:val="center"/>
    </w:pPr>
    <w:rPr>
      <w:rFonts w:ascii="方正兰亭特黑简体" w:eastAsia="方正兰亭特黑简体" w:hAnsi="方正兰亭特黑简体" w:cstheme="majorBidi"/>
      <w:color w:val="000000" w:themeColor="text1"/>
      <w:kern w:val="2"/>
      <w:sz w:val="48"/>
      <w:szCs w:val="48"/>
      <w:lang w:val="zh-CN"/>
    </w:rPr>
  </w:style>
  <w:style w:type="paragraph" w:customStyle="1" w:styleId="TOC10">
    <w:name w:val="TOC 标题1"/>
    <w:basedOn w:val="1"/>
    <w:next w:val="a"/>
    <w:link w:val="TOC1Char"/>
    <w:uiPriority w:val="99"/>
    <w:semiHidden/>
    <w:qFormat/>
    <w:pPr>
      <w:keepNext/>
      <w:keepLines/>
      <w:spacing w:before="480" w:line="276" w:lineRule="auto"/>
      <w:jc w:val="left"/>
      <w:outlineLvl w:val="9"/>
    </w:pPr>
    <w:rPr>
      <w:rFonts w:ascii="Cambria" w:hAnsi="Cambria"/>
      <w:bCs/>
      <w:color w:val="365F91"/>
      <w:sz w:val="28"/>
      <w:szCs w:val="28"/>
    </w:rPr>
  </w:style>
  <w:style w:type="paragraph" w:customStyle="1" w:styleId="0171">
    <w:name w:val="017讲义1级标题 篇"/>
    <w:basedOn w:val="1"/>
    <w:link w:val="0171Char"/>
    <w:qFormat/>
    <w:pPr>
      <w:spacing w:beforeLines="100" w:before="100" w:line="360" w:lineRule="auto"/>
      <w:jc w:val="center"/>
      <w:textAlignment w:val="center"/>
    </w:pPr>
    <w:rPr>
      <w:rFonts w:eastAsia="方正兰亭黑简体"/>
      <w:b/>
      <w:sz w:val="37"/>
      <w:szCs w:val="32"/>
    </w:rPr>
  </w:style>
  <w:style w:type="character" w:customStyle="1" w:styleId="TOC1Char">
    <w:name w:val="TOC 标题1 Char"/>
    <w:basedOn w:val="10"/>
    <w:link w:val="TOC10"/>
    <w:uiPriority w:val="99"/>
    <w:semiHidden/>
    <w:qFormat/>
    <w:rPr>
      <w:rFonts w:ascii="Cambria" w:hAnsi="Cambria"/>
      <w:bCs/>
      <w:color w:val="365F91"/>
      <w:sz w:val="28"/>
      <w:szCs w:val="28"/>
    </w:rPr>
  </w:style>
  <w:style w:type="character" w:customStyle="1" w:styleId="017Char0">
    <w:name w:val="017讲义目录标题 Char"/>
    <w:basedOn w:val="TOC1Char"/>
    <w:link w:val="0170"/>
    <w:qFormat/>
    <w:rPr>
      <w:rFonts w:ascii="方正兰亭特黑简体" w:eastAsia="方正兰亭特黑简体" w:hAnsi="方正兰亭特黑简体" w:cstheme="majorBidi"/>
      <w:bCs/>
      <w:color w:val="000000" w:themeColor="text1"/>
      <w:kern w:val="2"/>
      <w:sz w:val="48"/>
      <w:szCs w:val="48"/>
      <w:lang w:val="zh-CN"/>
    </w:rPr>
  </w:style>
  <w:style w:type="paragraph" w:customStyle="1" w:styleId="0172">
    <w:name w:val="017讲义2级标题 章"/>
    <w:basedOn w:val="2"/>
    <w:link w:val="0172Char"/>
    <w:qFormat/>
    <w:pPr>
      <w:spacing w:beforeLines="100" w:beforeAutospacing="0" w:afterLines="50" w:after="50" w:afterAutospacing="0" w:line="360" w:lineRule="auto"/>
      <w:textAlignment w:val="center"/>
    </w:pPr>
    <w:rPr>
      <w:rFonts w:ascii="Times New Roman" w:eastAsia="方正兰亭黑简体"/>
      <w:sz w:val="32"/>
      <w:szCs w:val="29"/>
    </w:rPr>
  </w:style>
  <w:style w:type="character" w:customStyle="1" w:styleId="0171Char">
    <w:name w:val="017讲义1级标题 篇 Char"/>
    <w:basedOn w:val="a0"/>
    <w:link w:val="0171"/>
    <w:qFormat/>
    <w:rPr>
      <w:rFonts w:eastAsia="方正兰亭黑简体"/>
      <w:b/>
      <w:sz w:val="37"/>
      <w:szCs w:val="32"/>
    </w:rPr>
  </w:style>
  <w:style w:type="paragraph" w:customStyle="1" w:styleId="0173">
    <w:name w:val="017讲义3级标题 节"/>
    <w:basedOn w:val="3"/>
    <w:link w:val="0173Char"/>
    <w:qFormat/>
    <w:pPr>
      <w:spacing w:beforeLines="100" w:beforeAutospacing="0" w:afterLines="50" w:after="50" w:afterAutospacing="0"/>
      <w:textAlignment w:val="center"/>
    </w:pPr>
    <w:rPr>
      <w:rFonts w:eastAsia="方正黑体简体"/>
      <w:sz w:val="29"/>
      <w:szCs w:val="27"/>
    </w:rPr>
  </w:style>
  <w:style w:type="character" w:customStyle="1" w:styleId="0172Char">
    <w:name w:val="017讲义2级标题 章 Char"/>
    <w:basedOn w:val="a0"/>
    <w:link w:val="0172"/>
    <w:qFormat/>
    <w:rPr>
      <w:rFonts w:eastAsia="方正兰亭黑简体"/>
      <w:sz w:val="32"/>
      <w:szCs w:val="29"/>
    </w:rPr>
  </w:style>
  <w:style w:type="paragraph" w:customStyle="1" w:styleId="0174">
    <w:name w:val="017讲义4级标题 一、"/>
    <w:basedOn w:val="4"/>
    <w:link w:val="0174Char"/>
    <w:qFormat/>
    <w:pPr>
      <w:spacing w:beforeLines="50" w:before="50" w:afterLines="50" w:after="50" w:line="240" w:lineRule="auto"/>
      <w:jc w:val="left"/>
      <w:textAlignment w:val="center"/>
    </w:pPr>
    <w:rPr>
      <w:rFonts w:ascii="Times New Roman" w:eastAsia="方正黑体简体" w:hAnsi="Times New Roman"/>
      <w:b w:val="0"/>
      <w:sz w:val="25"/>
      <w:szCs w:val="25"/>
    </w:rPr>
  </w:style>
  <w:style w:type="character" w:customStyle="1" w:styleId="0173Char">
    <w:name w:val="017讲义3级标题 节 Char"/>
    <w:basedOn w:val="a0"/>
    <w:link w:val="0173"/>
    <w:qFormat/>
    <w:rPr>
      <w:rFonts w:eastAsia="方正黑体简体"/>
      <w:bCs/>
      <w:sz w:val="29"/>
      <w:szCs w:val="27"/>
    </w:rPr>
  </w:style>
  <w:style w:type="paragraph" w:customStyle="1" w:styleId="0175">
    <w:name w:val="017讲义5级标题 （一）"/>
    <w:basedOn w:val="5"/>
    <w:link w:val="0175Char"/>
    <w:qFormat/>
    <w:pPr>
      <w:spacing w:beforeLines="20" w:before="20" w:afterLines="20" w:after="20" w:line="240" w:lineRule="auto"/>
      <w:ind w:firstLineChars="200" w:firstLine="200"/>
      <w:jc w:val="left"/>
      <w:textAlignment w:val="center"/>
    </w:pPr>
    <w:rPr>
      <w:rFonts w:eastAsia="方正黑体简体"/>
      <w:b w:val="0"/>
      <w:sz w:val="23"/>
      <w:szCs w:val="23"/>
    </w:rPr>
  </w:style>
  <w:style w:type="character" w:customStyle="1" w:styleId="0174Char">
    <w:name w:val="017讲义4级标题 一、 Char"/>
    <w:basedOn w:val="a0"/>
    <w:link w:val="0174"/>
    <w:qFormat/>
    <w:rPr>
      <w:rFonts w:eastAsia="方正黑体简体"/>
      <w:bCs/>
      <w:sz w:val="25"/>
      <w:szCs w:val="25"/>
    </w:rPr>
  </w:style>
  <w:style w:type="character" w:customStyle="1" w:styleId="0175Char">
    <w:name w:val="017讲义5级标题 （一） Char"/>
    <w:basedOn w:val="a0"/>
    <w:link w:val="0175"/>
    <w:qFormat/>
    <w:rPr>
      <w:rFonts w:eastAsia="方正黑体简体"/>
      <w:bCs/>
      <w:sz w:val="23"/>
      <w:szCs w:val="23"/>
    </w:rPr>
  </w:style>
  <w:style w:type="paragraph" w:customStyle="1" w:styleId="01771">
    <w:name w:val="017讲义7级标题 （1）"/>
    <w:basedOn w:val="7"/>
    <w:link w:val="01771Char"/>
    <w:qFormat/>
    <w:pPr>
      <w:spacing w:before="0" w:after="0" w:line="300" w:lineRule="auto"/>
      <w:ind w:firstLineChars="200" w:firstLine="200"/>
      <w:jc w:val="left"/>
      <w:textAlignment w:val="center"/>
    </w:pPr>
    <w:rPr>
      <w:rFonts w:eastAsia="方正黑体简体"/>
      <w:b w:val="0"/>
      <w:sz w:val="21"/>
    </w:rPr>
  </w:style>
  <w:style w:type="paragraph" w:customStyle="1" w:styleId="0178">
    <w:name w:val="017讲义8级标题 ①"/>
    <w:basedOn w:val="8"/>
    <w:link w:val="0178Char"/>
    <w:qFormat/>
    <w:pPr>
      <w:spacing w:before="0" w:after="0" w:line="300" w:lineRule="auto"/>
      <w:ind w:firstLineChars="200" w:firstLine="200"/>
      <w:jc w:val="left"/>
      <w:textAlignment w:val="center"/>
    </w:pPr>
    <w:rPr>
      <w:rFonts w:ascii="Times New Roman" w:eastAsia="方正黑体简体" w:hAnsi="Times New Roman"/>
      <w:sz w:val="21"/>
    </w:rPr>
  </w:style>
  <w:style w:type="character" w:customStyle="1" w:styleId="01771Char">
    <w:name w:val="017讲义7级标题 （1） Char"/>
    <w:basedOn w:val="01761Char"/>
    <w:link w:val="01771"/>
    <w:qFormat/>
    <w:rPr>
      <w:rFonts w:eastAsia="方正黑体简体"/>
      <w:bCs/>
      <w:sz w:val="21"/>
      <w:szCs w:val="24"/>
    </w:rPr>
  </w:style>
  <w:style w:type="character" w:customStyle="1" w:styleId="017Char">
    <w:name w:val="017讲义题目、选项、请开始答题 Char"/>
    <w:link w:val="017"/>
    <w:qFormat/>
    <w:rPr>
      <w:rFonts w:eastAsia="方正书宋简体"/>
      <w:sz w:val="21"/>
      <w:szCs w:val="21"/>
    </w:rPr>
  </w:style>
  <w:style w:type="character" w:customStyle="1" w:styleId="0178Char">
    <w:name w:val="017讲义8级标题 ① Char"/>
    <w:basedOn w:val="01771Char"/>
    <w:link w:val="0178"/>
    <w:qFormat/>
    <w:rPr>
      <w:rFonts w:eastAsia="方正黑体简体" w:cstheme="majorBidi"/>
      <w:bCs w:val="0"/>
      <w:sz w:val="21"/>
      <w:szCs w:val="24"/>
    </w:rPr>
  </w:style>
  <w:style w:type="character" w:customStyle="1" w:styleId="017Char1">
    <w:name w:val="017讲义题目答案和解析 Char"/>
    <w:basedOn w:val="a0"/>
    <w:link w:val="0176"/>
    <w:qFormat/>
    <w:rPr>
      <w:rFonts w:eastAsia="方正书宋简体"/>
      <w:color w:val="FF0000"/>
      <w:sz w:val="21"/>
      <w:szCs w:val="21"/>
    </w:rPr>
  </w:style>
  <w:style w:type="paragraph" w:customStyle="1" w:styleId="0176">
    <w:name w:val="017讲义题目答案和解析"/>
    <w:next w:val="a"/>
    <w:link w:val="017Char1"/>
    <w:qFormat/>
    <w:pPr>
      <w:adjustRightInd w:val="0"/>
      <w:snapToGrid w:val="0"/>
      <w:spacing w:line="300" w:lineRule="auto"/>
      <w:ind w:firstLineChars="200" w:firstLine="200"/>
      <w:jc w:val="both"/>
      <w:textAlignment w:val="center"/>
    </w:pPr>
    <w:rPr>
      <w:rFonts w:eastAsia="方正书宋简体"/>
      <w:color w:val="FF0000"/>
      <w:sz w:val="21"/>
      <w:szCs w:val="21"/>
    </w:rPr>
  </w:style>
  <w:style w:type="character" w:customStyle="1" w:styleId="017Char2">
    <w:name w:val="017讲义题目来源、题目说明 Char"/>
    <w:link w:val="0177"/>
    <w:qFormat/>
    <w:rPr>
      <w:rFonts w:eastAsia="方正书宋简体"/>
      <w:color w:val="0000FF"/>
      <w:sz w:val="21"/>
      <w:szCs w:val="21"/>
    </w:rPr>
  </w:style>
  <w:style w:type="paragraph" w:customStyle="1" w:styleId="0177">
    <w:name w:val="017讲义题目来源、题目说明"/>
    <w:next w:val="a"/>
    <w:link w:val="017Char2"/>
    <w:qFormat/>
    <w:pPr>
      <w:adjustRightInd w:val="0"/>
      <w:snapToGrid w:val="0"/>
      <w:spacing w:line="300" w:lineRule="auto"/>
      <w:jc w:val="both"/>
      <w:textAlignment w:val="center"/>
    </w:pPr>
    <w:rPr>
      <w:rFonts w:eastAsia="方正书宋简体"/>
      <w:color w:val="0000FF"/>
      <w:sz w:val="21"/>
      <w:szCs w:val="21"/>
    </w:rPr>
  </w:style>
  <w:style w:type="character" w:customStyle="1" w:styleId="ac">
    <w:name w:val="批注框文本 字符"/>
    <w:basedOn w:val="a0"/>
    <w:link w:val="ab"/>
    <w:semiHidden/>
    <w:qFormat/>
    <w:rPr>
      <w:sz w:val="18"/>
      <w:szCs w:val="18"/>
    </w:rPr>
  </w:style>
  <w:style w:type="paragraph" w:customStyle="1" w:styleId="0179">
    <w:name w:val="017讲义考情分析"/>
    <w:basedOn w:val="a"/>
    <w:qFormat/>
    <w:pPr>
      <w:keepNext/>
      <w:keepLines/>
      <w:spacing w:beforeLines="50" w:before="50" w:afterLines="50" w:after="50" w:line="360" w:lineRule="auto"/>
      <w:jc w:val="center"/>
      <w:textAlignment w:val="center"/>
    </w:pPr>
    <w:rPr>
      <w:rFonts w:eastAsia="方正楷体简体"/>
      <w:b/>
      <w:bCs/>
      <w:sz w:val="24"/>
      <w:szCs w:val="32"/>
    </w:rPr>
  </w:style>
  <w:style w:type="paragraph" w:customStyle="1" w:styleId="017a">
    <w:name w:val="017讲义题型说明"/>
    <w:next w:val="a"/>
    <w:qFormat/>
    <w:pPr>
      <w:adjustRightInd w:val="0"/>
      <w:snapToGrid w:val="0"/>
      <w:spacing w:beforeLines="100" w:before="100" w:line="300" w:lineRule="auto"/>
      <w:ind w:firstLineChars="200" w:firstLine="200"/>
      <w:jc w:val="both"/>
      <w:outlineLvl w:val="1"/>
    </w:pPr>
    <w:rPr>
      <w:rFonts w:eastAsia="方正书宋简体"/>
      <w:b/>
      <w:sz w:val="21"/>
      <w:szCs w:val="21"/>
    </w:rPr>
  </w:style>
  <w:style w:type="paragraph" w:customStyle="1" w:styleId="017b">
    <w:name w:val="017讲义题前说明"/>
    <w:basedOn w:val="017a"/>
    <w:qFormat/>
    <w:pPr>
      <w:outlineLvl w:val="9"/>
    </w:pPr>
  </w:style>
  <w:style w:type="paragraph" w:customStyle="1" w:styleId="017c">
    <w:name w:val="017讲义考情分析正文"/>
    <w:basedOn w:val="a"/>
    <w:qFormat/>
    <w:pPr>
      <w:ind w:firstLineChars="200" w:firstLine="200"/>
      <w:textAlignment w:val="center"/>
    </w:pPr>
    <w:rPr>
      <w:rFonts w:eastAsia="方正楷体简体"/>
      <w:szCs w:val="20"/>
    </w:rPr>
  </w:style>
  <w:style w:type="paragraph" w:customStyle="1" w:styleId="017d">
    <w:name w:val="017讲义图片"/>
    <w:basedOn w:val="a"/>
    <w:link w:val="017Char3"/>
    <w:qFormat/>
    <w:pPr>
      <w:jc w:val="center"/>
    </w:pPr>
    <w:rPr>
      <w:rFonts w:eastAsia="方正仿宋简体"/>
    </w:rPr>
  </w:style>
  <w:style w:type="character" w:customStyle="1" w:styleId="017Char3">
    <w:name w:val="017讲义图片 Char"/>
    <w:basedOn w:val="a0"/>
    <w:link w:val="017d"/>
    <w:qFormat/>
    <w:rPr>
      <w:rFonts w:eastAsia="方正仿宋简体"/>
      <w:sz w:val="21"/>
      <w:szCs w:val="21"/>
    </w:rPr>
  </w:style>
  <w:style w:type="character" w:customStyle="1" w:styleId="Char1">
    <w:name w:val="脚注文本 Char1"/>
    <w:semiHidden/>
    <w:qFormat/>
    <w:rPr>
      <w:kern w:val="2"/>
      <w:sz w:val="18"/>
      <w:szCs w:val="18"/>
    </w:rPr>
  </w:style>
  <w:style w:type="character" w:customStyle="1" w:styleId="70">
    <w:name w:val="标题 7 字符"/>
    <w:basedOn w:val="a0"/>
    <w:link w:val="7"/>
    <w:semiHidden/>
    <w:qFormat/>
    <w:rPr>
      <w:b/>
      <w:bCs/>
      <w:sz w:val="24"/>
      <w:szCs w:val="24"/>
    </w:rPr>
  </w:style>
  <w:style w:type="character" w:customStyle="1" w:styleId="80">
    <w:name w:val="标题 8 字符"/>
    <w:basedOn w:val="a0"/>
    <w:link w:val="8"/>
    <w:semiHidden/>
    <w:qFormat/>
    <w:rPr>
      <w:rFonts w:asciiTheme="majorHAnsi" w:eastAsiaTheme="majorEastAsia" w:hAnsiTheme="majorHAnsi" w:cstheme="majorBidi"/>
      <w:sz w:val="24"/>
      <w:szCs w:val="24"/>
    </w:rPr>
  </w:style>
  <w:style w:type="paragraph" w:customStyle="1" w:styleId="017e">
    <w:name w:val="017讲义表内标题"/>
    <w:basedOn w:val="a"/>
    <w:link w:val="017Char4"/>
    <w:qFormat/>
    <w:pPr>
      <w:spacing w:line="240" w:lineRule="auto"/>
      <w:jc w:val="center"/>
      <w:textAlignment w:val="center"/>
    </w:pPr>
    <w:rPr>
      <w:rFonts w:eastAsia="方正楷体简体"/>
      <w:b/>
      <w:kern w:val="2"/>
      <w:sz w:val="18"/>
      <w:szCs w:val="18"/>
    </w:rPr>
  </w:style>
  <w:style w:type="paragraph" w:customStyle="1" w:styleId="017f">
    <w:name w:val="017讲义表内正文"/>
    <w:basedOn w:val="a"/>
    <w:link w:val="017Char5"/>
    <w:qFormat/>
    <w:pPr>
      <w:jc w:val="center"/>
    </w:pPr>
    <w:rPr>
      <w:rFonts w:eastAsia="方正楷体简体"/>
      <w:sz w:val="18"/>
      <w:szCs w:val="18"/>
    </w:rPr>
  </w:style>
  <w:style w:type="character" w:customStyle="1" w:styleId="017Char4">
    <w:name w:val="017讲义表内标题 Char"/>
    <w:basedOn w:val="a0"/>
    <w:link w:val="017e"/>
    <w:qFormat/>
    <w:rPr>
      <w:rFonts w:eastAsia="方正楷体简体"/>
      <w:b/>
      <w:kern w:val="2"/>
      <w:sz w:val="18"/>
      <w:szCs w:val="18"/>
    </w:rPr>
  </w:style>
  <w:style w:type="character" w:customStyle="1" w:styleId="017Char5">
    <w:name w:val="017讲义表内正文 Char"/>
    <w:basedOn w:val="a0"/>
    <w:link w:val="017f"/>
    <w:qFormat/>
    <w:rPr>
      <w:rFonts w:eastAsia="方正楷体简体"/>
      <w:sz w:val="18"/>
      <w:szCs w:val="18"/>
    </w:rPr>
  </w:style>
  <w:style w:type="character" w:customStyle="1" w:styleId="14Char">
    <w:name w:val="14讲义题目、选项、请开始答题 Char"/>
    <w:link w:val="14"/>
    <w:semiHidden/>
    <w:qFormat/>
  </w:style>
  <w:style w:type="paragraph" w:customStyle="1" w:styleId="14">
    <w:name w:val="14讲义题目、选项、请开始答题"/>
    <w:link w:val="14Char"/>
    <w:semiHidden/>
    <w:qFormat/>
    <w:pPr>
      <w:spacing w:line="300" w:lineRule="auto"/>
      <w:ind w:firstLineChars="200" w:firstLine="200"/>
      <w:jc w:val="both"/>
      <w:textAlignment w:val="center"/>
    </w:pPr>
    <w:rPr>
      <w:sz w:val="21"/>
      <w:szCs w:val="21"/>
    </w:rPr>
  </w:style>
  <w:style w:type="paragraph" w:customStyle="1" w:styleId="141">
    <w:name w:val="14讲义1级标题 部分、篇"/>
    <w:basedOn w:val="a"/>
    <w:link w:val="141Char"/>
    <w:semiHidden/>
    <w:qFormat/>
    <w:pPr>
      <w:widowControl w:val="0"/>
      <w:spacing w:beforeLines="50" w:afterLines="50" w:line="600" w:lineRule="auto"/>
      <w:jc w:val="center"/>
      <w:outlineLvl w:val="0"/>
    </w:pPr>
    <w:rPr>
      <w:rFonts w:ascii="黑体" w:eastAsia="黑体"/>
      <w:kern w:val="2"/>
      <w:sz w:val="44"/>
      <w:szCs w:val="44"/>
    </w:rPr>
  </w:style>
  <w:style w:type="character" w:customStyle="1" w:styleId="141Char">
    <w:name w:val="14讲义1级标题 部分、篇 Char"/>
    <w:basedOn w:val="a0"/>
    <w:link w:val="141"/>
    <w:semiHidden/>
    <w:qFormat/>
    <w:rPr>
      <w:rFonts w:ascii="黑体" w:eastAsia="黑体"/>
      <w:kern w:val="2"/>
      <w:sz w:val="44"/>
      <w:szCs w:val="44"/>
    </w:rPr>
  </w:style>
  <w:style w:type="paragraph" w:customStyle="1" w:styleId="144">
    <w:name w:val="14讲义4级标题 一、"/>
    <w:basedOn w:val="a"/>
    <w:link w:val="144Char"/>
    <w:semiHidden/>
    <w:qFormat/>
    <w:pPr>
      <w:widowControl w:val="0"/>
      <w:spacing w:line="240" w:lineRule="auto"/>
      <w:outlineLvl w:val="3"/>
    </w:pPr>
    <w:rPr>
      <w:rFonts w:ascii="黑体" w:eastAsia="黑体"/>
      <w:kern w:val="2"/>
      <w:sz w:val="28"/>
      <w:szCs w:val="28"/>
    </w:rPr>
  </w:style>
  <w:style w:type="character" w:customStyle="1" w:styleId="144Char">
    <w:name w:val="14讲义4级标题 一、 Char"/>
    <w:basedOn w:val="a0"/>
    <w:link w:val="144"/>
    <w:semiHidden/>
    <w:qFormat/>
    <w:rPr>
      <w:rFonts w:ascii="黑体" w:eastAsia="黑体"/>
      <w:kern w:val="2"/>
      <w:sz w:val="28"/>
      <w:szCs w:val="28"/>
    </w:rPr>
  </w:style>
  <w:style w:type="paragraph" w:customStyle="1" w:styleId="2014">
    <w:name w:val="2014讲义 表题"/>
    <w:basedOn w:val="a"/>
    <w:link w:val="2014Char"/>
    <w:semiHidden/>
    <w:qFormat/>
    <w:pPr>
      <w:widowControl w:val="0"/>
      <w:adjustRightInd w:val="0"/>
      <w:snapToGrid w:val="0"/>
      <w:spacing w:line="336" w:lineRule="auto"/>
      <w:jc w:val="center"/>
    </w:pPr>
    <w:rPr>
      <w:rFonts w:asciiTheme="minorEastAsia" w:eastAsiaTheme="minorEastAsia" w:hAnsiTheme="minorEastAsia"/>
      <w:kern w:val="2"/>
      <w:sz w:val="18"/>
      <w:szCs w:val="18"/>
    </w:rPr>
  </w:style>
  <w:style w:type="character" w:customStyle="1" w:styleId="2014Char">
    <w:name w:val="2014讲义 表题 Char"/>
    <w:basedOn w:val="a0"/>
    <w:link w:val="2014"/>
    <w:semiHidden/>
    <w:qFormat/>
    <w:rPr>
      <w:rFonts w:asciiTheme="minorEastAsia" w:eastAsiaTheme="minorEastAsia" w:hAnsiTheme="minorEastAsia"/>
      <w:kern w:val="2"/>
      <w:sz w:val="18"/>
      <w:szCs w:val="18"/>
    </w:rPr>
  </w:style>
  <w:style w:type="table" w:customStyle="1" w:styleId="11">
    <w:name w:val="浅色底纹1"/>
    <w:basedOn w:val="a1"/>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4Char0">
    <w:name w:val="14讲义题目来源、题目说明 Char"/>
    <w:link w:val="140"/>
    <w:semiHidden/>
    <w:qFormat/>
    <w:rPr>
      <w:color w:val="0000FF"/>
    </w:rPr>
  </w:style>
  <w:style w:type="paragraph" w:customStyle="1" w:styleId="140">
    <w:name w:val="14讲义题目来源、题目说明"/>
    <w:next w:val="14"/>
    <w:link w:val="14Char0"/>
    <w:semiHidden/>
    <w:qFormat/>
    <w:pPr>
      <w:spacing w:line="300" w:lineRule="auto"/>
      <w:jc w:val="both"/>
      <w:textAlignment w:val="center"/>
    </w:pPr>
    <w:rPr>
      <w:color w:val="0000FF"/>
      <w:sz w:val="21"/>
      <w:szCs w:val="21"/>
    </w:rPr>
  </w:style>
  <w:style w:type="character" w:customStyle="1" w:styleId="14Char1">
    <w:name w:val="14讲义题目答案和解析 Char"/>
    <w:basedOn w:val="a0"/>
    <w:link w:val="142"/>
    <w:semiHidden/>
    <w:qFormat/>
    <w:rPr>
      <w:color w:val="FF0000"/>
    </w:rPr>
  </w:style>
  <w:style w:type="paragraph" w:customStyle="1" w:styleId="142">
    <w:name w:val="14讲义题目答案和解析"/>
    <w:next w:val="a"/>
    <w:link w:val="14Char1"/>
    <w:semiHidden/>
    <w:qFormat/>
    <w:pPr>
      <w:spacing w:line="300" w:lineRule="auto"/>
      <w:ind w:firstLineChars="200" w:firstLine="200"/>
      <w:jc w:val="both"/>
      <w:textAlignment w:val="center"/>
    </w:pPr>
    <w:rPr>
      <w:color w:val="FF0000"/>
      <w:sz w:val="21"/>
      <w:szCs w:val="21"/>
    </w:rPr>
  </w:style>
  <w:style w:type="paragraph" w:customStyle="1" w:styleId="20140">
    <w:name w:val="2014讲义 考情分析"/>
    <w:basedOn w:val="a"/>
    <w:semiHidden/>
    <w:qFormat/>
    <w:pPr>
      <w:keepNext/>
      <w:keepLines/>
      <w:widowControl w:val="0"/>
      <w:spacing w:beforeLines="50" w:afterLines="50" w:line="480" w:lineRule="auto"/>
      <w:jc w:val="center"/>
      <w:textAlignment w:val="center"/>
    </w:pPr>
    <w:rPr>
      <w:rFonts w:eastAsia="楷体_GB2312"/>
      <w:b/>
      <w:bCs/>
      <w:kern w:val="2"/>
      <w:sz w:val="30"/>
      <w:szCs w:val="32"/>
    </w:rPr>
  </w:style>
  <w:style w:type="paragraph" w:customStyle="1" w:styleId="20141">
    <w:name w:val="2014讲义 题型说明"/>
    <w:next w:val="14"/>
    <w:semiHidden/>
    <w:qFormat/>
    <w:pPr>
      <w:spacing w:beforeLines="100"/>
      <w:ind w:firstLineChars="200" w:firstLine="200"/>
      <w:jc w:val="both"/>
      <w:outlineLvl w:val="1"/>
    </w:pPr>
    <w:rPr>
      <w:b/>
      <w:sz w:val="21"/>
    </w:rPr>
  </w:style>
  <w:style w:type="paragraph" w:customStyle="1" w:styleId="20142">
    <w:name w:val="2014讲义 题前说明"/>
    <w:basedOn w:val="20141"/>
    <w:semiHidden/>
    <w:qFormat/>
    <w:pPr>
      <w:outlineLvl w:val="9"/>
    </w:pPr>
  </w:style>
  <w:style w:type="paragraph" w:customStyle="1" w:styleId="20143">
    <w:name w:val="2014讲义 共？题共分？钟"/>
    <w:basedOn w:val="2"/>
    <w:next w:val="20141"/>
    <w:semiHidden/>
    <w:qFormat/>
    <w:pPr>
      <w:widowControl w:val="0"/>
      <w:spacing w:beforeLines="50" w:beforeAutospacing="0" w:afterLines="50" w:afterAutospacing="0" w:line="240" w:lineRule="auto"/>
      <w:outlineLvl w:val="9"/>
    </w:pPr>
    <w:rPr>
      <w:rFonts w:ascii="Times New Roman" w:eastAsia="宋体"/>
      <w:b/>
      <w:kern w:val="2"/>
      <w:sz w:val="21"/>
    </w:rPr>
  </w:style>
  <w:style w:type="paragraph" w:customStyle="1" w:styleId="20144">
    <w:name w:val="2014讲义 第？部分"/>
    <w:basedOn w:val="1"/>
    <w:next w:val="20143"/>
    <w:semiHidden/>
    <w:qFormat/>
    <w:pPr>
      <w:widowControl w:val="0"/>
      <w:spacing w:beforeLines="100" w:afterLines="100" w:line="240" w:lineRule="auto"/>
      <w:jc w:val="center"/>
    </w:pPr>
    <w:rPr>
      <w:b/>
      <w:kern w:val="2"/>
      <w:sz w:val="28"/>
      <w:szCs w:val="44"/>
    </w:rPr>
  </w:style>
  <w:style w:type="paragraph" w:customStyle="1" w:styleId="20145">
    <w:name w:val="2014讲义 考情分析正文"/>
    <w:basedOn w:val="14"/>
    <w:semiHidden/>
    <w:qFormat/>
    <w:rPr>
      <w:rFonts w:eastAsia="楷体_GB2312"/>
    </w:rPr>
  </w:style>
  <w:style w:type="paragraph" w:customStyle="1" w:styleId="1420">
    <w:name w:val="14讲义2级标题 章"/>
    <w:basedOn w:val="a"/>
    <w:link w:val="142Char"/>
    <w:semiHidden/>
    <w:qFormat/>
    <w:pPr>
      <w:widowControl w:val="0"/>
      <w:spacing w:beforeLines="50" w:afterLines="50" w:line="600" w:lineRule="auto"/>
      <w:jc w:val="center"/>
      <w:outlineLvl w:val="1"/>
    </w:pPr>
    <w:rPr>
      <w:rFonts w:ascii="黑体" w:eastAsia="黑体"/>
      <w:kern w:val="2"/>
      <w:sz w:val="32"/>
      <w:szCs w:val="32"/>
    </w:rPr>
  </w:style>
  <w:style w:type="paragraph" w:customStyle="1" w:styleId="143">
    <w:name w:val="14讲义3级标题 节"/>
    <w:basedOn w:val="a"/>
    <w:link w:val="143Char"/>
    <w:semiHidden/>
    <w:qFormat/>
    <w:pPr>
      <w:widowControl w:val="0"/>
      <w:spacing w:beforeLines="50" w:afterLines="50" w:line="480" w:lineRule="auto"/>
      <w:jc w:val="center"/>
      <w:outlineLvl w:val="2"/>
    </w:pPr>
    <w:rPr>
      <w:rFonts w:ascii="黑体" w:eastAsia="黑体"/>
      <w:kern w:val="2"/>
      <w:sz w:val="30"/>
      <w:szCs w:val="30"/>
    </w:rPr>
  </w:style>
  <w:style w:type="character" w:customStyle="1" w:styleId="142Char">
    <w:name w:val="14讲义2级标题 章 Char"/>
    <w:basedOn w:val="a0"/>
    <w:link w:val="1420"/>
    <w:semiHidden/>
    <w:qFormat/>
    <w:rPr>
      <w:rFonts w:ascii="黑体" w:eastAsia="黑体"/>
      <w:kern w:val="2"/>
      <w:sz w:val="32"/>
      <w:szCs w:val="32"/>
    </w:rPr>
  </w:style>
  <w:style w:type="character" w:customStyle="1" w:styleId="143Char">
    <w:name w:val="14讲义3级标题 节 Char"/>
    <w:basedOn w:val="a0"/>
    <w:link w:val="143"/>
    <w:semiHidden/>
    <w:qFormat/>
    <w:rPr>
      <w:rFonts w:ascii="黑体" w:eastAsia="黑体"/>
      <w:kern w:val="2"/>
      <w:sz w:val="30"/>
      <w:szCs w:val="30"/>
    </w:rPr>
  </w:style>
  <w:style w:type="paragraph" w:customStyle="1" w:styleId="145">
    <w:name w:val="14讲义5级标题 （五）"/>
    <w:basedOn w:val="a"/>
    <w:link w:val="145Char"/>
    <w:semiHidden/>
    <w:qFormat/>
    <w:pPr>
      <w:widowControl w:val="0"/>
      <w:spacing w:line="240" w:lineRule="auto"/>
      <w:ind w:firstLineChars="200" w:firstLine="200"/>
      <w:outlineLvl w:val="4"/>
    </w:pPr>
    <w:rPr>
      <w:rFonts w:ascii="黑体" w:eastAsia="黑体"/>
      <w:kern w:val="2"/>
      <w:sz w:val="24"/>
      <w:szCs w:val="24"/>
    </w:rPr>
  </w:style>
  <w:style w:type="paragraph" w:customStyle="1" w:styleId="1461">
    <w:name w:val="14讲义6级标题 1．"/>
    <w:basedOn w:val="a"/>
    <w:link w:val="1461Char"/>
    <w:semiHidden/>
    <w:qFormat/>
    <w:pPr>
      <w:widowControl w:val="0"/>
      <w:ind w:firstLineChars="200" w:firstLine="200"/>
      <w:outlineLvl w:val="5"/>
    </w:pPr>
    <w:rPr>
      <w:kern w:val="2"/>
      <w:szCs w:val="24"/>
    </w:rPr>
  </w:style>
  <w:style w:type="character" w:customStyle="1" w:styleId="145Char">
    <w:name w:val="14讲义5级标题 （五） Char"/>
    <w:basedOn w:val="a0"/>
    <w:link w:val="145"/>
    <w:semiHidden/>
    <w:qFormat/>
    <w:rPr>
      <w:rFonts w:ascii="黑体" w:eastAsia="黑体"/>
      <w:kern w:val="2"/>
      <w:sz w:val="24"/>
      <w:szCs w:val="24"/>
    </w:rPr>
  </w:style>
  <w:style w:type="paragraph" w:customStyle="1" w:styleId="1471">
    <w:name w:val="14讲义7级标题 （1）"/>
    <w:basedOn w:val="a"/>
    <w:link w:val="1471Char"/>
    <w:semiHidden/>
    <w:qFormat/>
    <w:pPr>
      <w:widowControl w:val="0"/>
      <w:ind w:firstLineChars="200" w:firstLine="200"/>
      <w:outlineLvl w:val="6"/>
    </w:pPr>
    <w:rPr>
      <w:kern w:val="2"/>
      <w:szCs w:val="24"/>
    </w:rPr>
  </w:style>
  <w:style w:type="character" w:customStyle="1" w:styleId="1461Char">
    <w:name w:val="14讲义6级标题 1． Char"/>
    <w:basedOn w:val="a0"/>
    <w:link w:val="1461"/>
    <w:semiHidden/>
    <w:qFormat/>
    <w:rPr>
      <w:kern w:val="2"/>
      <w:szCs w:val="24"/>
    </w:rPr>
  </w:style>
  <w:style w:type="paragraph" w:customStyle="1" w:styleId="148">
    <w:name w:val="14讲义8级标题 ①"/>
    <w:basedOn w:val="a"/>
    <w:link w:val="148Char"/>
    <w:semiHidden/>
    <w:qFormat/>
    <w:pPr>
      <w:widowControl w:val="0"/>
      <w:ind w:firstLineChars="200" w:firstLine="200"/>
      <w:outlineLvl w:val="7"/>
    </w:pPr>
    <w:rPr>
      <w:kern w:val="2"/>
      <w:szCs w:val="24"/>
    </w:rPr>
  </w:style>
  <w:style w:type="character" w:customStyle="1" w:styleId="1471Char">
    <w:name w:val="14讲义7级标题 （1） Char"/>
    <w:basedOn w:val="a0"/>
    <w:link w:val="1471"/>
    <w:semiHidden/>
    <w:qFormat/>
    <w:rPr>
      <w:kern w:val="2"/>
      <w:szCs w:val="24"/>
    </w:rPr>
  </w:style>
  <w:style w:type="paragraph" w:customStyle="1" w:styleId="20146">
    <w:name w:val="2014讲义 正文"/>
    <w:basedOn w:val="a"/>
    <w:link w:val="2014Char0"/>
    <w:semiHidden/>
    <w:qFormat/>
    <w:pPr>
      <w:widowControl w:val="0"/>
      <w:ind w:firstLineChars="200" w:firstLine="420"/>
    </w:pPr>
    <w:rPr>
      <w:kern w:val="2"/>
      <w:szCs w:val="24"/>
    </w:rPr>
  </w:style>
  <w:style w:type="character" w:customStyle="1" w:styleId="148Char">
    <w:name w:val="14讲义8级标题 ① Char"/>
    <w:basedOn w:val="a0"/>
    <w:link w:val="148"/>
    <w:semiHidden/>
    <w:qFormat/>
    <w:rPr>
      <w:kern w:val="2"/>
      <w:szCs w:val="24"/>
    </w:rPr>
  </w:style>
  <w:style w:type="paragraph" w:customStyle="1" w:styleId="TOC20">
    <w:name w:val="TOC 标题2"/>
    <w:basedOn w:val="1"/>
    <w:next w:val="a"/>
    <w:uiPriority w:val="39"/>
    <w:semiHidden/>
    <w:qFormat/>
    <w:pPr>
      <w:keepNext/>
      <w:keepLines/>
      <w:spacing w:before="480" w:line="276" w:lineRule="auto"/>
      <w:jc w:val="left"/>
      <w:outlineLvl w:val="9"/>
    </w:pPr>
    <w:rPr>
      <w:rFonts w:asciiTheme="majorHAnsi" w:eastAsiaTheme="majorEastAsia" w:hAnsiTheme="majorHAnsi" w:cstheme="majorBidi"/>
      <w:b/>
      <w:bCs/>
      <w:color w:val="2E74B5" w:themeColor="accent1" w:themeShade="BF"/>
      <w:sz w:val="28"/>
      <w:szCs w:val="28"/>
    </w:rPr>
  </w:style>
  <w:style w:type="character" w:customStyle="1" w:styleId="2014Char0">
    <w:name w:val="2014讲义 正文 Char"/>
    <w:basedOn w:val="a0"/>
    <w:link w:val="20146"/>
    <w:semiHidden/>
    <w:qFormat/>
    <w:rPr>
      <w:kern w:val="2"/>
      <w:szCs w:val="24"/>
    </w:rPr>
  </w:style>
  <w:style w:type="paragraph" w:customStyle="1" w:styleId="20147">
    <w:name w:val="2014讲义 图题"/>
    <w:basedOn w:val="20146"/>
    <w:link w:val="2014Char1"/>
    <w:semiHidden/>
    <w:qFormat/>
    <w:pPr>
      <w:ind w:firstLine="360"/>
      <w:jc w:val="center"/>
    </w:pPr>
    <w:rPr>
      <w:sz w:val="18"/>
      <w:szCs w:val="18"/>
    </w:rPr>
  </w:style>
  <w:style w:type="character" w:customStyle="1" w:styleId="2014Char1">
    <w:name w:val="2014讲义 图题 Char"/>
    <w:basedOn w:val="2014Char0"/>
    <w:link w:val="20147"/>
    <w:semiHidden/>
    <w:qFormat/>
    <w:rPr>
      <w:kern w:val="2"/>
      <w:sz w:val="18"/>
      <w:szCs w:val="18"/>
    </w:rPr>
  </w:style>
  <w:style w:type="paragraph" w:customStyle="1" w:styleId="20148">
    <w:name w:val="2014讲义目录标题  目  录"/>
    <w:next w:val="TOC1"/>
    <w:semiHidden/>
    <w:qFormat/>
    <w:pPr>
      <w:spacing w:beforeLines="50" w:afterLines="100" w:line="360" w:lineRule="auto"/>
      <w:jc w:val="center"/>
    </w:pPr>
    <w:rPr>
      <w:rFonts w:eastAsia="方正大标宋简体"/>
      <w:kern w:val="2"/>
      <w:sz w:val="48"/>
      <w:szCs w:val="32"/>
    </w:rPr>
  </w:style>
  <w:style w:type="character" w:customStyle="1" w:styleId="Heading1Char">
    <w:name w:val="Heading 1 Char"/>
    <w:basedOn w:val="a0"/>
    <w:uiPriority w:val="9"/>
    <w:semiHidden/>
    <w:qFormat/>
    <w:rPr>
      <w:b/>
      <w:bCs/>
      <w:kern w:val="44"/>
      <w:sz w:val="44"/>
      <w:szCs w:val="44"/>
    </w:rPr>
  </w:style>
  <w:style w:type="character" w:customStyle="1" w:styleId="Heading2Char">
    <w:name w:val="Heading 2 Char"/>
    <w:basedOn w:val="a0"/>
    <w:uiPriority w:val="9"/>
    <w:semiHidden/>
    <w:qFormat/>
    <w:rPr>
      <w:rFonts w:ascii="Cambria" w:eastAsia="宋体" w:hAnsi="Cambria" w:cs="Times New Roman"/>
      <w:b/>
      <w:bCs/>
      <w:sz w:val="32"/>
      <w:szCs w:val="32"/>
    </w:rPr>
  </w:style>
  <w:style w:type="character" w:customStyle="1" w:styleId="Heading3Char">
    <w:name w:val="Heading 3 Char"/>
    <w:basedOn w:val="a0"/>
    <w:uiPriority w:val="9"/>
    <w:semiHidden/>
    <w:qFormat/>
    <w:rPr>
      <w:b/>
      <w:bCs/>
      <w:sz w:val="32"/>
      <w:szCs w:val="32"/>
    </w:rPr>
  </w:style>
  <w:style w:type="character" w:customStyle="1" w:styleId="Heading4Char">
    <w:name w:val="Heading 4 Char"/>
    <w:basedOn w:val="a0"/>
    <w:uiPriority w:val="9"/>
    <w:semiHidden/>
    <w:qFormat/>
    <w:rPr>
      <w:rFonts w:ascii="Cambria" w:eastAsia="宋体" w:hAnsi="Cambria" w:cs="Times New Roman"/>
      <w:b/>
      <w:bCs/>
      <w:sz w:val="28"/>
      <w:szCs w:val="28"/>
    </w:rPr>
  </w:style>
  <w:style w:type="character" w:customStyle="1" w:styleId="Heading5Char">
    <w:name w:val="Heading 5 Char"/>
    <w:basedOn w:val="a0"/>
    <w:uiPriority w:val="9"/>
    <w:semiHidden/>
    <w:qFormat/>
    <w:rPr>
      <w:b/>
      <w:bCs/>
      <w:sz w:val="28"/>
      <w:szCs w:val="28"/>
    </w:rPr>
  </w:style>
  <w:style w:type="character" w:customStyle="1" w:styleId="Heading6Char">
    <w:name w:val="Heading 6 Char"/>
    <w:basedOn w:val="a0"/>
    <w:uiPriority w:val="9"/>
    <w:semiHidden/>
    <w:qFormat/>
    <w:rPr>
      <w:rFonts w:ascii="Cambria" w:eastAsia="宋体" w:hAnsi="Cambria" w:cs="Times New Roman"/>
      <w:b/>
      <w:bCs/>
      <w:sz w:val="24"/>
      <w:szCs w:val="24"/>
    </w:rPr>
  </w:style>
  <w:style w:type="character" w:customStyle="1" w:styleId="HeaderChar1">
    <w:name w:val="Header Char1"/>
    <w:basedOn w:val="a0"/>
    <w:uiPriority w:val="99"/>
    <w:semiHidden/>
    <w:qFormat/>
    <w:rPr>
      <w:sz w:val="18"/>
      <w:szCs w:val="18"/>
    </w:rPr>
  </w:style>
  <w:style w:type="character" w:customStyle="1" w:styleId="FooterChar1">
    <w:name w:val="Footer Char1"/>
    <w:basedOn w:val="a0"/>
    <w:uiPriority w:val="99"/>
    <w:semiHidden/>
    <w:qFormat/>
    <w:rPr>
      <w:sz w:val="18"/>
      <w:szCs w:val="18"/>
    </w:rPr>
  </w:style>
  <w:style w:type="character" w:customStyle="1" w:styleId="CharChar8">
    <w:name w:val="Char Char8"/>
    <w:basedOn w:val="a0"/>
    <w:uiPriority w:val="99"/>
    <w:semiHidden/>
    <w:qFormat/>
    <w:rPr>
      <w:rFonts w:ascii="宋体" w:cs="Times New Roman"/>
      <w:kern w:val="2"/>
      <w:sz w:val="18"/>
      <w:szCs w:val="18"/>
    </w:rPr>
  </w:style>
  <w:style w:type="character" w:customStyle="1" w:styleId="CharChar7">
    <w:name w:val="Char Char7"/>
    <w:basedOn w:val="a0"/>
    <w:uiPriority w:val="99"/>
    <w:semiHidden/>
    <w:qFormat/>
    <w:rPr>
      <w:rFonts w:cs="Times New Roman"/>
      <w:kern w:val="2"/>
      <w:sz w:val="18"/>
      <w:szCs w:val="18"/>
    </w:rPr>
  </w:style>
  <w:style w:type="character" w:customStyle="1" w:styleId="CharChar6">
    <w:name w:val="Char Char6"/>
    <w:basedOn w:val="a0"/>
    <w:uiPriority w:val="99"/>
    <w:semiHidden/>
    <w:qFormat/>
    <w:rPr>
      <w:rFonts w:cs="Times New Roman"/>
      <w:kern w:val="2"/>
      <w:sz w:val="18"/>
      <w:szCs w:val="18"/>
    </w:rPr>
  </w:style>
  <w:style w:type="character" w:customStyle="1" w:styleId="CharChar5">
    <w:name w:val="Char Char5"/>
    <w:basedOn w:val="a0"/>
    <w:uiPriority w:val="99"/>
    <w:semiHidden/>
    <w:qFormat/>
    <w:rPr>
      <w:rFonts w:cs="Times New Roman"/>
      <w:kern w:val="2"/>
      <w:sz w:val="18"/>
      <w:szCs w:val="18"/>
    </w:rPr>
  </w:style>
  <w:style w:type="character" w:customStyle="1" w:styleId="a6">
    <w:name w:val="批注文字 字符"/>
    <w:basedOn w:val="a0"/>
    <w:link w:val="a5"/>
    <w:semiHidden/>
    <w:qFormat/>
    <w:locked/>
    <w:rPr>
      <w:kern w:val="2"/>
      <w:sz w:val="24"/>
      <w:szCs w:val="24"/>
    </w:rPr>
  </w:style>
  <w:style w:type="character" w:customStyle="1" w:styleId="Char10">
    <w:name w:val="批注文字 Char1"/>
    <w:basedOn w:val="a0"/>
    <w:uiPriority w:val="99"/>
    <w:semiHidden/>
    <w:qFormat/>
  </w:style>
  <w:style w:type="character" w:customStyle="1" w:styleId="CommentTextChar">
    <w:name w:val="Comment Text Char"/>
    <w:basedOn w:val="a0"/>
    <w:uiPriority w:val="99"/>
    <w:semiHidden/>
    <w:qFormat/>
    <w:rPr>
      <w:szCs w:val="24"/>
    </w:rPr>
  </w:style>
  <w:style w:type="character" w:customStyle="1" w:styleId="Char11">
    <w:name w:val="批注主题 Char1"/>
    <w:basedOn w:val="Char10"/>
    <w:semiHidden/>
    <w:qFormat/>
    <w:rPr>
      <w:b/>
      <w:bCs/>
      <w:kern w:val="2"/>
      <w:sz w:val="21"/>
      <w:szCs w:val="24"/>
    </w:rPr>
  </w:style>
  <w:style w:type="character" w:customStyle="1" w:styleId="CommentSubjectChar">
    <w:name w:val="Comment Subject Char"/>
    <w:basedOn w:val="a6"/>
    <w:uiPriority w:val="99"/>
    <w:semiHidden/>
    <w:qFormat/>
    <w:rPr>
      <w:b/>
      <w:bCs/>
      <w:kern w:val="2"/>
      <w:sz w:val="24"/>
      <w:szCs w:val="24"/>
    </w:rPr>
  </w:style>
  <w:style w:type="character" w:customStyle="1" w:styleId="aa">
    <w:name w:val="纯文本 字符"/>
    <w:basedOn w:val="a0"/>
    <w:link w:val="a9"/>
    <w:semiHidden/>
    <w:qFormat/>
    <w:locked/>
    <w:rPr>
      <w:rFonts w:ascii="宋体" w:hAnsi="Courier New"/>
      <w:kern w:val="2"/>
    </w:rPr>
  </w:style>
  <w:style w:type="character" w:customStyle="1" w:styleId="Char12">
    <w:name w:val="纯文本 Char1"/>
    <w:basedOn w:val="a0"/>
    <w:uiPriority w:val="99"/>
    <w:semiHidden/>
    <w:qFormat/>
    <w:rPr>
      <w:rFonts w:ascii="宋体" w:hAnsi="Courier New" w:cs="Courier New"/>
    </w:rPr>
  </w:style>
  <w:style w:type="character" w:customStyle="1" w:styleId="PlainTextChar">
    <w:name w:val="Plain Text Char"/>
    <w:basedOn w:val="a0"/>
    <w:uiPriority w:val="99"/>
    <w:semiHidden/>
    <w:qFormat/>
    <w:rPr>
      <w:rFonts w:ascii="宋体" w:hAnsi="Courier New" w:cs="Courier New"/>
      <w:szCs w:val="21"/>
    </w:rPr>
  </w:style>
  <w:style w:type="paragraph" w:customStyle="1" w:styleId="W-">
    <w:name w:val="W-请开始答题、题目、选项"/>
    <w:link w:val="W-CharChar"/>
    <w:uiPriority w:val="99"/>
    <w:semiHidden/>
    <w:qFormat/>
    <w:pPr>
      <w:ind w:firstLineChars="200" w:firstLine="200"/>
      <w:jc w:val="both"/>
      <w:textAlignment w:val="center"/>
    </w:pPr>
    <w:rPr>
      <w:sz w:val="21"/>
      <w:szCs w:val="22"/>
    </w:rPr>
  </w:style>
  <w:style w:type="character" w:customStyle="1" w:styleId="W-CharChar">
    <w:name w:val="W-请开始答题、题目、选项 Char Char"/>
    <w:link w:val="W-"/>
    <w:uiPriority w:val="99"/>
    <w:semiHidden/>
    <w:qFormat/>
    <w:locked/>
    <w:rPr>
      <w:szCs w:val="22"/>
    </w:rPr>
  </w:style>
  <w:style w:type="paragraph" w:customStyle="1" w:styleId="W-1">
    <w:name w:val="W-讲义1级部分"/>
    <w:basedOn w:val="1"/>
    <w:next w:val="W-2"/>
    <w:link w:val="W-1CharChar"/>
    <w:uiPriority w:val="99"/>
    <w:semiHidden/>
    <w:qFormat/>
    <w:pPr>
      <w:spacing w:beforeLines="100" w:afterLines="100" w:line="240" w:lineRule="auto"/>
      <w:jc w:val="center"/>
      <w:textAlignment w:val="center"/>
    </w:pPr>
    <w:rPr>
      <w:rFonts w:ascii="宋体" w:hAnsi="宋体"/>
      <w:b/>
      <w:kern w:val="2"/>
      <w:sz w:val="44"/>
      <w:szCs w:val="24"/>
    </w:rPr>
  </w:style>
  <w:style w:type="paragraph" w:customStyle="1" w:styleId="W-2">
    <w:name w:val="W-讲义2级章"/>
    <w:basedOn w:val="2"/>
    <w:next w:val="W-3"/>
    <w:link w:val="W-2Char"/>
    <w:uiPriority w:val="99"/>
    <w:semiHidden/>
    <w:qFormat/>
    <w:pPr>
      <w:widowControl w:val="0"/>
      <w:spacing w:beforeLines="100" w:beforeAutospacing="0" w:afterLines="100" w:afterAutospacing="0" w:line="240" w:lineRule="auto"/>
      <w:textAlignment w:val="center"/>
    </w:pPr>
    <w:rPr>
      <w:kern w:val="2"/>
    </w:rPr>
  </w:style>
  <w:style w:type="paragraph" w:customStyle="1" w:styleId="W-3">
    <w:name w:val="W-讲义3级节"/>
    <w:basedOn w:val="3"/>
    <w:next w:val="W-4"/>
    <w:link w:val="W-3CharChar"/>
    <w:semiHidden/>
    <w:qFormat/>
    <w:pPr>
      <w:widowControl w:val="0"/>
      <w:spacing w:beforeLines="100" w:beforeAutospacing="0" w:afterLines="100" w:afterAutospacing="0" w:line="240" w:lineRule="auto"/>
      <w:textAlignment w:val="center"/>
    </w:pPr>
    <w:rPr>
      <w:bCs w:val="0"/>
      <w:kern w:val="2"/>
      <w:szCs w:val="20"/>
    </w:rPr>
  </w:style>
  <w:style w:type="paragraph" w:customStyle="1" w:styleId="W-4">
    <w:name w:val="W-讲义4级一、"/>
    <w:basedOn w:val="4"/>
    <w:next w:val="W-5"/>
    <w:link w:val="W-4CharChar"/>
    <w:uiPriority w:val="99"/>
    <w:semiHidden/>
    <w:qFormat/>
    <w:pPr>
      <w:widowControl w:val="0"/>
      <w:spacing w:beforeLines="50" w:afterLines="50" w:line="240" w:lineRule="auto"/>
      <w:ind w:firstLineChars="200" w:firstLine="200"/>
      <w:textAlignment w:val="center"/>
    </w:pPr>
    <w:rPr>
      <w:rFonts w:ascii="Times New Roman" w:eastAsia="宋体" w:hAnsi="Times New Roman"/>
      <w:bCs w:val="0"/>
      <w:kern w:val="2"/>
      <w:szCs w:val="20"/>
    </w:rPr>
  </w:style>
  <w:style w:type="paragraph" w:customStyle="1" w:styleId="W-5">
    <w:name w:val="W-讲义5级（一）"/>
    <w:basedOn w:val="5"/>
    <w:next w:val="W-61"/>
    <w:link w:val="W-5CharChar"/>
    <w:semiHidden/>
    <w:qFormat/>
    <w:pPr>
      <w:widowControl w:val="0"/>
      <w:spacing w:beforeLines="50" w:afterLines="50" w:line="240" w:lineRule="auto"/>
      <w:ind w:firstLineChars="200" w:firstLine="200"/>
      <w:textAlignment w:val="center"/>
    </w:pPr>
    <w:rPr>
      <w:bCs w:val="0"/>
      <w:kern w:val="2"/>
      <w:szCs w:val="20"/>
    </w:rPr>
  </w:style>
  <w:style w:type="paragraph" w:customStyle="1" w:styleId="W-61">
    <w:name w:val="W-讲义6级1."/>
    <w:basedOn w:val="6"/>
    <w:next w:val="a"/>
    <w:uiPriority w:val="99"/>
    <w:semiHidden/>
    <w:qFormat/>
    <w:pPr>
      <w:widowControl w:val="0"/>
      <w:spacing w:before="0" w:after="0" w:line="240" w:lineRule="auto"/>
      <w:ind w:firstLineChars="200" w:firstLine="200"/>
      <w:textAlignment w:val="center"/>
    </w:pPr>
    <w:rPr>
      <w:rFonts w:ascii="Times New Roman" w:eastAsia="宋体" w:hAnsi="Times New Roman"/>
      <w:kern w:val="2"/>
      <w:sz w:val="21"/>
    </w:rPr>
  </w:style>
  <w:style w:type="character" w:customStyle="1" w:styleId="W-5CharChar">
    <w:name w:val="W-讲义5级（一） Char Char"/>
    <w:link w:val="W-5"/>
    <w:semiHidden/>
    <w:qFormat/>
    <w:locked/>
    <w:rPr>
      <w:b/>
      <w:kern w:val="2"/>
      <w:sz w:val="28"/>
      <w:szCs w:val="20"/>
    </w:rPr>
  </w:style>
  <w:style w:type="character" w:customStyle="1" w:styleId="W-4CharChar">
    <w:name w:val="W-讲义4级一、 Char Char"/>
    <w:link w:val="W-4"/>
    <w:uiPriority w:val="99"/>
    <w:semiHidden/>
    <w:qFormat/>
    <w:locked/>
    <w:rPr>
      <w:b/>
      <w:kern w:val="2"/>
      <w:sz w:val="28"/>
      <w:szCs w:val="20"/>
    </w:rPr>
  </w:style>
  <w:style w:type="character" w:customStyle="1" w:styleId="W-3CharChar">
    <w:name w:val="W-讲义3级节 Char Char"/>
    <w:link w:val="W-3"/>
    <w:semiHidden/>
    <w:qFormat/>
    <w:locked/>
    <w:rPr>
      <w:rFonts w:eastAsia="黑体"/>
      <w:kern w:val="2"/>
      <w:sz w:val="32"/>
      <w:szCs w:val="20"/>
    </w:rPr>
  </w:style>
  <w:style w:type="character" w:customStyle="1" w:styleId="W-1CharChar">
    <w:name w:val="W-讲义1级部分 Char Char"/>
    <w:basedOn w:val="10"/>
    <w:link w:val="W-1"/>
    <w:uiPriority w:val="99"/>
    <w:semiHidden/>
    <w:qFormat/>
    <w:locked/>
    <w:rPr>
      <w:rFonts w:ascii="宋体" w:hAnsi="宋体"/>
      <w:b/>
      <w:kern w:val="2"/>
      <w:sz w:val="44"/>
      <w:szCs w:val="24"/>
    </w:rPr>
  </w:style>
  <w:style w:type="paragraph" w:customStyle="1" w:styleId="W-0">
    <w:name w:val="W-讲义答案和解析"/>
    <w:next w:val="a"/>
    <w:link w:val="W-CharCharChar"/>
    <w:uiPriority w:val="99"/>
    <w:semiHidden/>
    <w:qFormat/>
    <w:pPr>
      <w:ind w:firstLineChars="200" w:firstLine="200"/>
      <w:jc w:val="both"/>
      <w:textAlignment w:val="center"/>
    </w:pPr>
    <w:rPr>
      <w:color w:val="FF0000"/>
      <w:sz w:val="21"/>
      <w:szCs w:val="22"/>
    </w:rPr>
  </w:style>
  <w:style w:type="character" w:customStyle="1" w:styleId="W-CharCharChar">
    <w:name w:val="W-讲义答案和解析 Char Char Char"/>
    <w:link w:val="W-0"/>
    <w:uiPriority w:val="99"/>
    <w:semiHidden/>
    <w:qFormat/>
    <w:locked/>
    <w:rPr>
      <w:color w:val="FF0000"/>
      <w:szCs w:val="22"/>
    </w:rPr>
  </w:style>
  <w:style w:type="paragraph" w:customStyle="1" w:styleId="W-6">
    <w:name w:val="W-？、题型说明"/>
    <w:next w:val="W-"/>
    <w:semiHidden/>
    <w:qFormat/>
    <w:pPr>
      <w:spacing w:beforeLines="100"/>
      <w:ind w:firstLineChars="200" w:firstLine="200"/>
      <w:jc w:val="both"/>
      <w:outlineLvl w:val="1"/>
    </w:pPr>
    <w:rPr>
      <w:b/>
      <w:sz w:val="21"/>
    </w:rPr>
  </w:style>
  <w:style w:type="paragraph" w:customStyle="1" w:styleId="W-7">
    <w:name w:val="W-题目来源、题目说明"/>
    <w:next w:val="W-"/>
    <w:link w:val="W-Char"/>
    <w:uiPriority w:val="99"/>
    <w:semiHidden/>
    <w:qFormat/>
    <w:pPr>
      <w:jc w:val="both"/>
      <w:textAlignment w:val="center"/>
    </w:pPr>
    <w:rPr>
      <w:color w:val="0000FF"/>
      <w:sz w:val="21"/>
      <w:szCs w:val="22"/>
    </w:rPr>
  </w:style>
  <w:style w:type="character" w:customStyle="1" w:styleId="W-Char">
    <w:name w:val="W-题目来源、题目说明 Char"/>
    <w:link w:val="W-7"/>
    <w:uiPriority w:val="99"/>
    <w:semiHidden/>
    <w:qFormat/>
    <w:locked/>
    <w:rPr>
      <w:color w:val="0000FF"/>
      <w:szCs w:val="22"/>
    </w:rPr>
  </w:style>
  <w:style w:type="paragraph" w:customStyle="1" w:styleId="W-8">
    <w:name w:val="W-题前说明"/>
    <w:basedOn w:val="W-6"/>
    <w:semiHidden/>
    <w:qFormat/>
  </w:style>
  <w:style w:type="paragraph" w:customStyle="1" w:styleId="W-71">
    <w:name w:val="W-讲义7级1）"/>
    <w:basedOn w:val="W-"/>
    <w:semiHidden/>
    <w:qFormat/>
  </w:style>
  <w:style w:type="paragraph" w:customStyle="1" w:styleId="W-610">
    <w:name w:val="W-讲义6级1．"/>
    <w:basedOn w:val="6"/>
    <w:next w:val="a"/>
    <w:semiHidden/>
    <w:qFormat/>
    <w:pPr>
      <w:widowControl w:val="0"/>
      <w:spacing w:before="0" w:after="0" w:line="240" w:lineRule="auto"/>
      <w:ind w:firstLineChars="200" w:firstLine="420"/>
    </w:pPr>
    <w:rPr>
      <w:rFonts w:ascii="Times New Roman" w:eastAsia="宋体" w:hAnsi="Times New Roman"/>
      <w:kern w:val="2"/>
      <w:sz w:val="21"/>
      <w:szCs w:val="24"/>
    </w:rPr>
  </w:style>
  <w:style w:type="paragraph" w:customStyle="1" w:styleId="CharCharCharChar">
    <w:name w:val="Char Char Char Char"/>
    <w:basedOn w:val="1"/>
    <w:semiHidden/>
    <w:qFormat/>
    <w:pPr>
      <w:widowControl w:val="0"/>
      <w:snapToGrid w:val="0"/>
      <w:spacing w:before="240" w:beforeAutospacing="1" w:after="240" w:afterAutospacing="1" w:line="348" w:lineRule="auto"/>
      <w:jc w:val="center"/>
    </w:pPr>
    <w:rPr>
      <w:rFonts w:ascii="宋体" w:hAnsi="宋体"/>
      <w:b/>
      <w:kern w:val="2"/>
      <w:sz w:val="44"/>
      <w:szCs w:val="44"/>
    </w:rPr>
  </w:style>
  <w:style w:type="paragraph" w:customStyle="1" w:styleId="W-9">
    <w:name w:val="W-？、题干"/>
    <w:next w:val="W-"/>
    <w:semiHidden/>
    <w:qFormat/>
    <w:pPr>
      <w:spacing w:beforeLines="50"/>
      <w:ind w:firstLineChars="200" w:firstLine="560"/>
      <w:jc w:val="both"/>
      <w:outlineLvl w:val="1"/>
    </w:pPr>
    <w:rPr>
      <w:b/>
      <w:sz w:val="21"/>
    </w:rPr>
  </w:style>
  <w:style w:type="paragraph" w:customStyle="1" w:styleId="CharCharCharCharCharCharCharCharCharCharCharCharCharCharChar">
    <w:name w:val="Char Char Char Char Char Char Char Char Char Char Char Char Char Char Char"/>
    <w:basedOn w:val="1"/>
    <w:uiPriority w:val="99"/>
    <w:semiHidden/>
    <w:qFormat/>
    <w:pPr>
      <w:widowControl w:val="0"/>
      <w:snapToGrid w:val="0"/>
      <w:spacing w:before="240" w:beforeAutospacing="1" w:after="240" w:afterAutospacing="1" w:line="348" w:lineRule="auto"/>
      <w:jc w:val="center"/>
    </w:pPr>
    <w:rPr>
      <w:rFonts w:ascii="宋体" w:hAnsi="宋体"/>
      <w:b/>
      <w:kern w:val="2"/>
      <w:sz w:val="44"/>
      <w:szCs w:val="44"/>
    </w:rPr>
  </w:style>
  <w:style w:type="paragraph" w:customStyle="1" w:styleId="W-a">
    <w:name w:val="W-标题后说明信息和题目来源"/>
    <w:next w:val="W-"/>
    <w:link w:val="W-CharChar0"/>
    <w:semiHidden/>
    <w:qFormat/>
    <w:pPr>
      <w:jc w:val="both"/>
    </w:pPr>
    <w:rPr>
      <w:color w:val="0000FF"/>
      <w:sz w:val="21"/>
      <w:szCs w:val="22"/>
    </w:rPr>
  </w:style>
  <w:style w:type="character" w:customStyle="1" w:styleId="W-CharChar0">
    <w:name w:val="W-标题后说明信息和题目来源 Char Char"/>
    <w:link w:val="W-a"/>
    <w:semiHidden/>
    <w:qFormat/>
    <w:locked/>
    <w:rPr>
      <w:color w:val="0000FF"/>
      <w:szCs w:val="22"/>
    </w:rPr>
  </w:style>
  <w:style w:type="paragraph" w:customStyle="1" w:styleId="W-b">
    <w:name w:val="W-蓝色首行缩进"/>
    <w:next w:val="a"/>
    <w:link w:val="W-CharCharChar0"/>
    <w:semiHidden/>
    <w:qFormat/>
    <w:pPr>
      <w:ind w:firstLineChars="200" w:firstLine="420"/>
      <w:jc w:val="both"/>
    </w:pPr>
    <w:rPr>
      <w:color w:val="0000FF"/>
      <w:sz w:val="21"/>
      <w:szCs w:val="22"/>
    </w:rPr>
  </w:style>
  <w:style w:type="character" w:customStyle="1" w:styleId="W-CharCharChar0">
    <w:name w:val="W-蓝色首行缩进 Char Char Char"/>
    <w:link w:val="W-b"/>
    <w:semiHidden/>
    <w:qFormat/>
    <w:locked/>
    <w:rPr>
      <w:color w:val="0000FF"/>
      <w:szCs w:val="22"/>
    </w:rPr>
  </w:style>
  <w:style w:type="paragraph" w:customStyle="1" w:styleId="W-c">
    <w:name w:val="W-资料分析、言语材料前标题"/>
    <w:next w:val="a"/>
    <w:link w:val="W-CharChar1"/>
    <w:semiHidden/>
    <w:qFormat/>
    <w:pPr>
      <w:ind w:firstLineChars="200" w:firstLine="420"/>
    </w:pPr>
    <w:rPr>
      <w:b/>
      <w:sz w:val="21"/>
    </w:rPr>
  </w:style>
  <w:style w:type="paragraph" w:customStyle="1" w:styleId="W-611">
    <w:name w:val="W-讲义6级1、"/>
    <w:basedOn w:val="6"/>
    <w:next w:val="a"/>
    <w:link w:val="W-61CharChar"/>
    <w:semiHidden/>
    <w:qFormat/>
    <w:pPr>
      <w:widowControl w:val="0"/>
      <w:spacing w:before="0" w:after="0" w:line="240" w:lineRule="auto"/>
      <w:ind w:firstLineChars="200" w:firstLine="420"/>
    </w:pPr>
    <w:rPr>
      <w:rFonts w:ascii="Times New Roman" w:eastAsia="宋体" w:hAnsi="Times New Roman"/>
      <w:bCs w:val="0"/>
      <w:kern w:val="2"/>
      <w:szCs w:val="20"/>
    </w:rPr>
  </w:style>
  <w:style w:type="character" w:customStyle="1" w:styleId="W-61CharChar">
    <w:name w:val="W-讲义6级1、 Char Char"/>
    <w:link w:val="W-611"/>
    <w:semiHidden/>
    <w:qFormat/>
    <w:locked/>
    <w:rPr>
      <w:b/>
      <w:kern w:val="2"/>
      <w:sz w:val="24"/>
      <w:szCs w:val="20"/>
    </w:rPr>
  </w:style>
  <w:style w:type="paragraph" w:customStyle="1" w:styleId="afc">
    <w:name w:val="讲义答案解析"/>
    <w:basedOn w:val="a"/>
    <w:link w:val="Char"/>
    <w:semiHidden/>
    <w:qFormat/>
    <w:pPr>
      <w:widowControl w:val="0"/>
      <w:spacing w:line="240" w:lineRule="auto"/>
      <w:ind w:firstLineChars="200" w:firstLine="200"/>
    </w:pPr>
    <w:rPr>
      <w:color w:val="FF0000"/>
      <w:kern w:val="2"/>
      <w:szCs w:val="20"/>
    </w:rPr>
  </w:style>
  <w:style w:type="character" w:customStyle="1" w:styleId="Char">
    <w:name w:val="讲义答案解析 Char"/>
    <w:link w:val="afc"/>
    <w:semiHidden/>
    <w:qFormat/>
    <w:locked/>
    <w:rPr>
      <w:color w:val="FF0000"/>
      <w:kern w:val="2"/>
      <w:szCs w:val="20"/>
    </w:rPr>
  </w:style>
  <w:style w:type="paragraph" w:customStyle="1" w:styleId="afd">
    <w:name w:val="讲义题目"/>
    <w:basedOn w:val="a"/>
    <w:next w:val="a"/>
    <w:link w:val="858D7CFB-ED40-4347-BF05-701D383B685F1"/>
    <w:uiPriority w:val="99"/>
    <w:semiHidden/>
    <w:qFormat/>
    <w:pPr>
      <w:widowControl w:val="0"/>
      <w:spacing w:line="240" w:lineRule="auto"/>
      <w:ind w:firstLineChars="200" w:firstLine="200"/>
    </w:pPr>
    <w:rPr>
      <w:kern w:val="2"/>
      <w:szCs w:val="20"/>
    </w:rPr>
  </w:style>
  <w:style w:type="character" w:customStyle="1" w:styleId="858D7CFB-ED40-4347-BF05-701D383B685F1">
    <w:name w:val="讲义题目[858D7CFB-ED40-4347-BF05-701D383B685F]1"/>
    <w:link w:val="afd"/>
    <w:uiPriority w:val="99"/>
    <w:semiHidden/>
    <w:qFormat/>
    <w:locked/>
    <w:rPr>
      <w:kern w:val="2"/>
      <w:szCs w:val="20"/>
    </w:rPr>
  </w:style>
  <w:style w:type="paragraph" w:customStyle="1" w:styleId="51">
    <w:name w:val="讲义5级（一）"/>
    <w:basedOn w:val="5"/>
    <w:next w:val="a"/>
    <w:link w:val="5858D7CFB-ED40-4347-BF05-701D383B685F"/>
    <w:semiHidden/>
    <w:qFormat/>
    <w:pPr>
      <w:widowControl w:val="0"/>
      <w:spacing w:beforeLines="50" w:afterLines="50" w:line="240" w:lineRule="auto"/>
      <w:ind w:firstLineChars="200" w:firstLine="420"/>
    </w:pPr>
    <w:rPr>
      <w:bCs w:val="0"/>
      <w:kern w:val="2"/>
      <w:szCs w:val="20"/>
    </w:rPr>
  </w:style>
  <w:style w:type="character" w:customStyle="1" w:styleId="5858D7CFB-ED40-4347-BF05-701D383B685F">
    <w:name w:val="讲义5级（一）[858D7CFB-ED40-4347-BF05-701D383B685F]"/>
    <w:link w:val="51"/>
    <w:semiHidden/>
    <w:qFormat/>
    <w:locked/>
    <w:rPr>
      <w:b/>
      <w:kern w:val="2"/>
      <w:sz w:val="28"/>
      <w:szCs w:val="20"/>
    </w:rPr>
  </w:style>
  <w:style w:type="paragraph" w:customStyle="1" w:styleId="afe">
    <w:name w:val="讲义题目、选项"/>
    <w:next w:val="a"/>
    <w:link w:val="858D7CFB-ED40-4347-BF05-701D383B685F2"/>
    <w:semiHidden/>
    <w:qFormat/>
    <w:pPr>
      <w:ind w:firstLineChars="200" w:firstLine="420"/>
      <w:jc w:val="both"/>
    </w:pPr>
    <w:rPr>
      <w:sz w:val="21"/>
      <w:szCs w:val="22"/>
    </w:rPr>
  </w:style>
  <w:style w:type="character" w:customStyle="1" w:styleId="858D7CFB-ED40-4347-BF05-701D383B685F2">
    <w:name w:val="讲义题目、选项[858D7CFB-ED40-4347-BF05-701D383B685F]2"/>
    <w:link w:val="afe"/>
    <w:semiHidden/>
    <w:qFormat/>
    <w:locked/>
    <w:rPr>
      <w:szCs w:val="22"/>
    </w:rPr>
  </w:style>
  <w:style w:type="paragraph" w:customStyle="1" w:styleId="aff">
    <w:name w:val="讲义答案和解析"/>
    <w:next w:val="a"/>
    <w:link w:val="858D7CFB-ED40-4347-BF05-701D383B685F"/>
    <w:semiHidden/>
    <w:qFormat/>
    <w:pPr>
      <w:ind w:firstLineChars="200" w:firstLine="420"/>
      <w:jc w:val="both"/>
    </w:pPr>
    <w:rPr>
      <w:color w:val="FF0000"/>
      <w:sz w:val="21"/>
      <w:szCs w:val="22"/>
    </w:rPr>
  </w:style>
  <w:style w:type="character" w:customStyle="1" w:styleId="858D7CFB-ED40-4347-BF05-701D383B685F">
    <w:name w:val="讲义答案和解析[858D7CFB-ED40-4347-BF05-701D383B685F]"/>
    <w:link w:val="aff"/>
    <w:semiHidden/>
    <w:qFormat/>
    <w:locked/>
    <w:rPr>
      <w:color w:val="FF0000"/>
      <w:szCs w:val="22"/>
    </w:rPr>
  </w:style>
  <w:style w:type="paragraph" w:customStyle="1" w:styleId="aff0">
    <w:name w:val="蓝色首行缩进"/>
    <w:next w:val="afe"/>
    <w:link w:val="858D7CFB-ED40-4347-BF05-701D383B685F0"/>
    <w:semiHidden/>
    <w:qFormat/>
    <w:pPr>
      <w:ind w:firstLineChars="200" w:firstLine="420"/>
      <w:jc w:val="both"/>
    </w:pPr>
    <w:rPr>
      <w:color w:val="0000FF"/>
      <w:sz w:val="21"/>
      <w:szCs w:val="22"/>
    </w:rPr>
  </w:style>
  <w:style w:type="character" w:customStyle="1" w:styleId="858D7CFB-ED40-4347-BF05-701D383B685F0">
    <w:name w:val="蓝色首行缩进[858D7CFB-ED40-4347-BF05-701D383B685F]"/>
    <w:link w:val="aff0"/>
    <w:semiHidden/>
    <w:qFormat/>
    <w:locked/>
    <w:rPr>
      <w:color w:val="0000FF"/>
      <w:szCs w:val="22"/>
    </w:rPr>
  </w:style>
  <w:style w:type="paragraph" w:customStyle="1" w:styleId="aff1">
    <w:name w:val="请开始答题、题目、选项"/>
    <w:link w:val="858D7CFB-ED40-4347-BF05-701D383B685F3"/>
    <w:semiHidden/>
    <w:qFormat/>
    <w:pPr>
      <w:ind w:firstLineChars="200" w:firstLine="420"/>
      <w:jc w:val="both"/>
    </w:pPr>
    <w:rPr>
      <w:sz w:val="21"/>
      <w:szCs w:val="22"/>
    </w:rPr>
  </w:style>
  <w:style w:type="character" w:customStyle="1" w:styleId="858D7CFB-ED40-4347-BF05-701D383B685F3">
    <w:name w:val="请开始答题、题目、选项[858D7CFB-ED40-4347-BF05-701D383B685F]"/>
    <w:link w:val="aff1"/>
    <w:semiHidden/>
    <w:qFormat/>
    <w:locked/>
    <w:rPr>
      <w:szCs w:val="22"/>
    </w:rPr>
  </w:style>
  <w:style w:type="paragraph" w:customStyle="1" w:styleId="aff2">
    <w:name w:val="华文楷体五号"/>
    <w:basedOn w:val="aff1"/>
    <w:next w:val="aff1"/>
    <w:semiHidden/>
    <w:qFormat/>
    <w:rPr>
      <w:rFonts w:eastAsia="华文楷体"/>
      <w:b/>
    </w:rPr>
  </w:style>
  <w:style w:type="paragraph" w:customStyle="1" w:styleId="aff3">
    <w:name w:val="自编题答案解析"/>
    <w:basedOn w:val="a"/>
    <w:link w:val="CharChar"/>
    <w:uiPriority w:val="99"/>
    <w:semiHidden/>
    <w:qFormat/>
    <w:pPr>
      <w:widowControl w:val="0"/>
      <w:spacing w:line="240" w:lineRule="auto"/>
      <w:ind w:firstLineChars="200" w:firstLine="200"/>
    </w:pPr>
    <w:rPr>
      <w:rFonts w:ascii="Calibri" w:hAnsi="Calibri"/>
      <w:color w:val="FF0000"/>
      <w:kern w:val="2"/>
    </w:rPr>
  </w:style>
  <w:style w:type="character" w:customStyle="1" w:styleId="CharChar">
    <w:name w:val="自编题答案解析 Char Char"/>
    <w:basedOn w:val="a0"/>
    <w:link w:val="aff3"/>
    <w:uiPriority w:val="99"/>
    <w:semiHidden/>
    <w:qFormat/>
    <w:locked/>
    <w:rPr>
      <w:rFonts w:ascii="Calibri" w:hAnsi="Calibri"/>
      <w:color w:val="FF0000"/>
      <w:kern w:val="2"/>
    </w:rPr>
  </w:style>
  <w:style w:type="paragraph" w:customStyle="1" w:styleId="aff4">
    <w:name w:val="资料分析、言语材料题头"/>
    <w:next w:val="aff1"/>
    <w:link w:val="CharChar0"/>
    <w:semiHidden/>
    <w:qFormat/>
    <w:pPr>
      <w:ind w:firstLineChars="200" w:firstLine="420"/>
      <w:jc w:val="both"/>
    </w:pPr>
    <w:rPr>
      <w:b/>
      <w:sz w:val="21"/>
    </w:rPr>
  </w:style>
  <w:style w:type="paragraph" w:customStyle="1" w:styleId="aff5">
    <w:name w:val="题前提示信息"/>
    <w:basedOn w:val="a"/>
    <w:next w:val="a"/>
    <w:link w:val="858D7CFB-ED40-4347-BF05-701D383B685F4"/>
    <w:uiPriority w:val="99"/>
    <w:semiHidden/>
    <w:qFormat/>
    <w:pPr>
      <w:widowControl w:val="0"/>
      <w:spacing w:line="240" w:lineRule="auto"/>
      <w:ind w:firstLineChars="200" w:firstLine="200"/>
    </w:pPr>
    <w:rPr>
      <w:color w:val="0000FF"/>
      <w:sz w:val="20"/>
      <w:szCs w:val="20"/>
    </w:rPr>
  </w:style>
  <w:style w:type="character" w:customStyle="1" w:styleId="858D7CFB-ED40-4347-BF05-701D383B685F4">
    <w:name w:val="题前提示信息[858D7CFB-ED40-4347-BF05-701D383B685F]"/>
    <w:link w:val="aff5"/>
    <w:uiPriority w:val="99"/>
    <w:semiHidden/>
    <w:qFormat/>
    <w:locked/>
    <w:rPr>
      <w:color w:val="0000FF"/>
      <w:sz w:val="20"/>
      <w:szCs w:val="20"/>
    </w:rPr>
  </w:style>
  <w:style w:type="paragraph" w:customStyle="1" w:styleId="aff6">
    <w:name w:val="答案与解析"/>
    <w:next w:val="aff1"/>
    <w:link w:val="858D7CFB-ED40-4347-BF05-701D383B685F5"/>
    <w:semiHidden/>
    <w:qFormat/>
    <w:pPr>
      <w:ind w:firstLineChars="200" w:firstLine="420"/>
      <w:jc w:val="both"/>
    </w:pPr>
    <w:rPr>
      <w:color w:val="FF0000"/>
      <w:kern w:val="2"/>
      <w:sz w:val="21"/>
      <w:szCs w:val="22"/>
    </w:rPr>
  </w:style>
  <w:style w:type="character" w:customStyle="1" w:styleId="858D7CFB-ED40-4347-BF05-701D383B685F5">
    <w:name w:val="答案与解析[858D7CFB-ED40-4347-BF05-701D383B685F]"/>
    <w:link w:val="aff6"/>
    <w:semiHidden/>
    <w:qFormat/>
    <w:locked/>
    <w:rPr>
      <w:color w:val="FF0000"/>
      <w:kern w:val="2"/>
      <w:szCs w:val="22"/>
    </w:rPr>
  </w:style>
  <w:style w:type="paragraph" w:customStyle="1" w:styleId="12">
    <w:name w:val="1"/>
    <w:basedOn w:val="W-611"/>
    <w:link w:val="1CharChar"/>
    <w:semiHidden/>
    <w:qFormat/>
    <w:pPr>
      <w:adjustRightInd w:val="0"/>
      <w:snapToGrid w:val="0"/>
      <w:ind w:firstLine="200"/>
    </w:pPr>
    <w:rPr>
      <w:rFonts w:ascii="方正宋黑简体" w:eastAsia="方正大标宋简体"/>
    </w:rPr>
  </w:style>
  <w:style w:type="character" w:customStyle="1" w:styleId="1CharChar">
    <w:name w:val="1 Char Char"/>
    <w:link w:val="12"/>
    <w:semiHidden/>
    <w:qFormat/>
    <w:locked/>
    <w:rPr>
      <w:rFonts w:ascii="方正宋黑简体" w:eastAsia="方正大标宋简体"/>
      <w:b/>
      <w:kern w:val="2"/>
      <w:sz w:val="24"/>
      <w:szCs w:val="20"/>
    </w:rPr>
  </w:style>
  <w:style w:type="paragraph" w:customStyle="1" w:styleId="aff7">
    <w:name w:val="一"/>
    <w:basedOn w:val="a"/>
    <w:link w:val="CharChar1"/>
    <w:semiHidden/>
    <w:qFormat/>
    <w:pPr>
      <w:keepNext/>
      <w:keepLines/>
      <w:widowControl w:val="0"/>
      <w:adjustRightInd w:val="0"/>
      <w:snapToGrid w:val="0"/>
      <w:spacing w:beforeLines="100" w:after="50" w:line="240" w:lineRule="auto"/>
      <w:outlineLvl w:val="3"/>
    </w:pPr>
    <w:rPr>
      <w:rFonts w:ascii="方正大黑简体" w:eastAsia="方正大黑简体" w:hAnsi="Arial"/>
      <w:b/>
      <w:kern w:val="2"/>
      <w:sz w:val="28"/>
      <w:szCs w:val="20"/>
    </w:rPr>
  </w:style>
  <w:style w:type="character" w:customStyle="1" w:styleId="CharChar1">
    <w:name w:val="一 Char Char"/>
    <w:link w:val="aff7"/>
    <w:semiHidden/>
    <w:qFormat/>
    <w:locked/>
    <w:rPr>
      <w:rFonts w:ascii="方正大黑简体" w:eastAsia="方正大黑简体" w:hAnsi="Arial"/>
      <w:b/>
      <w:kern w:val="2"/>
      <w:sz w:val="28"/>
      <w:szCs w:val="20"/>
    </w:rPr>
  </w:style>
  <w:style w:type="paragraph" w:customStyle="1" w:styleId="aff8">
    <w:name w:val="蓝色不缩进"/>
    <w:next w:val="afe"/>
    <w:link w:val="858D7CFB-ED40-4347-BF05-701D383B685F6"/>
    <w:semiHidden/>
    <w:qFormat/>
    <w:pPr>
      <w:jc w:val="both"/>
    </w:pPr>
    <w:rPr>
      <w:color w:val="0000FF"/>
      <w:sz w:val="21"/>
      <w:szCs w:val="22"/>
    </w:rPr>
  </w:style>
  <w:style w:type="character" w:customStyle="1" w:styleId="858D7CFB-ED40-4347-BF05-701D383B685F6">
    <w:name w:val="蓝色不缩进[858D7CFB-ED40-4347-BF05-701D383B685F]"/>
    <w:link w:val="aff8"/>
    <w:semiHidden/>
    <w:qFormat/>
    <w:locked/>
    <w:rPr>
      <w:color w:val="0000FF"/>
      <w:szCs w:val="22"/>
    </w:rPr>
  </w:style>
  <w:style w:type="paragraph" w:customStyle="1" w:styleId="aff9">
    <w:name w:val="题目来源"/>
    <w:basedOn w:val="afd"/>
    <w:link w:val="858D7CFB-ED40-4347-BF05-701D383B685F7"/>
    <w:uiPriority w:val="99"/>
    <w:semiHidden/>
    <w:qFormat/>
    <w:rPr>
      <w:color w:val="0000FF"/>
      <w:kern w:val="0"/>
      <w:sz w:val="20"/>
    </w:rPr>
  </w:style>
  <w:style w:type="character" w:customStyle="1" w:styleId="858D7CFB-ED40-4347-BF05-701D383B685F7">
    <w:name w:val="题目来源[858D7CFB-ED40-4347-BF05-701D383B685F]"/>
    <w:link w:val="aff9"/>
    <w:uiPriority w:val="99"/>
    <w:semiHidden/>
    <w:qFormat/>
    <w:locked/>
    <w:rPr>
      <w:color w:val="0000FF"/>
      <w:sz w:val="20"/>
      <w:szCs w:val="20"/>
    </w:rPr>
  </w:style>
  <w:style w:type="paragraph" w:customStyle="1" w:styleId="affa">
    <w:name w:val="自编题题目"/>
    <w:basedOn w:val="a"/>
    <w:link w:val="CharChar2"/>
    <w:semiHidden/>
    <w:qFormat/>
    <w:pPr>
      <w:widowControl w:val="0"/>
      <w:spacing w:line="240" w:lineRule="auto"/>
      <w:ind w:firstLineChars="200" w:firstLine="200"/>
    </w:pPr>
    <w:rPr>
      <w:rFonts w:ascii="Calibri" w:hAnsi="Calibri"/>
      <w:kern w:val="2"/>
    </w:rPr>
  </w:style>
  <w:style w:type="character" w:customStyle="1" w:styleId="CharChar2">
    <w:name w:val="自编题题目 Char Char"/>
    <w:basedOn w:val="a0"/>
    <w:link w:val="affa"/>
    <w:semiHidden/>
    <w:qFormat/>
    <w:locked/>
    <w:rPr>
      <w:rFonts w:ascii="Calibri" w:hAnsi="Calibri"/>
      <w:kern w:val="2"/>
    </w:rPr>
  </w:style>
  <w:style w:type="paragraph" w:customStyle="1" w:styleId="affb">
    <w:name w:val="标题后说明信息和题目来源信息"/>
    <w:basedOn w:val="a"/>
    <w:next w:val="a"/>
    <w:link w:val="858D7CFB-ED40-4347-BF05-701D383B685F8"/>
    <w:semiHidden/>
    <w:qFormat/>
    <w:pPr>
      <w:widowControl w:val="0"/>
      <w:spacing w:line="240" w:lineRule="auto"/>
    </w:pPr>
    <w:rPr>
      <w:color w:val="0000FF"/>
      <w:szCs w:val="20"/>
    </w:rPr>
  </w:style>
  <w:style w:type="character" w:customStyle="1" w:styleId="858D7CFB-ED40-4347-BF05-701D383B685F8">
    <w:name w:val="标题后说明信息和题目来源信息[858D7CFB-ED40-4347-BF05-701D383B685F]"/>
    <w:link w:val="affb"/>
    <w:semiHidden/>
    <w:qFormat/>
    <w:locked/>
    <w:rPr>
      <w:color w:val="0000FF"/>
      <w:szCs w:val="20"/>
    </w:rPr>
  </w:style>
  <w:style w:type="paragraph" w:customStyle="1" w:styleId="13">
    <w:name w:val="列出段落1"/>
    <w:basedOn w:val="a"/>
    <w:semiHidden/>
    <w:qFormat/>
    <w:pPr>
      <w:widowControl w:val="0"/>
      <w:spacing w:line="240" w:lineRule="auto"/>
      <w:ind w:firstLineChars="200" w:firstLine="420"/>
    </w:pPr>
    <w:rPr>
      <w:kern w:val="2"/>
      <w:szCs w:val="24"/>
    </w:rPr>
  </w:style>
  <w:style w:type="paragraph" w:customStyle="1" w:styleId="affc">
    <w:name w:val="资料分析、言语材料前标题"/>
    <w:next w:val="a"/>
    <w:link w:val="CharChar3"/>
    <w:semiHidden/>
    <w:qFormat/>
    <w:pPr>
      <w:ind w:firstLineChars="200" w:firstLine="420"/>
    </w:pPr>
    <w:rPr>
      <w:b/>
      <w:sz w:val="21"/>
      <w:szCs w:val="22"/>
    </w:rPr>
  </w:style>
  <w:style w:type="character" w:customStyle="1" w:styleId="CharChar3">
    <w:name w:val="资料分析、言语材料前标题 Char Char"/>
    <w:link w:val="affc"/>
    <w:semiHidden/>
    <w:qFormat/>
    <w:locked/>
    <w:rPr>
      <w:b/>
      <w:szCs w:val="22"/>
    </w:rPr>
  </w:style>
  <w:style w:type="paragraph" w:customStyle="1" w:styleId="31">
    <w:name w:val="讲义3级节"/>
    <w:basedOn w:val="3"/>
    <w:next w:val="a"/>
    <w:link w:val="3858D7CFB-ED40-4347-BF05-701D383B685F"/>
    <w:semiHidden/>
    <w:qFormat/>
    <w:pPr>
      <w:widowControl w:val="0"/>
      <w:spacing w:beforeLines="100" w:beforeAutospacing="0" w:afterLines="100" w:afterAutospacing="0" w:line="240" w:lineRule="auto"/>
    </w:pPr>
    <w:rPr>
      <w:bCs w:val="0"/>
      <w:kern w:val="2"/>
      <w:szCs w:val="20"/>
    </w:rPr>
  </w:style>
  <w:style w:type="character" w:customStyle="1" w:styleId="3858D7CFB-ED40-4347-BF05-701D383B685F">
    <w:name w:val="讲义3级节[858D7CFB-ED40-4347-BF05-701D383B685F]"/>
    <w:link w:val="31"/>
    <w:semiHidden/>
    <w:qFormat/>
    <w:locked/>
    <w:rPr>
      <w:rFonts w:eastAsia="黑体"/>
      <w:kern w:val="2"/>
      <w:sz w:val="32"/>
      <w:szCs w:val="20"/>
    </w:rPr>
  </w:style>
  <w:style w:type="paragraph" w:customStyle="1" w:styleId="p0">
    <w:name w:val="p0"/>
    <w:basedOn w:val="a"/>
    <w:semiHidden/>
    <w:qFormat/>
    <w:pPr>
      <w:spacing w:line="240" w:lineRule="auto"/>
    </w:pPr>
    <w:rPr>
      <w:kern w:val="2"/>
      <w:szCs w:val="24"/>
    </w:rPr>
  </w:style>
  <w:style w:type="paragraph" w:customStyle="1" w:styleId="22">
    <w:name w:val="讲义2级章"/>
    <w:basedOn w:val="2"/>
    <w:next w:val="31"/>
    <w:link w:val="2858D7CFB-ED40-4347-BF05-701D383B685F"/>
    <w:semiHidden/>
    <w:qFormat/>
    <w:pPr>
      <w:widowControl w:val="0"/>
      <w:spacing w:beforeLines="100" w:beforeAutospacing="0" w:afterLines="100" w:afterAutospacing="0" w:line="240" w:lineRule="auto"/>
    </w:pPr>
    <w:rPr>
      <w:rFonts w:ascii="Times New Roman"/>
      <w:kern w:val="2"/>
      <w:szCs w:val="20"/>
    </w:rPr>
  </w:style>
  <w:style w:type="character" w:customStyle="1" w:styleId="2858D7CFB-ED40-4347-BF05-701D383B685F">
    <w:name w:val="讲义2级章[858D7CFB-ED40-4347-BF05-701D383B685F]"/>
    <w:link w:val="22"/>
    <w:semiHidden/>
    <w:qFormat/>
    <w:locked/>
    <w:rPr>
      <w:rFonts w:eastAsia="黑体"/>
      <w:kern w:val="2"/>
      <w:sz w:val="36"/>
      <w:szCs w:val="20"/>
    </w:rPr>
  </w:style>
  <w:style w:type="paragraph" w:customStyle="1" w:styleId="affd">
    <w:name w:val="题目"/>
    <w:link w:val="858D7CFB-ED40-4347-BF05-701D383B685F9"/>
    <w:semiHidden/>
    <w:qFormat/>
    <w:pPr>
      <w:ind w:firstLineChars="200" w:firstLine="720"/>
    </w:pPr>
    <w:rPr>
      <w:sz w:val="21"/>
      <w:szCs w:val="22"/>
    </w:rPr>
  </w:style>
  <w:style w:type="character" w:customStyle="1" w:styleId="858D7CFB-ED40-4347-BF05-701D383B685F9">
    <w:name w:val="题目[858D7CFB-ED40-4347-BF05-701D383B685F]"/>
    <w:link w:val="affd"/>
    <w:semiHidden/>
    <w:qFormat/>
    <w:locked/>
    <w:rPr>
      <w:szCs w:val="22"/>
    </w:rPr>
  </w:style>
  <w:style w:type="paragraph" w:customStyle="1" w:styleId="affe">
    <w:name w:val="标题后说明信息和题目来源"/>
    <w:next w:val="aff1"/>
    <w:link w:val="858D7CFB-ED40-4347-BF05-701D383B685Fa"/>
    <w:semiHidden/>
    <w:qFormat/>
    <w:pPr>
      <w:jc w:val="both"/>
    </w:pPr>
    <w:rPr>
      <w:color w:val="0000FF"/>
      <w:sz w:val="21"/>
      <w:szCs w:val="22"/>
    </w:rPr>
  </w:style>
  <w:style w:type="character" w:customStyle="1" w:styleId="858D7CFB-ED40-4347-BF05-701D383B685Fa">
    <w:name w:val="标题后说明信息和题目来源[858D7CFB-ED40-4347-BF05-701D383B685F]"/>
    <w:link w:val="affe"/>
    <w:semiHidden/>
    <w:qFormat/>
    <w:locked/>
    <w:rPr>
      <w:color w:val="0000FF"/>
      <w:szCs w:val="22"/>
    </w:rPr>
  </w:style>
  <w:style w:type="character" w:customStyle="1" w:styleId="858D7CFB-ED40-4347-BF05-701D383B685Fb">
    <w:name w:val="讲义题目[858D7CFB-ED40-4347-BF05-701D383B685F]"/>
    <w:uiPriority w:val="99"/>
    <w:semiHidden/>
    <w:qFormat/>
    <w:rPr>
      <w:kern w:val="2"/>
      <w:sz w:val="21"/>
    </w:rPr>
  </w:style>
  <w:style w:type="character" w:customStyle="1" w:styleId="Char0">
    <w:name w:val="题目来源 Char"/>
    <w:semiHidden/>
    <w:qFormat/>
    <w:rPr>
      <w:rFonts w:eastAsia="宋体"/>
      <w:color w:val="0000FF"/>
      <w:kern w:val="2"/>
      <w:sz w:val="21"/>
      <w:lang w:val="en-US" w:eastAsia="zh-CN"/>
    </w:rPr>
  </w:style>
  <w:style w:type="character" w:customStyle="1" w:styleId="858D7CFB-ED40-4347-BF05-701D383B685Fc">
    <w:name w:val="讲义答案解析[858D7CFB-ED40-4347-BF05-701D383B685F]"/>
    <w:uiPriority w:val="99"/>
    <w:semiHidden/>
    <w:qFormat/>
    <w:rPr>
      <w:color w:val="FF0000"/>
      <w:kern w:val="2"/>
      <w:sz w:val="21"/>
    </w:rPr>
  </w:style>
  <w:style w:type="character" w:customStyle="1" w:styleId="858D7CFB-ED40-4347-BF05-701D383B685Fd">
    <w:name w:val="讲义题目、选项[858D7CFB-ED40-4347-BF05-701D383B685F]"/>
    <w:semiHidden/>
    <w:qFormat/>
    <w:rPr>
      <w:sz w:val="21"/>
    </w:rPr>
  </w:style>
  <w:style w:type="character" w:customStyle="1" w:styleId="Char13">
    <w:name w:val="题目来源 Char1"/>
    <w:semiHidden/>
    <w:qFormat/>
    <w:rPr>
      <w:rFonts w:eastAsia="宋体"/>
      <w:color w:val="0000FF"/>
      <w:kern w:val="2"/>
      <w:sz w:val="21"/>
      <w:lang w:val="en-US" w:eastAsia="zh-CN"/>
    </w:rPr>
  </w:style>
  <w:style w:type="character" w:customStyle="1" w:styleId="W-858D7CFB-ED40-4347-BF05-701D383B685F">
    <w:name w:val="W-讲义答案和解析[858D7CFB-ED40-4347-BF05-701D383B685F]"/>
    <w:semiHidden/>
    <w:qFormat/>
    <w:rPr>
      <w:color w:val="FF0000"/>
      <w:sz w:val="21"/>
    </w:rPr>
  </w:style>
  <w:style w:type="character" w:customStyle="1" w:styleId="858D7CFB-ED40-4347-BF05-701D383B685F10">
    <w:name w:val="讲义答案和解析[858D7CFB-ED40-4347-BF05-701D383B685F]1"/>
    <w:semiHidden/>
    <w:qFormat/>
    <w:rPr>
      <w:color w:val="FF0000"/>
      <w:sz w:val="21"/>
    </w:rPr>
  </w:style>
  <w:style w:type="character" w:customStyle="1" w:styleId="5858D7CFB-ED40-4347-BF05-701D383B685F2">
    <w:name w:val="讲义5级（一）[858D7CFB-ED40-4347-BF05-701D383B685F]2"/>
    <w:uiPriority w:val="99"/>
    <w:semiHidden/>
    <w:qFormat/>
    <w:rPr>
      <w:sz w:val="24"/>
    </w:rPr>
  </w:style>
  <w:style w:type="character" w:customStyle="1" w:styleId="Char2">
    <w:name w:val="讲义题目 Char"/>
    <w:semiHidden/>
    <w:qFormat/>
    <w:rPr>
      <w:rFonts w:eastAsia="宋体"/>
      <w:kern w:val="2"/>
      <w:sz w:val="21"/>
      <w:lang w:val="en-US" w:eastAsia="zh-CN"/>
    </w:rPr>
  </w:style>
  <w:style w:type="character" w:customStyle="1" w:styleId="61Char">
    <w:name w:val="讲义6级1、 Char"/>
    <w:uiPriority w:val="99"/>
    <w:semiHidden/>
    <w:qFormat/>
    <w:rPr>
      <w:rFonts w:ascii="Arial" w:eastAsia="黑体" w:hAnsi="Arial"/>
      <w:b/>
      <w:kern w:val="2"/>
      <w:sz w:val="24"/>
    </w:rPr>
  </w:style>
  <w:style w:type="character" w:customStyle="1" w:styleId="858D7CFB-ED40-4347-BF05-701D383B685F20">
    <w:name w:val="标题后说明信息和题目来源信息[858D7CFB-ED40-4347-BF05-701D383B685F]2"/>
    <w:uiPriority w:val="99"/>
    <w:semiHidden/>
    <w:qFormat/>
    <w:rPr>
      <w:color w:val="0000FF"/>
      <w:sz w:val="21"/>
    </w:rPr>
  </w:style>
  <w:style w:type="character" w:customStyle="1" w:styleId="CharChar4">
    <w:name w:val="题目来源 Char Char"/>
    <w:semiHidden/>
    <w:qFormat/>
    <w:rPr>
      <w:rFonts w:eastAsia="宋体"/>
      <w:color w:val="0000FF"/>
      <w:kern w:val="2"/>
      <w:sz w:val="21"/>
      <w:lang w:val="en-US" w:eastAsia="zh-CN"/>
    </w:rPr>
  </w:style>
  <w:style w:type="character" w:customStyle="1" w:styleId="CharChar9">
    <w:name w:val="讲义题目、选项 Char Char"/>
    <w:uiPriority w:val="99"/>
    <w:semiHidden/>
    <w:qFormat/>
    <w:rPr>
      <w:sz w:val="21"/>
    </w:rPr>
  </w:style>
  <w:style w:type="character" w:customStyle="1" w:styleId="W-Char1">
    <w:name w:val="W-讲义答案和解析 Char1"/>
    <w:uiPriority w:val="99"/>
    <w:semiHidden/>
    <w:qFormat/>
    <w:rPr>
      <w:color w:val="FF0000"/>
      <w:sz w:val="21"/>
      <w:lang w:val="en-US" w:eastAsia="zh-CN"/>
    </w:rPr>
  </w:style>
  <w:style w:type="character" w:customStyle="1" w:styleId="858D7CFB-ED40-4347-BF05-701D383B685F11">
    <w:name w:val="请开始答题、题目、选项[858D7CFB-ED40-4347-BF05-701D383B685F]1"/>
    <w:semiHidden/>
    <w:qFormat/>
    <w:rPr>
      <w:sz w:val="21"/>
    </w:rPr>
  </w:style>
  <w:style w:type="character" w:customStyle="1" w:styleId="W-CharChar2">
    <w:name w:val="W-讲义答案和解析 Char Char"/>
    <w:semiHidden/>
    <w:qFormat/>
    <w:rPr>
      <w:color w:val="FF0000"/>
      <w:sz w:val="21"/>
      <w:lang w:val="en-US" w:eastAsia="zh-CN"/>
    </w:rPr>
  </w:style>
  <w:style w:type="character" w:customStyle="1" w:styleId="W-858D7CFB-ED40-4347-BF05-701D383B685F0">
    <w:name w:val="W-请开始答题、题目、选项[858D7CFB-ED40-4347-BF05-701D383B685F]"/>
    <w:semiHidden/>
    <w:qFormat/>
    <w:rPr>
      <w:sz w:val="21"/>
      <w:lang w:val="en-US" w:eastAsia="zh-CN"/>
    </w:rPr>
  </w:style>
  <w:style w:type="character" w:customStyle="1" w:styleId="858D7CFB-ED40-4347-BF05-701D383B685F21">
    <w:name w:val="讲义答案解析[858D7CFB-ED40-4347-BF05-701D383B685F]2"/>
    <w:uiPriority w:val="99"/>
    <w:semiHidden/>
    <w:qFormat/>
    <w:rPr>
      <w:color w:val="FF0000"/>
      <w:kern w:val="2"/>
      <w:sz w:val="21"/>
    </w:rPr>
  </w:style>
  <w:style w:type="character" w:customStyle="1" w:styleId="W-CharCharChar1">
    <w:name w:val="W-请开始答题、题目、选项 Char Char Char"/>
    <w:uiPriority w:val="99"/>
    <w:semiHidden/>
    <w:qFormat/>
    <w:rPr>
      <w:rFonts w:ascii="Times New Roman"/>
      <w:sz w:val="21"/>
      <w:lang w:val="en-US" w:eastAsia="zh-CN"/>
    </w:rPr>
  </w:style>
  <w:style w:type="character" w:customStyle="1" w:styleId="858D7CFB-ED40-4347-BF05-701D383B685F30">
    <w:name w:val="请开始答题、题目、选项[858D7CFB-ED40-4347-BF05-701D383B685F]3"/>
    <w:uiPriority w:val="99"/>
    <w:semiHidden/>
    <w:qFormat/>
    <w:rPr>
      <w:rFonts w:ascii="Times New Roman" w:hAnsi="Times New Roman"/>
      <w:kern w:val="2"/>
      <w:sz w:val="22"/>
      <w:lang w:val="en-US" w:eastAsia="zh-CN"/>
    </w:rPr>
  </w:style>
  <w:style w:type="character" w:customStyle="1" w:styleId="858D7CFB-ED40-4347-BF05-701D383B685F31">
    <w:name w:val="讲义答案和解析[858D7CFB-ED40-4347-BF05-701D383B685F]3"/>
    <w:uiPriority w:val="99"/>
    <w:semiHidden/>
    <w:qFormat/>
    <w:rPr>
      <w:color w:val="FF0000"/>
      <w:kern w:val="2"/>
      <w:sz w:val="21"/>
    </w:rPr>
  </w:style>
  <w:style w:type="character" w:customStyle="1" w:styleId="858D7CFB-ED40-4347-BF05-701D383B685F12">
    <w:name w:val="蓝色首行缩进[858D7CFB-ED40-4347-BF05-701D383B685F]1"/>
    <w:semiHidden/>
    <w:qFormat/>
    <w:rPr>
      <w:color w:val="0000FF"/>
      <w:sz w:val="21"/>
    </w:rPr>
  </w:style>
  <w:style w:type="character" w:customStyle="1" w:styleId="858D7CFB-ED40-4347-BF05-701D383B685F32">
    <w:name w:val="讲义题目[858D7CFB-ED40-4347-BF05-701D383B685F]3"/>
    <w:uiPriority w:val="99"/>
    <w:semiHidden/>
    <w:qFormat/>
    <w:rPr>
      <w:rFonts w:ascii="Times New Roman" w:eastAsia="宋体" w:hAnsi="Times New Roman"/>
      <w:sz w:val="21"/>
    </w:rPr>
  </w:style>
  <w:style w:type="character" w:customStyle="1" w:styleId="858D7CFB-ED40-4347-BF05-701D383B685Fe">
    <w:name w:val="资料分析、言语材料题头[858D7CFB-ED40-4347-BF05-701D383B685F]"/>
    <w:semiHidden/>
    <w:qFormat/>
    <w:rPr>
      <w:rFonts w:ascii="Times New Roman" w:hAnsi="Times New Roman"/>
      <w:b/>
      <w:kern w:val="2"/>
      <w:sz w:val="22"/>
      <w:lang w:val="en-US" w:eastAsia="zh-CN"/>
    </w:rPr>
  </w:style>
  <w:style w:type="character" w:customStyle="1" w:styleId="858D7CFB-ED40-4347-BF05-701D383B685F40">
    <w:name w:val="讲义题目、选项[858D7CFB-ED40-4347-BF05-701D383B685F]4"/>
    <w:uiPriority w:val="99"/>
    <w:semiHidden/>
    <w:qFormat/>
    <w:rPr>
      <w:rFonts w:ascii="Times New Roman" w:hAnsi="Times New Roman"/>
      <w:kern w:val="2"/>
      <w:sz w:val="22"/>
      <w:lang w:val="en-US" w:eastAsia="zh-CN"/>
    </w:rPr>
  </w:style>
  <w:style w:type="character" w:customStyle="1" w:styleId="858D7CFB-ED40-4347-BF05-701D383B685Ff">
    <w:name w:val="讲义解释说明信息[858D7CFB-ED40-4347-BF05-701D383B685F]"/>
    <w:link w:val="afff"/>
    <w:semiHidden/>
    <w:qFormat/>
    <w:locked/>
    <w:rPr>
      <w:color w:val="0000FF"/>
    </w:rPr>
  </w:style>
  <w:style w:type="paragraph" w:customStyle="1" w:styleId="afff">
    <w:name w:val="讲义解释说明信息"/>
    <w:basedOn w:val="a"/>
    <w:next w:val="a"/>
    <w:link w:val="858D7CFB-ED40-4347-BF05-701D383B685Ff"/>
    <w:semiHidden/>
    <w:qFormat/>
    <w:pPr>
      <w:widowControl w:val="0"/>
      <w:spacing w:line="240" w:lineRule="auto"/>
      <w:ind w:firstLineChars="200" w:firstLine="200"/>
    </w:pPr>
    <w:rPr>
      <w:color w:val="0000FF"/>
    </w:rPr>
  </w:style>
  <w:style w:type="character" w:customStyle="1" w:styleId="CharChara">
    <w:name w:val="讲义答案解析 Char Char"/>
    <w:semiHidden/>
    <w:qFormat/>
    <w:rPr>
      <w:color w:val="FF0000"/>
      <w:kern w:val="2"/>
      <w:sz w:val="21"/>
    </w:rPr>
  </w:style>
  <w:style w:type="character" w:customStyle="1" w:styleId="afff0">
    <w:name w:val="文档正文"/>
    <w:uiPriority w:val="99"/>
    <w:semiHidden/>
    <w:qFormat/>
    <w:rPr>
      <w:rFonts w:ascii="宋体" w:eastAsia="宋体"/>
    </w:rPr>
  </w:style>
  <w:style w:type="character" w:customStyle="1" w:styleId="W-858D7CFB-ED40-4347-BF05-701D383B685F2">
    <w:name w:val="W-请开始答题、题目、选项[858D7CFB-ED40-4347-BF05-701D383B685F]2"/>
    <w:uiPriority w:val="99"/>
    <w:semiHidden/>
    <w:qFormat/>
    <w:rPr>
      <w:sz w:val="21"/>
      <w:lang w:val="en-US" w:eastAsia="zh-CN"/>
    </w:rPr>
  </w:style>
  <w:style w:type="character" w:customStyle="1" w:styleId="Char14">
    <w:name w:val="页眉 Char1"/>
    <w:uiPriority w:val="99"/>
    <w:semiHidden/>
    <w:qFormat/>
    <w:rPr>
      <w:kern w:val="2"/>
      <w:sz w:val="18"/>
    </w:rPr>
  </w:style>
  <w:style w:type="character" w:customStyle="1" w:styleId="Char15">
    <w:name w:val="页脚 Char1"/>
    <w:uiPriority w:val="99"/>
    <w:semiHidden/>
    <w:qFormat/>
    <w:rPr>
      <w:kern w:val="2"/>
      <w:sz w:val="18"/>
    </w:rPr>
  </w:style>
  <w:style w:type="character" w:customStyle="1" w:styleId="W-CharCharCharChar">
    <w:name w:val="W-标题后说明信息和题目来源 Char Char Char Char"/>
    <w:semiHidden/>
    <w:qFormat/>
    <w:rPr>
      <w:color w:val="0000FF"/>
      <w:sz w:val="21"/>
      <w:lang w:val="en-US" w:eastAsia="zh-CN"/>
    </w:rPr>
  </w:style>
  <w:style w:type="character" w:customStyle="1" w:styleId="W-CharCharCharChar0">
    <w:name w:val="W-请开始答题、题目、选项 Char Char Char Char"/>
    <w:semiHidden/>
    <w:qFormat/>
    <w:rPr>
      <w:sz w:val="21"/>
    </w:rPr>
  </w:style>
  <w:style w:type="character" w:customStyle="1" w:styleId="W-CharChar3">
    <w:name w:val="W-蓝色首行缩进 Char Char"/>
    <w:semiHidden/>
    <w:qFormat/>
    <w:rPr>
      <w:color w:val="0000FF"/>
      <w:sz w:val="21"/>
      <w:lang w:val="en-US" w:eastAsia="zh-CN"/>
    </w:rPr>
  </w:style>
  <w:style w:type="character" w:customStyle="1" w:styleId="W-CharCharCharChar1">
    <w:name w:val="W-讲义答案和解析 Char Char Char Char"/>
    <w:semiHidden/>
    <w:qFormat/>
    <w:rPr>
      <w:color w:val="FF0000"/>
      <w:sz w:val="21"/>
      <w:lang w:val="en-US" w:eastAsia="zh-CN"/>
    </w:rPr>
  </w:style>
  <w:style w:type="character" w:customStyle="1" w:styleId="CharCharb">
    <w:name w:val="讲义题目 Char Char"/>
    <w:semiHidden/>
    <w:qFormat/>
    <w:rPr>
      <w:rFonts w:eastAsia="宋体"/>
      <w:kern w:val="2"/>
      <w:sz w:val="21"/>
      <w:lang w:val="en-US" w:eastAsia="zh-CN"/>
    </w:rPr>
  </w:style>
  <w:style w:type="character" w:customStyle="1" w:styleId="txtcontent11">
    <w:name w:val="txtcontent11"/>
    <w:uiPriority w:val="99"/>
    <w:semiHidden/>
    <w:qFormat/>
    <w:rPr>
      <w:rFonts w:ascii="??" w:hAnsi="??"/>
      <w:color w:val="000000"/>
      <w:sz w:val="21"/>
    </w:rPr>
  </w:style>
  <w:style w:type="character" w:customStyle="1" w:styleId="diczx11">
    <w:name w:val="diczx11"/>
    <w:basedOn w:val="a0"/>
    <w:uiPriority w:val="99"/>
    <w:semiHidden/>
    <w:qFormat/>
    <w:rPr>
      <w:rFonts w:cs="Times New Roman"/>
      <w:color w:val="003366"/>
    </w:rPr>
  </w:style>
  <w:style w:type="character" w:customStyle="1" w:styleId="858D7CFB-ED40-4347-BF05-701D383B685F13">
    <w:name w:val="讲义题目、选项[858D7CFB-ED40-4347-BF05-701D383B685F]1"/>
    <w:uiPriority w:val="99"/>
    <w:semiHidden/>
    <w:qFormat/>
    <w:rPr>
      <w:sz w:val="21"/>
      <w:lang w:val="en-US" w:eastAsia="zh-CN"/>
    </w:rPr>
  </w:style>
  <w:style w:type="paragraph" w:customStyle="1" w:styleId="W-d">
    <w:name w:val="W-？、题前说明"/>
    <w:basedOn w:val="W-6"/>
    <w:semiHidden/>
    <w:qFormat/>
  </w:style>
  <w:style w:type="character" w:customStyle="1" w:styleId="CharCharc">
    <w:name w:val="标题后说明信息和题目来源信息 Char Char"/>
    <w:semiHidden/>
    <w:qFormat/>
    <w:rPr>
      <w:color w:val="0000FF"/>
      <w:sz w:val="21"/>
    </w:rPr>
  </w:style>
  <w:style w:type="character" w:customStyle="1" w:styleId="CharChard">
    <w:name w:val="讲义答案和解析 Char Char"/>
    <w:uiPriority w:val="99"/>
    <w:semiHidden/>
    <w:qFormat/>
    <w:rPr>
      <w:color w:val="FF0000"/>
      <w:sz w:val="21"/>
      <w:lang w:val="en-US" w:eastAsia="zh-CN"/>
    </w:rPr>
  </w:style>
  <w:style w:type="character" w:customStyle="1" w:styleId="W-Char0">
    <w:name w:val="W-讲义答案和解析 Char"/>
    <w:uiPriority w:val="99"/>
    <w:semiHidden/>
    <w:qFormat/>
    <w:rPr>
      <w:color w:val="FF0000"/>
      <w:sz w:val="21"/>
    </w:rPr>
  </w:style>
  <w:style w:type="character" w:customStyle="1" w:styleId="HTMLChar">
    <w:name w:val="HTML 预设格式 Char"/>
    <w:basedOn w:val="a0"/>
    <w:link w:val="HTML1"/>
    <w:uiPriority w:val="99"/>
    <w:semiHidden/>
    <w:qFormat/>
    <w:locked/>
    <w:rPr>
      <w:rFonts w:ascii="宋体"/>
      <w:sz w:val="24"/>
      <w:szCs w:val="24"/>
    </w:rPr>
  </w:style>
  <w:style w:type="paragraph" w:customStyle="1" w:styleId="HTML1">
    <w:name w:val="HTML 预设格式1"/>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sz w:val="24"/>
      <w:szCs w:val="24"/>
    </w:rPr>
  </w:style>
  <w:style w:type="paragraph" w:customStyle="1" w:styleId="23">
    <w:name w:val="列出段落2"/>
    <w:basedOn w:val="a"/>
    <w:uiPriority w:val="99"/>
    <w:semiHidden/>
    <w:qFormat/>
    <w:pPr>
      <w:widowControl w:val="0"/>
      <w:spacing w:line="240" w:lineRule="auto"/>
      <w:ind w:firstLineChars="200" w:firstLine="420"/>
    </w:pPr>
    <w:rPr>
      <w:kern w:val="2"/>
      <w:szCs w:val="24"/>
    </w:rPr>
  </w:style>
  <w:style w:type="paragraph" w:customStyle="1" w:styleId="41">
    <w:name w:val="讲义4级一、"/>
    <w:basedOn w:val="4"/>
    <w:next w:val="51"/>
    <w:link w:val="4858D7CFB-ED40-4347-BF05-701D383B685F"/>
    <w:semiHidden/>
    <w:qFormat/>
    <w:pPr>
      <w:widowControl w:val="0"/>
      <w:spacing w:beforeLines="50" w:afterLines="50" w:line="240" w:lineRule="auto"/>
      <w:ind w:firstLineChars="200" w:firstLine="420"/>
    </w:pPr>
    <w:rPr>
      <w:rFonts w:ascii="Times New Roman" w:eastAsia="宋体" w:hAnsi="Times New Roman"/>
      <w:bCs w:val="0"/>
      <w:kern w:val="2"/>
      <w:szCs w:val="20"/>
    </w:rPr>
  </w:style>
  <w:style w:type="character" w:customStyle="1" w:styleId="4858D7CFB-ED40-4347-BF05-701D383B685F">
    <w:name w:val="讲义4级一、[858D7CFB-ED40-4347-BF05-701D383B685F]"/>
    <w:link w:val="41"/>
    <w:semiHidden/>
    <w:qFormat/>
    <w:locked/>
    <w:rPr>
      <w:b/>
      <w:kern w:val="2"/>
      <w:sz w:val="28"/>
      <w:szCs w:val="20"/>
    </w:rPr>
  </w:style>
  <w:style w:type="character" w:customStyle="1" w:styleId="2858D7CFB-ED40-4347-BF05-701D383B685F2">
    <w:name w:val="讲义2级章[858D7CFB-ED40-4347-BF05-701D383B685F]2"/>
    <w:uiPriority w:val="99"/>
    <w:semiHidden/>
    <w:qFormat/>
    <w:rPr>
      <w:rFonts w:ascii="黑体" w:eastAsia="黑体"/>
      <w:kern w:val="2"/>
      <w:sz w:val="36"/>
    </w:rPr>
  </w:style>
  <w:style w:type="character" w:customStyle="1" w:styleId="W-DocumentMapCharChar">
    <w:name w:val="W-Document Map Char Char"/>
    <w:basedOn w:val="a0"/>
    <w:link w:val="W-DocumentMap"/>
    <w:semiHidden/>
    <w:qFormat/>
    <w:locked/>
    <w:rPr>
      <w:rFonts w:ascii="宋体"/>
      <w:sz w:val="18"/>
      <w:szCs w:val="18"/>
    </w:rPr>
  </w:style>
  <w:style w:type="paragraph" w:customStyle="1" w:styleId="W-DocumentMap">
    <w:name w:val="W-Document Map"/>
    <w:basedOn w:val="a"/>
    <w:link w:val="W-DocumentMapCharChar"/>
    <w:semiHidden/>
    <w:qFormat/>
    <w:pPr>
      <w:widowControl w:val="0"/>
      <w:spacing w:line="240" w:lineRule="auto"/>
    </w:pPr>
    <w:rPr>
      <w:rFonts w:ascii="宋体"/>
      <w:sz w:val="18"/>
      <w:szCs w:val="18"/>
    </w:rPr>
  </w:style>
  <w:style w:type="character" w:customStyle="1" w:styleId="858D7CFB-ED40-4347-BF05-701D383B685F22">
    <w:name w:val="讲义解释说明信息[858D7CFB-ED40-4347-BF05-701D383B685F]2"/>
    <w:uiPriority w:val="99"/>
    <w:semiHidden/>
    <w:qFormat/>
    <w:rPr>
      <w:color w:val="0000FF"/>
      <w:sz w:val="21"/>
    </w:rPr>
  </w:style>
  <w:style w:type="character" w:customStyle="1" w:styleId="1CharChar0">
    <w:name w:val="样式1 Char Char"/>
    <w:basedOn w:val="a0"/>
    <w:link w:val="15"/>
    <w:uiPriority w:val="99"/>
    <w:semiHidden/>
    <w:qFormat/>
    <w:locked/>
    <w:rPr>
      <w:rFonts w:hAnsi="宋体"/>
      <w:color w:val="0000FF"/>
      <w:kern w:val="2"/>
      <w:sz w:val="24"/>
      <w:szCs w:val="24"/>
    </w:rPr>
  </w:style>
  <w:style w:type="paragraph" w:customStyle="1" w:styleId="15">
    <w:name w:val="样式1"/>
    <w:basedOn w:val="a7"/>
    <w:link w:val="1CharChar0"/>
    <w:uiPriority w:val="99"/>
    <w:semiHidden/>
    <w:qFormat/>
    <w:rPr>
      <w:rFonts w:hAnsi="宋体"/>
      <w:color w:val="0000FF"/>
    </w:rPr>
  </w:style>
  <w:style w:type="character" w:customStyle="1" w:styleId="a8">
    <w:name w:val="正文文本 字符"/>
    <w:basedOn w:val="a0"/>
    <w:link w:val="a7"/>
    <w:uiPriority w:val="99"/>
    <w:semiHidden/>
    <w:qFormat/>
    <w:rPr>
      <w:kern w:val="2"/>
      <w:sz w:val="24"/>
      <w:szCs w:val="24"/>
    </w:rPr>
  </w:style>
  <w:style w:type="character" w:customStyle="1" w:styleId="BodyTextChar">
    <w:name w:val="Body Text Char"/>
    <w:basedOn w:val="a0"/>
    <w:uiPriority w:val="99"/>
    <w:semiHidden/>
    <w:qFormat/>
    <w:rPr>
      <w:szCs w:val="24"/>
    </w:rPr>
  </w:style>
  <w:style w:type="character" w:customStyle="1" w:styleId="W-CharCharChar2">
    <w:name w:val="W-标题后说明信息和题目来源 Char Char Char"/>
    <w:semiHidden/>
    <w:qFormat/>
    <w:rPr>
      <w:color w:val="0000FF"/>
      <w:sz w:val="21"/>
      <w:lang w:val="en-US" w:eastAsia="zh-CN"/>
    </w:rPr>
  </w:style>
  <w:style w:type="character" w:customStyle="1" w:styleId="858D7CFB-ED40-4347-BF05-701D383B685F33">
    <w:name w:val="题目来源[858D7CFB-ED40-4347-BF05-701D383B685F]3"/>
    <w:uiPriority w:val="99"/>
    <w:semiHidden/>
    <w:qFormat/>
    <w:rPr>
      <w:rFonts w:eastAsia="Times New Roman"/>
      <w:color w:val="0000FF"/>
    </w:rPr>
  </w:style>
  <w:style w:type="character" w:customStyle="1" w:styleId="858D7CFB-ED40-4347-BF05-701D383B685F23">
    <w:name w:val="题前提示信息[858D7CFB-ED40-4347-BF05-701D383B685F]2"/>
    <w:uiPriority w:val="99"/>
    <w:semiHidden/>
    <w:qFormat/>
    <w:rPr>
      <w:color w:val="0000FF"/>
    </w:rPr>
  </w:style>
  <w:style w:type="character" w:customStyle="1" w:styleId="CharChare">
    <w:name w:val="文档结构图 Char Char"/>
    <w:basedOn w:val="a0"/>
    <w:link w:val="24"/>
    <w:uiPriority w:val="99"/>
    <w:semiHidden/>
    <w:qFormat/>
    <w:locked/>
    <w:rPr>
      <w:rFonts w:ascii="宋体"/>
      <w:kern w:val="2"/>
      <w:sz w:val="18"/>
      <w:szCs w:val="18"/>
    </w:rPr>
  </w:style>
  <w:style w:type="paragraph" w:customStyle="1" w:styleId="24">
    <w:name w:val="文档结构图2"/>
    <w:basedOn w:val="a"/>
    <w:link w:val="CharChare"/>
    <w:uiPriority w:val="99"/>
    <w:semiHidden/>
    <w:qFormat/>
    <w:pPr>
      <w:widowControl w:val="0"/>
      <w:spacing w:line="240" w:lineRule="auto"/>
    </w:pPr>
    <w:rPr>
      <w:rFonts w:ascii="宋体"/>
      <w:kern w:val="2"/>
      <w:sz w:val="18"/>
      <w:szCs w:val="18"/>
    </w:rPr>
  </w:style>
  <w:style w:type="character" w:customStyle="1" w:styleId="HTML0">
    <w:name w:val="HTML 预设格式 字符"/>
    <w:basedOn w:val="a0"/>
    <w:link w:val="HTML"/>
    <w:uiPriority w:val="99"/>
    <w:semiHidden/>
    <w:qFormat/>
    <w:locked/>
    <w:rPr>
      <w:rFonts w:ascii="Arial" w:hAnsi="Arial"/>
      <w:sz w:val="24"/>
      <w:szCs w:val="24"/>
    </w:rPr>
  </w:style>
  <w:style w:type="character" w:customStyle="1" w:styleId="HTMLChar1">
    <w:name w:val="HTML 预设格式 Char1"/>
    <w:basedOn w:val="a0"/>
    <w:uiPriority w:val="99"/>
    <w:semiHidden/>
    <w:qFormat/>
    <w:rPr>
      <w:rFonts w:ascii="Courier New" w:hAnsi="Courier New" w:cs="Courier New"/>
      <w:sz w:val="20"/>
      <w:szCs w:val="20"/>
    </w:rPr>
  </w:style>
  <w:style w:type="character" w:customStyle="1" w:styleId="HTMLPreformattedChar">
    <w:name w:val="HTML Preformatted Char"/>
    <w:basedOn w:val="a0"/>
    <w:uiPriority w:val="99"/>
    <w:semiHidden/>
    <w:qFormat/>
    <w:rPr>
      <w:rFonts w:ascii="Courier New" w:hAnsi="Courier New" w:cs="Courier New"/>
      <w:sz w:val="20"/>
      <w:szCs w:val="20"/>
    </w:rPr>
  </w:style>
  <w:style w:type="paragraph" w:customStyle="1" w:styleId="afff1">
    <w:name w:val="？、题干"/>
    <w:next w:val="aff1"/>
    <w:uiPriority w:val="99"/>
    <w:semiHidden/>
    <w:qFormat/>
    <w:pPr>
      <w:spacing w:beforeLines="50"/>
      <w:ind w:firstLineChars="200" w:firstLine="560"/>
      <w:jc w:val="both"/>
      <w:outlineLvl w:val="1"/>
    </w:pPr>
    <w:rPr>
      <w:b/>
      <w:sz w:val="21"/>
    </w:rPr>
  </w:style>
  <w:style w:type="character" w:customStyle="1" w:styleId="W-CharCharCharCharChar">
    <w:name w:val="W-标题后说明信息和题目来源 Char Char Char Char Char"/>
    <w:semiHidden/>
    <w:qFormat/>
    <w:rPr>
      <w:color w:val="0000FF"/>
      <w:sz w:val="21"/>
      <w:lang w:val="en-US" w:eastAsia="zh-CN"/>
    </w:rPr>
  </w:style>
  <w:style w:type="character" w:customStyle="1" w:styleId="W-CharChar10">
    <w:name w:val="W-讲义答案和解析 Char Char1"/>
    <w:uiPriority w:val="99"/>
    <w:semiHidden/>
    <w:qFormat/>
    <w:rPr>
      <w:color w:val="FF0000"/>
      <w:sz w:val="21"/>
    </w:rPr>
  </w:style>
  <w:style w:type="paragraph" w:customStyle="1" w:styleId="16">
    <w:name w:val="讲义1级部分"/>
    <w:basedOn w:val="1"/>
    <w:next w:val="22"/>
    <w:link w:val="1858D7CFB-ED40-4347-BF05-701D383B685F"/>
    <w:semiHidden/>
    <w:qFormat/>
    <w:pPr>
      <w:widowControl w:val="0"/>
      <w:spacing w:beforeLines="100" w:afterLines="100" w:line="240" w:lineRule="auto"/>
      <w:jc w:val="center"/>
    </w:pPr>
    <w:rPr>
      <w:b/>
      <w:kern w:val="2"/>
      <w:szCs w:val="20"/>
    </w:rPr>
  </w:style>
  <w:style w:type="character" w:customStyle="1" w:styleId="1858D7CFB-ED40-4347-BF05-701D383B685F">
    <w:name w:val="讲义1级部分[858D7CFB-ED40-4347-BF05-701D383B685F]"/>
    <w:link w:val="16"/>
    <w:semiHidden/>
    <w:qFormat/>
    <w:locked/>
    <w:rPr>
      <w:b/>
      <w:kern w:val="2"/>
      <w:szCs w:val="20"/>
    </w:rPr>
  </w:style>
  <w:style w:type="character" w:customStyle="1" w:styleId="CharCharf">
    <w:name w:val="请开始答题、题目、选项 Char Char"/>
    <w:semiHidden/>
    <w:qFormat/>
    <w:rPr>
      <w:rFonts w:ascii="Times New Roman" w:eastAsia="宋体" w:hAnsi="Times New Roman"/>
      <w:sz w:val="21"/>
    </w:rPr>
  </w:style>
  <w:style w:type="character" w:customStyle="1" w:styleId="CharCharf0">
    <w:name w:val="答案与解析 Char Char"/>
    <w:uiPriority w:val="99"/>
    <w:semiHidden/>
    <w:qFormat/>
    <w:rPr>
      <w:color w:val="FF0000"/>
      <w:sz w:val="21"/>
      <w:lang w:val="en-US" w:eastAsia="zh-CN"/>
    </w:rPr>
  </w:style>
  <w:style w:type="character" w:customStyle="1" w:styleId="858D7CFB-ED40-4347-BF05-701D383B685F24">
    <w:name w:val="讲义答案和解析[858D7CFB-ED40-4347-BF05-701D383B685F]2"/>
    <w:uiPriority w:val="99"/>
    <w:semiHidden/>
    <w:qFormat/>
    <w:rPr>
      <w:color w:val="FF0000"/>
      <w:kern w:val="2"/>
      <w:sz w:val="21"/>
    </w:rPr>
  </w:style>
  <w:style w:type="paragraph" w:customStyle="1" w:styleId="W-e">
    <w:name w:val="W-目录节（仿宋）"/>
    <w:basedOn w:val="a"/>
    <w:link w:val="W-858D7CFB-ED40-4347-BF05-701D383B685F1"/>
    <w:semiHidden/>
    <w:qFormat/>
    <w:pPr>
      <w:widowControl w:val="0"/>
      <w:spacing w:line="137" w:lineRule="auto"/>
    </w:pPr>
    <w:rPr>
      <w:rFonts w:eastAsia="仿宋_GB2312"/>
      <w:kern w:val="2"/>
      <w:sz w:val="24"/>
      <w:szCs w:val="20"/>
    </w:rPr>
  </w:style>
  <w:style w:type="character" w:customStyle="1" w:styleId="W-858D7CFB-ED40-4347-BF05-701D383B685F1">
    <w:name w:val="W-目录节（仿宋）[858D7CFB-ED40-4347-BF05-701D383B685F]"/>
    <w:link w:val="W-e"/>
    <w:semiHidden/>
    <w:qFormat/>
    <w:locked/>
    <w:rPr>
      <w:rFonts w:eastAsia="仿宋_GB2312"/>
      <w:kern w:val="2"/>
      <w:sz w:val="24"/>
      <w:szCs w:val="20"/>
    </w:rPr>
  </w:style>
  <w:style w:type="character" w:customStyle="1" w:styleId="61858D7CFB-ED40-4347-BF05-701D383B685F">
    <w:name w:val="讲义6级1、[858D7CFB-ED40-4347-BF05-701D383B685F]"/>
    <w:uiPriority w:val="99"/>
    <w:semiHidden/>
    <w:qFormat/>
    <w:rPr>
      <w:b/>
      <w:kern w:val="2"/>
      <w:sz w:val="24"/>
    </w:rPr>
  </w:style>
  <w:style w:type="character" w:customStyle="1" w:styleId="858D7CFB-ED40-4347-BF05-701D383B685F25">
    <w:name w:val="题目来源[858D7CFB-ED40-4347-BF05-701D383B685F]2"/>
    <w:uiPriority w:val="99"/>
    <w:semiHidden/>
    <w:qFormat/>
    <w:rPr>
      <w:rFonts w:eastAsia="Times New Roman"/>
      <w:color w:val="0000FF"/>
    </w:rPr>
  </w:style>
  <w:style w:type="character" w:customStyle="1" w:styleId="61858D7CFB-ED40-4347-BF05-701D383B685F1">
    <w:name w:val="讲义6级1、[858D7CFB-ED40-4347-BF05-701D383B685F]1"/>
    <w:uiPriority w:val="99"/>
    <w:semiHidden/>
    <w:qFormat/>
    <w:rPr>
      <w:b/>
      <w:kern w:val="2"/>
      <w:sz w:val="24"/>
    </w:rPr>
  </w:style>
  <w:style w:type="character" w:customStyle="1" w:styleId="858D7CFB-ED40-4347-BF05-701D383B685F14">
    <w:name w:val="讲义解释说明信息[858D7CFB-ED40-4347-BF05-701D383B685F]1"/>
    <w:uiPriority w:val="99"/>
    <w:semiHidden/>
    <w:qFormat/>
    <w:rPr>
      <w:color w:val="0000FF"/>
      <w:sz w:val="21"/>
    </w:rPr>
  </w:style>
  <w:style w:type="character" w:customStyle="1" w:styleId="858D7CFB-ED40-4347-BF05-701D383B685F15">
    <w:name w:val="题目来源[858D7CFB-ED40-4347-BF05-701D383B685F]1"/>
    <w:semiHidden/>
    <w:qFormat/>
    <w:rPr>
      <w:rFonts w:eastAsia="Times New Roman"/>
      <w:color w:val="0000FF"/>
    </w:rPr>
  </w:style>
  <w:style w:type="character" w:customStyle="1" w:styleId="858D7CFB-ED40-4347-BF05-701D383B685F16">
    <w:name w:val="标题后说明信息和题目来源信息[858D7CFB-ED40-4347-BF05-701D383B685F]1"/>
    <w:uiPriority w:val="99"/>
    <w:semiHidden/>
    <w:qFormat/>
    <w:rPr>
      <w:color w:val="0000FF"/>
    </w:rPr>
  </w:style>
  <w:style w:type="character" w:customStyle="1" w:styleId="858D7CFB-ED40-4347-BF05-701D383B685F17">
    <w:name w:val="答案与解析[858D7CFB-ED40-4347-BF05-701D383B685F]1"/>
    <w:semiHidden/>
    <w:qFormat/>
    <w:rPr>
      <w:color w:val="FF0000"/>
      <w:sz w:val="21"/>
      <w:lang w:val="en-US" w:eastAsia="zh-CN"/>
    </w:rPr>
  </w:style>
  <w:style w:type="character" w:customStyle="1" w:styleId="858D7CFB-ED40-4347-BF05-701D383B685F26">
    <w:name w:val="蓝色不缩进[858D7CFB-ED40-4347-BF05-701D383B685F]2"/>
    <w:uiPriority w:val="99"/>
    <w:semiHidden/>
    <w:qFormat/>
    <w:rPr>
      <w:color w:val="0000FF"/>
      <w:sz w:val="21"/>
      <w:lang w:val="en-US" w:eastAsia="zh-CN"/>
    </w:rPr>
  </w:style>
  <w:style w:type="character" w:customStyle="1" w:styleId="858D7CFB-ED40-4347-BF05-701D383B685F18">
    <w:name w:val="题目[858D7CFB-ED40-4347-BF05-701D383B685F]1"/>
    <w:uiPriority w:val="99"/>
    <w:semiHidden/>
    <w:qFormat/>
    <w:rPr>
      <w:sz w:val="21"/>
      <w:lang w:val="en-US" w:eastAsia="zh-CN"/>
    </w:rPr>
  </w:style>
  <w:style w:type="character" w:customStyle="1" w:styleId="858D7CFB-ED40-4347-BF05-701D383B685F19">
    <w:name w:val="讲义答案解析[858D7CFB-ED40-4347-BF05-701D383B685F]1"/>
    <w:semiHidden/>
    <w:qFormat/>
    <w:rPr>
      <w:color w:val="FF0000"/>
      <w:sz w:val="21"/>
    </w:rPr>
  </w:style>
  <w:style w:type="character" w:customStyle="1" w:styleId="858D7CFB-ED40-4347-BF05-701D383B685F27">
    <w:name w:val="讲义题目[858D7CFB-ED40-4347-BF05-701D383B685F]2"/>
    <w:uiPriority w:val="99"/>
    <w:semiHidden/>
    <w:qFormat/>
    <w:rPr>
      <w:sz w:val="21"/>
    </w:rPr>
  </w:style>
  <w:style w:type="character" w:customStyle="1" w:styleId="858D7CFB-ED40-4347-BF05-701D383B685F1a">
    <w:name w:val="题前提示信息[858D7CFB-ED40-4347-BF05-701D383B685F]1"/>
    <w:semiHidden/>
    <w:qFormat/>
    <w:rPr>
      <w:color w:val="0000FF"/>
      <w:kern w:val="2"/>
      <w:sz w:val="24"/>
    </w:rPr>
  </w:style>
  <w:style w:type="paragraph" w:customStyle="1" w:styleId="afff2">
    <w:name w:val="知识点二级格式"/>
    <w:next w:val="afd"/>
    <w:uiPriority w:val="99"/>
    <w:semiHidden/>
    <w:qFormat/>
    <w:pPr>
      <w:ind w:firstLineChars="200" w:firstLine="200"/>
    </w:pPr>
    <w:rPr>
      <w:b/>
      <w:color w:val="FF0000"/>
      <w:kern w:val="2"/>
      <w:sz w:val="21"/>
      <w:szCs w:val="21"/>
    </w:rPr>
  </w:style>
  <w:style w:type="character" w:customStyle="1" w:styleId="4858D7CFB-ED40-4347-BF05-701D383B685F2">
    <w:name w:val="讲义4级一、[858D7CFB-ED40-4347-BF05-701D383B685F]2"/>
    <w:uiPriority w:val="99"/>
    <w:semiHidden/>
    <w:qFormat/>
    <w:locked/>
    <w:rPr>
      <w:b/>
      <w:kern w:val="2"/>
      <w:sz w:val="28"/>
    </w:rPr>
  </w:style>
  <w:style w:type="character" w:customStyle="1" w:styleId="4858D7CFB-ED40-4347-BF05-701D383B685F1">
    <w:name w:val="讲义4级一、[858D7CFB-ED40-4347-BF05-701D383B685F]1"/>
    <w:uiPriority w:val="99"/>
    <w:semiHidden/>
    <w:qFormat/>
    <w:rPr>
      <w:rFonts w:eastAsia="宋体"/>
      <w:b/>
      <w:kern w:val="2"/>
      <w:sz w:val="28"/>
      <w:lang w:val="en-US" w:eastAsia="zh-CN"/>
    </w:rPr>
  </w:style>
  <w:style w:type="character" w:customStyle="1" w:styleId="5858D7CFB-ED40-4347-BF05-701D383B685F1">
    <w:name w:val="讲义5级（一）[858D7CFB-ED40-4347-BF05-701D383B685F]1"/>
    <w:uiPriority w:val="99"/>
    <w:semiHidden/>
    <w:qFormat/>
    <w:rPr>
      <w:rFonts w:eastAsia="宋体"/>
      <w:b/>
      <w:kern w:val="2"/>
      <w:sz w:val="28"/>
      <w:lang w:val="en-US" w:eastAsia="zh-CN"/>
    </w:rPr>
  </w:style>
  <w:style w:type="character" w:customStyle="1" w:styleId="858D7CFB-ED40-4347-BF05-701D383B685F1b">
    <w:name w:val="蓝色不缩进[858D7CFB-ED40-4347-BF05-701D383B685F]1"/>
    <w:semiHidden/>
    <w:qFormat/>
    <w:rPr>
      <w:color w:val="0000FF"/>
      <w:sz w:val="21"/>
    </w:rPr>
  </w:style>
  <w:style w:type="character" w:customStyle="1" w:styleId="CharCharf1">
    <w:name w:val="标题后说明信息和题目来源 Char Char"/>
    <w:basedOn w:val="a0"/>
    <w:uiPriority w:val="99"/>
    <w:semiHidden/>
    <w:qFormat/>
    <w:rPr>
      <w:rFonts w:cs="Times New Roman"/>
      <w:color w:val="0000FF"/>
      <w:sz w:val="21"/>
    </w:rPr>
  </w:style>
  <w:style w:type="character" w:customStyle="1" w:styleId="6CharChar">
    <w:name w:val="标题 6 Char Char"/>
    <w:uiPriority w:val="99"/>
    <w:semiHidden/>
    <w:qFormat/>
    <w:rPr>
      <w:rFonts w:ascii="Arial" w:eastAsia="黑体" w:hAnsi="Arial"/>
      <w:b/>
      <w:kern w:val="2"/>
      <w:sz w:val="24"/>
    </w:rPr>
  </w:style>
  <w:style w:type="character" w:customStyle="1" w:styleId="2858D7CFB-ED40-4347-BF05-701D383B685F1">
    <w:name w:val="讲义2级章[858D7CFB-ED40-4347-BF05-701D383B685F]1"/>
    <w:semiHidden/>
    <w:qFormat/>
    <w:rPr>
      <w:rFonts w:eastAsia="黑体"/>
      <w:kern w:val="2"/>
      <w:sz w:val="36"/>
    </w:rPr>
  </w:style>
  <w:style w:type="character" w:customStyle="1" w:styleId="858D7CFB-ED40-4347-BF05-701D383B685F34">
    <w:name w:val="讲义题目、选项[858D7CFB-ED40-4347-BF05-701D383B685F]3"/>
    <w:semiHidden/>
    <w:qFormat/>
    <w:rPr>
      <w:sz w:val="21"/>
      <w:lang w:val="en-US" w:eastAsia="zh-CN"/>
    </w:rPr>
  </w:style>
  <w:style w:type="character" w:customStyle="1" w:styleId="858D7CFB-ED40-4347-BF05-701D383B685F28">
    <w:name w:val="请开始答题、题目、选项[858D7CFB-ED40-4347-BF05-701D383B685F]2"/>
    <w:uiPriority w:val="99"/>
    <w:semiHidden/>
    <w:qFormat/>
    <w:rPr>
      <w:rFonts w:eastAsia="宋体"/>
      <w:sz w:val="21"/>
      <w:lang w:val="en-US" w:eastAsia="zh-CN"/>
    </w:rPr>
  </w:style>
  <w:style w:type="character" w:customStyle="1" w:styleId="858D7CFB-ED40-4347-BF05-701D383B685Ff0">
    <w:name w:val="蓝色答案悬挂[858D7CFB-ED40-4347-BF05-701D383B685F]"/>
    <w:link w:val="afff3"/>
    <w:uiPriority w:val="99"/>
    <w:semiHidden/>
    <w:qFormat/>
    <w:locked/>
    <w:rPr>
      <w:color w:val="0000FF"/>
    </w:rPr>
  </w:style>
  <w:style w:type="paragraph" w:customStyle="1" w:styleId="afff3">
    <w:name w:val="蓝色答案悬挂"/>
    <w:basedOn w:val="a"/>
    <w:link w:val="858D7CFB-ED40-4347-BF05-701D383B685Ff0"/>
    <w:uiPriority w:val="99"/>
    <w:semiHidden/>
    <w:qFormat/>
    <w:pPr>
      <w:widowControl w:val="0"/>
      <w:spacing w:line="240" w:lineRule="auto"/>
      <w:ind w:left="210" w:hangingChars="100" w:hanging="210"/>
    </w:pPr>
    <w:rPr>
      <w:color w:val="0000FF"/>
    </w:rPr>
  </w:style>
  <w:style w:type="character" w:customStyle="1" w:styleId="W-858D7CFB-ED40-4347-BF05-701D383B685F10">
    <w:name w:val="W-请开始答题、题目、选项[858D7CFB-ED40-4347-BF05-701D383B685F]1"/>
    <w:semiHidden/>
    <w:qFormat/>
    <w:rPr>
      <w:sz w:val="21"/>
    </w:rPr>
  </w:style>
  <w:style w:type="character" w:customStyle="1" w:styleId="858D7CFB-ED40-4347-BF05-701D383B685F50">
    <w:name w:val="题目来源[858D7CFB-ED40-4347-BF05-701D383B685F]5"/>
    <w:semiHidden/>
    <w:qFormat/>
    <w:rPr>
      <w:rFonts w:eastAsia="Times New Roman"/>
      <w:color w:val="0000FF"/>
    </w:rPr>
  </w:style>
  <w:style w:type="paragraph" w:customStyle="1" w:styleId="14MSMincho">
    <w:name w:val="样式 14讲义题目、选项、请开始答题 + MS Mincho"/>
    <w:basedOn w:val="14"/>
    <w:semiHidden/>
    <w:qFormat/>
    <w:rPr>
      <w:rFonts w:ascii="MS Mincho" w:hAnsi="MS Mincho"/>
    </w:rPr>
  </w:style>
  <w:style w:type="character" w:customStyle="1" w:styleId="858D7CFB-ED40-4347-BF05-701D383B685Ff1">
    <w:name w:val="题前提示信息{858D7CFB-ED40-4347-BF05-701D383B685F}"/>
    <w:semiHidden/>
    <w:qFormat/>
    <w:rPr>
      <w:color w:val="0000FF"/>
      <w:kern w:val="2"/>
      <w:sz w:val="21"/>
      <w:szCs w:val="24"/>
    </w:rPr>
  </w:style>
  <w:style w:type="paragraph" w:customStyle="1" w:styleId="W-f">
    <w:name w:val="W-考情分析"/>
    <w:basedOn w:val="W-3"/>
    <w:semiHidden/>
    <w:qFormat/>
    <w:pPr>
      <w:outlineLvl w:val="9"/>
    </w:pPr>
    <w:rPr>
      <w:rFonts w:eastAsia="楷体_GB2312"/>
      <w:b/>
    </w:rPr>
  </w:style>
  <w:style w:type="paragraph" w:customStyle="1" w:styleId="W-f0">
    <w:name w:val="W-目录"/>
    <w:basedOn w:val="a"/>
    <w:semiHidden/>
    <w:qFormat/>
    <w:pPr>
      <w:widowControl w:val="0"/>
      <w:spacing w:beforeLines="100" w:afterLines="100" w:line="137" w:lineRule="auto"/>
      <w:jc w:val="center"/>
    </w:pPr>
    <w:rPr>
      <w:rFonts w:eastAsia="黑体"/>
      <w:kern w:val="2"/>
      <w:sz w:val="32"/>
      <w:szCs w:val="24"/>
    </w:rPr>
  </w:style>
  <w:style w:type="paragraph" w:customStyle="1" w:styleId="W-f1">
    <w:name w:val="W-共？题共分？钟"/>
    <w:basedOn w:val="2"/>
    <w:next w:val="W-6"/>
    <w:semiHidden/>
    <w:qFormat/>
    <w:pPr>
      <w:widowControl w:val="0"/>
      <w:spacing w:beforeLines="50" w:beforeAutospacing="0" w:afterLines="50" w:afterAutospacing="0" w:line="240" w:lineRule="auto"/>
      <w:outlineLvl w:val="9"/>
    </w:pPr>
    <w:rPr>
      <w:rFonts w:ascii="Times New Roman" w:eastAsia="宋体"/>
      <w:b/>
      <w:kern w:val="2"/>
      <w:sz w:val="21"/>
      <w:szCs w:val="20"/>
    </w:rPr>
  </w:style>
  <w:style w:type="paragraph" w:customStyle="1" w:styleId="W-f2">
    <w:name w:val="W-第？部分"/>
    <w:basedOn w:val="1"/>
    <w:next w:val="W-f1"/>
    <w:semiHidden/>
    <w:qFormat/>
    <w:pPr>
      <w:widowControl w:val="0"/>
      <w:spacing w:beforeLines="100" w:afterLines="100" w:line="240" w:lineRule="auto"/>
      <w:jc w:val="center"/>
    </w:pPr>
    <w:rPr>
      <w:b/>
      <w:kern w:val="2"/>
      <w:sz w:val="28"/>
      <w:szCs w:val="20"/>
    </w:rPr>
  </w:style>
  <w:style w:type="paragraph" w:customStyle="1" w:styleId="W-f3">
    <w:name w:val="W-考情分析正文"/>
    <w:basedOn w:val="W-"/>
    <w:uiPriority w:val="99"/>
    <w:semiHidden/>
    <w:qFormat/>
    <w:rPr>
      <w:rFonts w:eastAsia="楷体_GB2312"/>
    </w:rPr>
  </w:style>
  <w:style w:type="paragraph" w:customStyle="1" w:styleId="W-f4">
    <w:name w:val="W-考情分析、目 录"/>
    <w:basedOn w:val="W-3"/>
    <w:semiHidden/>
    <w:qFormat/>
    <w:pPr>
      <w:textAlignment w:val="auto"/>
      <w:outlineLvl w:val="9"/>
    </w:pPr>
  </w:style>
  <w:style w:type="paragraph" w:customStyle="1" w:styleId="CharCharCharCharCharCharCharCharCharCharChar">
    <w:name w:val="Char Char Char Char Char Char Char Char Char Char Char"/>
    <w:basedOn w:val="1"/>
    <w:uiPriority w:val="99"/>
    <w:semiHidden/>
    <w:qFormat/>
    <w:pPr>
      <w:widowControl w:val="0"/>
      <w:snapToGrid w:val="0"/>
      <w:spacing w:before="240" w:beforeAutospacing="1" w:after="240" w:afterAutospacing="1" w:line="348" w:lineRule="auto"/>
      <w:jc w:val="center"/>
    </w:pPr>
    <w:rPr>
      <w:rFonts w:ascii="宋体" w:hAnsi="宋体"/>
      <w:b/>
      <w:kern w:val="2"/>
      <w:sz w:val="44"/>
      <w:szCs w:val="20"/>
    </w:rPr>
  </w:style>
  <w:style w:type="paragraph" w:customStyle="1" w:styleId="W-f5">
    <w:name w:val="W-目录标题“部分”（加粗）"/>
    <w:basedOn w:val="a"/>
    <w:semiHidden/>
    <w:qFormat/>
    <w:pPr>
      <w:widowControl w:val="0"/>
      <w:spacing w:line="137" w:lineRule="auto"/>
    </w:pPr>
    <w:rPr>
      <w:b/>
      <w:kern w:val="2"/>
      <w:szCs w:val="24"/>
    </w:rPr>
  </w:style>
  <w:style w:type="paragraph" w:customStyle="1" w:styleId="CharCharCharCharCharCharCharCharCharCharCharCharCharCharCharCharCharCharChar">
    <w:name w:val="Char Char Char Char Char Char Char Char Char Char Char Char Char Char Char Char Char Char Char"/>
    <w:basedOn w:val="1"/>
    <w:uiPriority w:val="99"/>
    <w:semiHidden/>
    <w:qFormat/>
    <w:pPr>
      <w:widowControl w:val="0"/>
      <w:snapToGrid w:val="0"/>
      <w:spacing w:before="240" w:beforeAutospacing="1" w:after="240" w:afterAutospacing="1" w:line="348" w:lineRule="auto"/>
      <w:jc w:val="center"/>
    </w:pPr>
    <w:rPr>
      <w:rFonts w:ascii="宋体" w:hAnsi="宋体"/>
      <w:b/>
      <w:kern w:val="2"/>
      <w:sz w:val="44"/>
      <w:szCs w:val="20"/>
    </w:rPr>
  </w:style>
  <w:style w:type="paragraph" w:customStyle="1" w:styleId="CharCharCharCharCharCharChar">
    <w:name w:val="Char Char Char Char Char Char Char"/>
    <w:basedOn w:val="1"/>
    <w:uiPriority w:val="99"/>
    <w:semiHidden/>
    <w:qFormat/>
    <w:pPr>
      <w:widowControl w:val="0"/>
      <w:snapToGrid w:val="0"/>
      <w:spacing w:before="240" w:beforeAutospacing="1" w:after="240" w:afterAutospacing="1" w:line="348" w:lineRule="auto"/>
      <w:jc w:val="center"/>
    </w:pPr>
    <w:rPr>
      <w:rFonts w:ascii="宋体" w:hAnsi="宋体"/>
      <w:b/>
      <w:kern w:val="2"/>
      <w:sz w:val="44"/>
      <w:szCs w:val="20"/>
    </w:rPr>
  </w:style>
  <w:style w:type="paragraph" w:customStyle="1" w:styleId="afff4">
    <w:name w:val="解析"/>
    <w:basedOn w:val="a"/>
    <w:uiPriority w:val="99"/>
    <w:semiHidden/>
    <w:qFormat/>
    <w:pPr>
      <w:widowControl w:val="0"/>
      <w:spacing w:line="240" w:lineRule="auto"/>
      <w:ind w:firstLineChars="200" w:firstLine="880"/>
    </w:pPr>
    <w:rPr>
      <w:color w:val="FF0000"/>
      <w:kern w:val="2"/>
      <w:szCs w:val="24"/>
    </w:rPr>
  </w:style>
  <w:style w:type="paragraph" w:customStyle="1" w:styleId="61">
    <w:name w:val="讲义6级1、"/>
    <w:basedOn w:val="6"/>
    <w:semiHidden/>
    <w:qFormat/>
    <w:pPr>
      <w:widowControl w:val="0"/>
      <w:spacing w:before="0" w:after="0" w:line="240" w:lineRule="auto"/>
      <w:ind w:firstLineChars="200" w:firstLine="420"/>
    </w:pPr>
    <w:rPr>
      <w:rFonts w:ascii="Times New Roman" w:eastAsia="宋体" w:hAnsi="Times New Roman"/>
      <w:bCs w:val="0"/>
      <w:kern w:val="2"/>
      <w:sz w:val="21"/>
      <w:szCs w:val="20"/>
    </w:rPr>
  </w:style>
  <w:style w:type="paragraph" w:customStyle="1" w:styleId="afff5">
    <w:name w:val="题干"/>
    <w:basedOn w:val="a"/>
    <w:semiHidden/>
    <w:qFormat/>
    <w:pPr>
      <w:widowControl w:val="0"/>
      <w:spacing w:line="240" w:lineRule="auto"/>
      <w:ind w:firstLineChars="200" w:firstLine="880"/>
    </w:pPr>
    <w:rPr>
      <w:kern w:val="2"/>
      <w:szCs w:val="24"/>
    </w:rPr>
  </w:style>
  <w:style w:type="paragraph" w:customStyle="1" w:styleId="521">
    <w:name w:val="样式 讲义5级（一） + 首行缩进:  2 字符1"/>
    <w:basedOn w:val="51"/>
    <w:uiPriority w:val="99"/>
    <w:semiHidden/>
    <w:qFormat/>
    <w:pPr>
      <w:ind w:firstLine="480"/>
    </w:pPr>
    <w:rPr>
      <w:rFonts w:cs="宋体"/>
      <w:b w:val="0"/>
    </w:rPr>
  </w:style>
  <w:style w:type="paragraph" w:customStyle="1" w:styleId="afff6">
    <w:name w:val="讲义选项"/>
    <w:basedOn w:val="a"/>
    <w:next w:val="a"/>
    <w:semiHidden/>
    <w:qFormat/>
    <w:pPr>
      <w:widowControl w:val="0"/>
      <w:spacing w:line="240" w:lineRule="auto"/>
      <w:ind w:firstLineChars="200" w:firstLine="200"/>
    </w:pPr>
    <w:rPr>
      <w:kern w:val="2"/>
      <w:szCs w:val="24"/>
    </w:rPr>
  </w:style>
  <w:style w:type="paragraph" w:customStyle="1" w:styleId="p15">
    <w:name w:val="p15"/>
    <w:basedOn w:val="a"/>
    <w:semiHidden/>
    <w:qFormat/>
    <w:pPr>
      <w:spacing w:line="240" w:lineRule="auto"/>
      <w:ind w:firstLine="420"/>
    </w:pPr>
    <w:rPr>
      <w:kern w:val="2"/>
      <w:szCs w:val="24"/>
    </w:rPr>
  </w:style>
  <w:style w:type="paragraph" w:customStyle="1" w:styleId="W-f6">
    <w:name w:val="W-考勤分析正文"/>
    <w:basedOn w:val="W-"/>
    <w:semiHidden/>
    <w:qFormat/>
    <w:pPr>
      <w:ind w:firstLine="420"/>
      <w:textAlignment w:val="auto"/>
    </w:pPr>
    <w:rPr>
      <w:rFonts w:eastAsia="楷体_GB2312"/>
    </w:rPr>
  </w:style>
  <w:style w:type="character" w:customStyle="1" w:styleId="CharChar20">
    <w:name w:val="Char Char2"/>
    <w:semiHidden/>
    <w:qFormat/>
    <w:rPr>
      <w:kern w:val="2"/>
      <w:sz w:val="18"/>
    </w:rPr>
  </w:style>
  <w:style w:type="character" w:customStyle="1" w:styleId="CharChar30">
    <w:name w:val="Char Char3"/>
    <w:semiHidden/>
    <w:qFormat/>
    <w:rPr>
      <w:kern w:val="2"/>
      <w:sz w:val="18"/>
    </w:rPr>
  </w:style>
  <w:style w:type="character" w:customStyle="1" w:styleId="CharChar40">
    <w:name w:val="Char Char4"/>
    <w:uiPriority w:val="99"/>
    <w:semiHidden/>
    <w:qFormat/>
    <w:rPr>
      <w:kern w:val="2"/>
      <w:sz w:val="18"/>
    </w:rPr>
  </w:style>
  <w:style w:type="character" w:customStyle="1" w:styleId="diczx21">
    <w:name w:val="diczx21"/>
    <w:basedOn w:val="a0"/>
    <w:uiPriority w:val="99"/>
    <w:semiHidden/>
    <w:qFormat/>
    <w:rPr>
      <w:rFonts w:cs="Times New Roman"/>
      <w:color w:val="990000"/>
    </w:rPr>
  </w:style>
  <w:style w:type="character" w:customStyle="1" w:styleId="W-CharCharCharCharChar0">
    <w:name w:val="W-请开始答题、题目、选项 Char Char Char Char Char"/>
    <w:basedOn w:val="a0"/>
    <w:uiPriority w:val="99"/>
    <w:semiHidden/>
    <w:qFormat/>
    <w:rPr>
      <w:rFonts w:cs="Times New Roman"/>
      <w:sz w:val="21"/>
      <w:lang w:val="en-US" w:eastAsia="zh-CN" w:bidi="ar-SA"/>
    </w:rPr>
  </w:style>
  <w:style w:type="paragraph" w:customStyle="1" w:styleId="62">
    <w:name w:val="讲义6级"/>
    <w:basedOn w:val="6"/>
    <w:next w:val="a"/>
    <w:semiHidden/>
    <w:qFormat/>
    <w:pPr>
      <w:widowControl w:val="0"/>
      <w:spacing w:before="0" w:after="0" w:line="240" w:lineRule="auto"/>
      <w:ind w:firstLineChars="200" w:firstLine="200"/>
    </w:pPr>
    <w:rPr>
      <w:rFonts w:ascii="Times New Roman" w:eastAsia="宋体" w:hAnsi="Times New Roman"/>
      <w:bCs w:val="0"/>
      <w:kern w:val="2"/>
      <w:sz w:val="21"/>
      <w:szCs w:val="20"/>
    </w:rPr>
  </w:style>
  <w:style w:type="paragraph" w:customStyle="1" w:styleId="611">
    <w:name w:val="讲义6级1、1."/>
    <w:basedOn w:val="6"/>
    <w:next w:val="afe"/>
    <w:semiHidden/>
    <w:qFormat/>
    <w:pPr>
      <w:widowControl w:val="0"/>
      <w:spacing w:before="0" w:after="0" w:line="240" w:lineRule="auto"/>
      <w:ind w:firstLineChars="200" w:firstLine="420"/>
    </w:pPr>
    <w:rPr>
      <w:rFonts w:ascii="Times New Roman" w:eastAsia="宋体" w:hAnsi="Times New Roman"/>
      <w:bCs w:val="0"/>
      <w:kern w:val="2"/>
      <w:sz w:val="21"/>
      <w:szCs w:val="20"/>
    </w:rPr>
  </w:style>
  <w:style w:type="character" w:customStyle="1" w:styleId="Char16">
    <w:name w:val="批注框文本 Char1"/>
    <w:basedOn w:val="a0"/>
    <w:uiPriority w:val="99"/>
    <w:semiHidden/>
    <w:qFormat/>
    <w:rPr>
      <w:rFonts w:cs="Times New Roman"/>
      <w:kern w:val="2"/>
      <w:sz w:val="18"/>
      <w:szCs w:val="18"/>
    </w:rPr>
  </w:style>
  <w:style w:type="character" w:customStyle="1" w:styleId="Char3">
    <w:name w:val="纯文本 Char3"/>
    <w:basedOn w:val="a0"/>
    <w:uiPriority w:val="99"/>
    <w:semiHidden/>
    <w:qFormat/>
    <w:rPr>
      <w:rFonts w:ascii="宋体" w:hAnsi="Courier New" w:cs="Courier New"/>
      <w:kern w:val="2"/>
      <w:sz w:val="21"/>
      <w:szCs w:val="21"/>
    </w:rPr>
  </w:style>
  <w:style w:type="character" w:customStyle="1" w:styleId="Char30">
    <w:name w:val="正文文本 Char3"/>
    <w:basedOn w:val="a0"/>
    <w:uiPriority w:val="99"/>
    <w:semiHidden/>
    <w:qFormat/>
    <w:rPr>
      <w:rFonts w:cs="Times New Roman"/>
      <w:kern w:val="2"/>
      <w:sz w:val="24"/>
      <w:szCs w:val="24"/>
    </w:rPr>
  </w:style>
  <w:style w:type="character" w:customStyle="1" w:styleId="HTMLChar3">
    <w:name w:val="HTML 预设格式 Char3"/>
    <w:basedOn w:val="a0"/>
    <w:uiPriority w:val="99"/>
    <w:semiHidden/>
    <w:qFormat/>
    <w:locked/>
    <w:rPr>
      <w:rFonts w:ascii="Arial" w:hAnsi="Arial" w:cs="Times New Roman"/>
      <w:sz w:val="24"/>
      <w:szCs w:val="24"/>
      <w:lang w:bidi="ar-SA"/>
    </w:rPr>
  </w:style>
  <w:style w:type="paragraph" w:customStyle="1" w:styleId="afff7">
    <w:name w:val="共？题共分？钟"/>
    <w:basedOn w:val="2"/>
    <w:next w:val="afff1"/>
    <w:uiPriority w:val="99"/>
    <w:semiHidden/>
    <w:qFormat/>
    <w:pPr>
      <w:widowControl w:val="0"/>
      <w:spacing w:beforeLines="50" w:beforeAutospacing="0" w:afterLines="50" w:afterAutospacing="0" w:line="240" w:lineRule="auto"/>
      <w:outlineLvl w:val="9"/>
    </w:pPr>
    <w:rPr>
      <w:rFonts w:ascii="Times New Roman" w:eastAsia="宋体"/>
      <w:b/>
      <w:kern w:val="2"/>
      <w:sz w:val="21"/>
      <w:szCs w:val="20"/>
    </w:rPr>
  </w:style>
  <w:style w:type="paragraph" w:customStyle="1" w:styleId="afff8">
    <w:name w:val="讲义说明正文"/>
    <w:basedOn w:val="a"/>
    <w:next w:val="a"/>
    <w:uiPriority w:val="99"/>
    <w:semiHidden/>
    <w:qFormat/>
    <w:pPr>
      <w:widowControl w:val="0"/>
      <w:spacing w:line="240" w:lineRule="auto"/>
      <w:ind w:firstLineChars="200" w:firstLine="200"/>
    </w:pPr>
    <w:rPr>
      <w:color w:val="0000FF"/>
      <w:kern w:val="2"/>
      <w:szCs w:val="24"/>
    </w:rPr>
  </w:style>
  <w:style w:type="paragraph" w:customStyle="1" w:styleId="W-f7">
    <w:name w:val="样式 W-讲义答案和解析 + 自动设置"/>
    <w:basedOn w:val="W-0"/>
    <w:uiPriority w:val="99"/>
    <w:semiHidden/>
    <w:qFormat/>
    <w:pPr>
      <w:ind w:firstLine="420"/>
      <w:textAlignment w:val="auto"/>
    </w:pPr>
    <w:rPr>
      <w:color w:val="auto"/>
    </w:rPr>
  </w:style>
  <w:style w:type="paragraph" w:customStyle="1" w:styleId="W-p15">
    <w:name w:val="W-p15"/>
    <w:basedOn w:val="a"/>
    <w:semiHidden/>
    <w:qFormat/>
    <w:pPr>
      <w:spacing w:line="240" w:lineRule="auto"/>
    </w:pPr>
    <w:rPr>
      <w:sz w:val="18"/>
      <w:szCs w:val="18"/>
    </w:rPr>
  </w:style>
  <w:style w:type="character" w:customStyle="1" w:styleId="apple-style-span">
    <w:name w:val="apple-style-span"/>
    <w:basedOn w:val="a0"/>
    <w:semiHidden/>
    <w:qFormat/>
    <w:rPr>
      <w:rFonts w:cs="Times New Roman"/>
    </w:rPr>
  </w:style>
  <w:style w:type="character" w:customStyle="1" w:styleId="17">
    <w:name w:val="批注引用1"/>
    <w:basedOn w:val="a0"/>
    <w:uiPriority w:val="99"/>
    <w:semiHidden/>
    <w:qFormat/>
    <w:rPr>
      <w:rFonts w:cs="Times New Roman"/>
      <w:sz w:val="21"/>
      <w:szCs w:val="21"/>
    </w:rPr>
  </w:style>
  <w:style w:type="paragraph" w:customStyle="1" w:styleId="p16">
    <w:name w:val="p16"/>
    <w:basedOn w:val="a"/>
    <w:uiPriority w:val="99"/>
    <w:semiHidden/>
    <w:qFormat/>
    <w:pPr>
      <w:spacing w:line="240" w:lineRule="auto"/>
    </w:pPr>
    <w:rPr>
      <w:color w:val="0000FF"/>
    </w:rPr>
  </w:style>
  <w:style w:type="paragraph" w:customStyle="1" w:styleId="p17">
    <w:name w:val="p17"/>
    <w:basedOn w:val="a"/>
    <w:semiHidden/>
    <w:qFormat/>
    <w:pPr>
      <w:spacing w:line="240" w:lineRule="auto"/>
      <w:ind w:firstLine="420"/>
    </w:pPr>
    <w:rPr>
      <w:color w:val="FF0000"/>
    </w:rPr>
  </w:style>
  <w:style w:type="character" w:customStyle="1" w:styleId="apple-converted-space">
    <w:name w:val="apple-converted-space"/>
    <w:basedOn w:val="a0"/>
    <w:semiHidden/>
    <w:qFormat/>
    <w:rPr>
      <w:rFonts w:cs="Times New Roman"/>
    </w:rPr>
  </w:style>
  <w:style w:type="paragraph" w:customStyle="1" w:styleId="p19">
    <w:name w:val="p19"/>
    <w:basedOn w:val="a"/>
    <w:semiHidden/>
    <w:qFormat/>
    <w:pPr>
      <w:spacing w:line="240" w:lineRule="auto"/>
      <w:ind w:firstLine="420"/>
    </w:pPr>
    <w:rPr>
      <w:color w:val="FF0000"/>
    </w:rPr>
  </w:style>
  <w:style w:type="character" w:customStyle="1" w:styleId="questiontime">
    <w:name w:val="question_time"/>
    <w:basedOn w:val="a0"/>
    <w:uiPriority w:val="99"/>
    <w:semiHidden/>
    <w:qFormat/>
    <w:rPr>
      <w:rFonts w:cs="Times New Roman"/>
    </w:rPr>
  </w:style>
  <w:style w:type="paragraph" w:customStyle="1" w:styleId="18">
    <w:name w:val="文档结构图1"/>
    <w:basedOn w:val="a"/>
    <w:semiHidden/>
    <w:qFormat/>
    <w:pPr>
      <w:widowControl w:val="0"/>
      <w:spacing w:line="240" w:lineRule="auto"/>
    </w:pPr>
    <w:rPr>
      <w:rFonts w:ascii="宋体"/>
      <w:kern w:val="2"/>
      <w:sz w:val="18"/>
      <w:szCs w:val="18"/>
    </w:rPr>
  </w:style>
  <w:style w:type="paragraph" w:customStyle="1" w:styleId="612">
    <w:name w:val="样式 讲义6级1、 + 首行缩进:  2 字符"/>
    <w:basedOn w:val="61"/>
    <w:uiPriority w:val="99"/>
    <w:semiHidden/>
    <w:qFormat/>
    <w:pPr>
      <w:ind w:firstLine="422"/>
    </w:pPr>
    <w:rPr>
      <w:rFonts w:cs="宋体"/>
    </w:rPr>
  </w:style>
  <w:style w:type="paragraph" w:customStyle="1" w:styleId="52">
    <w:name w:val="讲义5级"/>
    <w:basedOn w:val="5"/>
    <w:next w:val="62"/>
    <w:semiHidden/>
    <w:qFormat/>
    <w:pPr>
      <w:widowControl w:val="0"/>
      <w:spacing w:beforeLines="50" w:afterLines="50" w:line="240" w:lineRule="auto"/>
      <w:ind w:firstLineChars="200" w:firstLine="200"/>
    </w:pPr>
    <w:rPr>
      <w:bCs w:val="0"/>
      <w:kern w:val="2"/>
      <w:sz w:val="24"/>
      <w:szCs w:val="20"/>
    </w:rPr>
  </w:style>
  <w:style w:type="paragraph" w:customStyle="1" w:styleId="afff9">
    <w:name w:val="考情分析、目 录"/>
    <w:basedOn w:val="31"/>
    <w:semiHidden/>
    <w:qFormat/>
    <w:pPr>
      <w:outlineLvl w:val="9"/>
    </w:pPr>
  </w:style>
  <w:style w:type="paragraph" w:customStyle="1" w:styleId="42">
    <w:name w:val="讲义4级"/>
    <w:basedOn w:val="4"/>
    <w:next w:val="52"/>
    <w:semiHidden/>
    <w:qFormat/>
    <w:pPr>
      <w:widowControl w:val="0"/>
      <w:spacing w:beforeLines="50" w:afterLines="50" w:line="240" w:lineRule="auto"/>
      <w:ind w:firstLineChars="200" w:firstLine="420"/>
    </w:pPr>
    <w:rPr>
      <w:rFonts w:ascii="Times New Roman" w:eastAsia="宋体" w:hAnsi="Times New Roman"/>
      <w:bCs w:val="0"/>
      <w:kern w:val="2"/>
      <w:szCs w:val="20"/>
    </w:rPr>
  </w:style>
  <w:style w:type="paragraph" w:customStyle="1" w:styleId="610">
    <w:name w:val="样式 讲义6级1、 + 首行缩进:  0 字符"/>
    <w:basedOn w:val="61"/>
    <w:uiPriority w:val="99"/>
    <w:semiHidden/>
    <w:qFormat/>
    <w:pPr>
      <w:ind w:firstLineChars="0" w:firstLine="0"/>
    </w:pPr>
    <w:rPr>
      <w:rFonts w:cs="宋体"/>
    </w:rPr>
  </w:style>
  <w:style w:type="character" w:customStyle="1" w:styleId="19">
    <w:name w:val="页码1"/>
    <w:basedOn w:val="a0"/>
    <w:uiPriority w:val="99"/>
    <w:semiHidden/>
    <w:qFormat/>
    <w:rPr>
      <w:rFonts w:cs="Times New Roman"/>
    </w:rPr>
  </w:style>
  <w:style w:type="character" w:customStyle="1" w:styleId="Char17">
    <w:name w:val="文档结构图 Char1"/>
    <w:basedOn w:val="a0"/>
    <w:link w:val="DocumentMap1"/>
    <w:semiHidden/>
    <w:qFormat/>
    <w:rPr>
      <w:rFonts w:ascii="宋体"/>
      <w:kern w:val="2"/>
      <w:sz w:val="18"/>
      <w:szCs w:val="18"/>
    </w:rPr>
  </w:style>
  <w:style w:type="paragraph" w:customStyle="1" w:styleId="DocumentMap1">
    <w:name w:val="Document Map1"/>
    <w:basedOn w:val="a"/>
    <w:link w:val="Char17"/>
    <w:semiHidden/>
    <w:qFormat/>
    <w:pPr>
      <w:widowControl w:val="0"/>
      <w:spacing w:line="240" w:lineRule="auto"/>
    </w:pPr>
    <w:rPr>
      <w:rFonts w:ascii="宋体"/>
      <w:kern w:val="2"/>
      <w:sz w:val="18"/>
      <w:szCs w:val="18"/>
    </w:rPr>
  </w:style>
  <w:style w:type="paragraph" w:customStyle="1" w:styleId="W-058">
    <w:name w:val="W-目录0.58行距"/>
    <w:basedOn w:val="a"/>
    <w:semiHidden/>
    <w:qFormat/>
    <w:pPr>
      <w:widowControl w:val="0"/>
      <w:spacing w:line="137" w:lineRule="auto"/>
    </w:pPr>
    <w:rPr>
      <w:kern w:val="2"/>
      <w:szCs w:val="24"/>
    </w:rPr>
  </w:style>
  <w:style w:type="paragraph" w:customStyle="1" w:styleId="32">
    <w:name w:val="样式 讲义3级节 + 加粗"/>
    <w:basedOn w:val="31"/>
    <w:uiPriority w:val="99"/>
    <w:semiHidden/>
    <w:qFormat/>
    <w:pPr>
      <w:spacing w:before="312" w:after="312"/>
    </w:pPr>
  </w:style>
  <w:style w:type="paragraph" w:customStyle="1" w:styleId="25">
    <w:name w:val="讲义2级章、部分、讲"/>
    <w:basedOn w:val="2"/>
    <w:next w:val="31"/>
    <w:semiHidden/>
    <w:qFormat/>
    <w:pPr>
      <w:widowControl w:val="0"/>
      <w:spacing w:beforeLines="100" w:beforeAutospacing="0" w:afterLines="100" w:afterAutospacing="0" w:line="240" w:lineRule="auto"/>
    </w:pPr>
    <w:rPr>
      <w:rFonts w:ascii="Times New Roman" w:hAnsi="Cambria"/>
      <w:bCs/>
      <w:kern w:val="2"/>
      <w:szCs w:val="32"/>
    </w:rPr>
  </w:style>
  <w:style w:type="paragraph" w:customStyle="1" w:styleId="33">
    <w:name w:val="讲义3级"/>
    <w:basedOn w:val="3"/>
    <w:next w:val="42"/>
    <w:semiHidden/>
    <w:qFormat/>
    <w:pPr>
      <w:widowControl w:val="0"/>
      <w:spacing w:beforeLines="100" w:beforeAutospacing="0" w:afterLines="100" w:afterAutospacing="0" w:line="240" w:lineRule="auto"/>
    </w:pPr>
    <w:rPr>
      <w:bCs w:val="0"/>
      <w:kern w:val="2"/>
      <w:szCs w:val="20"/>
    </w:rPr>
  </w:style>
  <w:style w:type="paragraph" w:customStyle="1" w:styleId="1a">
    <w:name w:val="讲义1级篇"/>
    <w:basedOn w:val="1"/>
    <w:next w:val="25"/>
    <w:semiHidden/>
    <w:qFormat/>
    <w:pPr>
      <w:widowControl w:val="0"/>
      <w:spacing w:beforeLines="100" w:afterLines="100" w:line="240" w:lineRule="auto"/>
      <w:jc w:val="center"/>
    </w:pPr>
    <w:rPr>
      <w:b/>
      <w:bCs/>
      <w:kern w:val="44"/>
      <w:sz w:val="44"/>
    </w:rPr>
  </w:style>
  <w:style w:type="character" w:customStyle="1" w:styleId="Char18">
    <w:name w:val="讲义题目 Char1"/>
    <w:basedOn w:val="a0"/>
    <w:uiPriority w:val="99"/>
    <w:semiHidden/>
    <w:qFormat/>
    <w:rPr>
      <w:rFonts w:eastAsia="宋体" w:cs="Times New Roman"/>
      <w:kern w:val="2"/>
      <w:sz w:val="21"/>
      <w:szCs w:val="21"/>
      <w:lang w:val="en-US" w:eastAsia="zh-CN" w:bidi="ar-SA"/>
    </w:rPr>
  </w:style>
  <w:style w:type="character" w:customStyle="1" w:styleId="Char20">
    <w:name w:val="纯文本 Char2"/>
    <w:basedOn w:val="a0"/>
    <w:uiPriority w:val="99"/>
    <w:semiHidden/>
    <w:qFormat/>
    <w:rPr>
      <w:rFonts w:ascii="宋体" w:hAnsi="Courier New" w:cs="Courier New"/>
      <w:kern w:val="2"/>
      <w:sz w:val="21"/>
      <w:szCs w:val="21"/>
    </w:rPr>
  </w:style>
  <w:style w:type="character" w:customStyle="1" w:styleId="CharCharf2">
    <w:name w:val="页眉 Char Char"/>
    <w:basedOn w:val="a0"/>
    <w:uiPriority w:val="99"/>
    <w:semiHidden/>
    <w:qFormat/>
    <w:rPr>
      <w:rFonts w:cs="Times New Roman"/>
      <w:kern w:val="2"/>
      <w:sz w:val="24"/>
      <w:szCs w:val="24"/>
    </w:rPr>
  </w:style>
  <w:style w:type="character" w:customStyle="1" w:styleId="Char19">
    <w:name w:val="正文文本 Char1"/>
    <w:basedOn w:val="a0"/>
    <w:uiPriority w:val="99"/>
    <w:semiHidden/>
    <w:qFormat/>
    <w:rPr>
      <w:rFonts w:cs="Times New Roman"/>
      <w:kern w:val="2"/>
      <w:sz w:val="24"/>
      <w:szCs w:val="24"/>
    </w:rPr>
  </w:style>
  <w:style w:type="character" w:customStyle="1" w:styleId="CharCharf3">
    <w:name w:val="页脚 Char Char"/>
    <w:basedOn w:val="a0"/>
    <w:uiPriority w:val="99"/>
    <w:semiHidden/>
    <w:qFormat/>
    <w:rPr>
      <w:rFonts w:cs="Times New Roman"/>
      <w:kern w:val="2"/>
      <w:sz w:val="24"/>
      <w:szCs w:val="24"/>
    </w:rPr>
  </w:style>
  <w:style w:type="character" w:customStyle="1" w:styleId="p141">
    <w:name w:val="p141"/>
    <w:basedOn w:val="a0"/>
    <w:uiPriority w:val="99"/>
    <w:semiHidden/>
    <w:qFormat/>
    <w:rPr>
      <w:rFonts w:cs="Times New Roman"/>
      <w:sz w:val="19"/>
      <w:szCs w:val="19"/>
    </w:rPr>
  </w:style>
  <w:style w:type="character" w:customStyle="1" w:styleId="Char21">
    <w:name w:val="正文文本 Char2"/>
    <w:basedOn w:val="a0"/>
    <w:uiPriority w:val="99"/>
    <w:semiHidden/>
    <w:qFormat/>
    <w:rPr>
      <w:rFonts w:cs="Times New Roman"/>
      <w:kern w:val="2"/>
      <w:sz w:val="24"/>
      <w:szCs w:val="24"/>
    </w:rPr>
  </w:style>
  <w:style w:type="paragraph" w:customStyle="1" w:styleId="26">
    <w:name w:val="讲义2级"/>
    <w:basedOn w:val="2"/>
    <w:next w:val="33"/>
    <w:semiHidden/>
    <w:qFormat/>
    <w:pPr>
      <w:widowControl w:val="0"/>
      <w:spacing w:beforeLines="100" w:beforeAutospacing="0" w:afterLines="100" w:afterAutospacing="0" w:line="240" w:lineRule="auto"/>
    </w:pPr>
    <w:rPr>
      <w:rFonts w:ascii="Times New Roman" w:eastAsia="宋体" w:hAnsi="Cambria"/>
      <w:b/>
      <w:bCs/>
      <w:kern w:val="2"/>
      <w:sz w:val="32"/>
      <w:szCs w:val="32"/>
    </w:rPr>
  </w:style>
  <w:style w:type="paragraph" w:customStyle="1" w:styleId="afffa">
    <w:name w:val="目录标题“部分”（加粗）"/>
    <w:basedOn w:val="afe"/>
    <w:uiPriority w:val="99"/>
    <w:semiHidden/>
    <w:qFormat/>
    <w:pPr>
      <w:spacing w:line="137" w:lineRule="auto"/>
      <w:ind w:firstLineChars="0" w:firstLine="0"/>
    </w:pPr>
    <w:rPr>
      <w:b/>
    </w:rPr>
  </w:style>
  <w:style w:type="paragraph" w:customStyle="1" w:styleId="27">
    <w:name w:val="样式 题前提示信息 + 首行缩进:  2 字符"/>
    <w:basedOn w:val="aff5"/>
    <w:uiPriority w:val="99"/>
    <w:semiHidden/>
    <w:qFormat/>
    <w:pPr>
      <w:ind w:firstLine="400"/>
    </w:pPr>
    <w:rPr>
      <w:rFonts w:cs="宋体"/>
      <w:sz w:val="21"/>
    </w:rPr>
  </w:style>
  <w:style w:type="paragraph" w:customStyle="1" w:styleId="afffb">
    <w:name w:val="第？部分"/>
    <w:basedOn w:val="1"/>
    <w:next w:val="afff7"/>
    <w:uiPriority w:val="99"/>
    <w:semiHidden/>
    <w:qFormat/>
    <w:pPr>
      <w:widowControl w:val="0"/>
      <w:spacing w:beforeLines="50" w:afterLines="50" w:line="240" w:lineRule="auto"/>
      <w:jc w:val="center"/>
    </w:pPr>
    <w:rPr>
      <w:b/>
      <w:kern w:val="2"/>
      <w:sz w:val="28"/>
      <w:szCs w:val="20"/>
    </w:rPr>
  </w:style>
  <w:style w:type="paragraph" w:customStyle="1" w:styleId="0">
    <w:name w:val="样式 讲义题目 + (符号) 宋体 首行缩进:  0 字符"/>
    <w:basedOn w:val="afd"/>
    <w:uiPriority w:val="99"/>
    <w:semiHidden/>
    <w:qFormat/>
    <w:pPr>
      <w:ind w:firstLineChars="0" w:firstLine="0"/>
    </w:pPr>
    <w:rPr>
      <w:rFonts w:hAnsi="宋体" w:cs="宋体"/>
    </w:rPr>
  </w:style>
  <w:style w:type="paragraph" w:customStyle="1" w:styleId="210">
    <w:name w:val="样式 讲义题目 + 首行缩进:  2 字符1"/>
    <w:basedOn w:val="afd"/>
    <w:uiPriority w:val="99"/>
    <w:semiHidden/>
    <w:qFormat/>
    <w:pPr>
      <w:ind w:firstLine="480"/>
    </w:pPr>
    <w:rPr>
      <w:rFonts w:cs="宋体"/>
    </w:rPr>
  </w:style>
  <w:style w:type="paragraph" w:customStyle="1" w:styleId="058">
    <w:name w:val="目录0.58行距"/>
    <w:basedOn w:val="afe"/>
    <w:uiPriority w:val="99"/>
    <w:semiHidden/>
    <w:qFormat/>
    <w:pPr>
      <w:spacing w:line="137" w:lineRule="auto"/>
      <w:ind w:firstLineChars="0" w:firstLine="0"/>
    </w:pPr>
  </w:style>
  <w:style w:type="paragraph" w:customStyle="1" w:styleId="afffc">
    <w:name w:val="样式 讲义题目 + 蓝色"/>
    <w:basedOn w:val="afd"/>
    <w:uiPriority w:val="99"/>
    <w:semiHidden/>
    <w:qFormat/>
    <w:rPr>
      <w:color w:val="0000FF"/>
    </w:rPr>
  </w:style>
  <w:style w:type="paragraph" w:customStyle="1" w:styleId="afffd">
    <w:name w:val="目录节（仿宋）"/>
    <w:basedOn w:val="afe"/>
    <w:uiPriority w:val="99"/>
    <w:semiHidden/>
    <w:qFormat/>
    <w:pPr>
      <w:spacing w:line="137" w:lineRule="auto"/>
      <w:ind w:firstLineChars="0" w:firstLine="0"/>
    </w:pPr>
    <w:rPr>
      <w:rFonts w:eastAsia="仿宋_GB2312"/>
    </w:rPr>
  </w:style>
  <w:style w:type="paragraph" w:customStyle="1" w:styleId="1b">
    <w:name w:val="讲义1级"/>
    <w:basedOn w:val="1"/>
    <w:next w:val="26"/>
    <w:uiPriority w:val="99"/>
    <w:semiHidden/>
    <w:qFormat/>
    <w:pPr>
      <w:widowControl w:val="0"/>
      <w:spacing w:beforeLines="100" w:afterLines="100" w:line="240" w:lineRule="auto"/>
      <w:jc w:val="center"/>
    </w:pPr>
    <w:rPr>
      <w:b/>
      <w:bCs/>
      <w:kern w:val="44"/>
      <w:sz w:val="44"/>
    </w:rPr>
  </w:style>
  <w:style w:type="paragraph" w:customStyle="1" w:styleId="200">
    <w:name w:val="样式 讲义题目 + 左  2 字符 首行缩进:  0 字符"/>
    <w:basedOn w:val="afd"/>
    <w:uiPriority w:val="99"/>
    <w:semiHidden/>
    <w:qFormat/>
    <w:pPr>
      <w:ind w:leftChars="200" w:left="420" w:firstLineChars="0" w:firstLine="0"/>
    </w:pPr>
    <w:rPr>
      <w:rFonts w:cs="宋体"/>
      <w:sz w:val="24"/>
    </w:rPr>
  </w:style>
  <w:style w:type="paragraph" w:customStyle="1" w:styleId="afffe">
    <w:name w:val="样式 讲义题目 + 加粗"/>
    <w:basedOn w:val="afd"/>
    <w:uiPriority w:val="99"/>
    <w:semiHidden/>
    <w:qFormat/>
    <w:rPr>
      <w:b/>
      <w:bCs/>
      <w:kern w:val="0"/>
      <w:sz w:val="24"/>
      <w:szCs w:val="21"/>
    </w:rPr>
  </w:style>
  <w:style w:type="paragraph" w:customStyle="1" w:styleId="28">
    <w:name w:val="样式 讲义题目 + 首行缩进:  2 字符"/>
    <w:basedOn w:val="a"/>
    <w:uiPriority w:val="99"/>
    <w:semiHidden/>
    <w:qFormat/>
    <w:pPr>
      <w:widowControl w:val="0"/>
      <w:spacing w:line="240" w:lineRule="auto"/>
      <w:ind w:firstLineChars="200" w:firstLine="480"/>
    </w:pPr>
    <w:rPr>
      <w:rFonts w:cs="宋体"/>
      <w:kern w:val="2"/>
      <w:szCs w:val="20"/>
    </w:rPr>
  </w:style>
  <w:style w:type="character" w:customStyle="1" w:styleId="61CharChar">
    <w:name w:val="讲义6级1、 Char Char"/>
    <w:basedOn w:val="6CharChar"/>
    <w:semiHidden/>
    <w:qFormat/>
    <w:rPr>
      <w:rFonts w:ascii="Arial" w:eastAsia="黑体" w:hAnsi="Arial" w:cs="Times New Roman"/>
      <w:b/>
      <w:bCs/>
      <w:kern w:val="2"/>
      <w:sz w:val="24"/>
      <w:szCs w:val="24"/>
    </w:rPr>
  </w:style>
  <w:style w:type="character" w:customStyle="1" w:styleId="diczx1">
    <w:name w:val="diczx1"/>
    <w:basedOn w:val="a0"/>
    <w:uiPriority w:val="99"/>
    <w:semiHidden/>
    <w:qFormat/>
    <w:rPr>
      <w:rFonts w:cs="Times New Roman"/>
    </w:rPr>
  </w:style>
  <w:style w:type="paragraph" w:customStyle="1" w:styleId="34">
    <w:name w:val="列出段落3"/>
    <w:basedOn w:val="a"/>
    <w:uiPriority w:val="34"/>
    <w:semiHidden/>
    <w:qFormat/>
    <w:pPr>
      <w:widowControl w:val="0"/>
      <w:spacing w:line="240" w:lineRule="auto"/>
      <w:ind w:firstLineChars="200" w:firstLine="420"/>
    </w:pPr>
    <w:rPr>
      <w:rFonts w:ascii="Calibri" w:hAnsi="Calibri"/>
      <w:kern w:val="2"/>
      <w:szCs w:val="22"/>
    </w:rPr>
  </w:style>
  <w:style w:type="character" w:customStyle="1" w:styleId="858D7CFB-ED40-4347-BF05-701D383B685Ff2">
    <w:name w:val="讲义题目、选项{858D7CFB-ED40-4347-BF05-701D383B685F}"/>
    <w:semiHidden/>
    <w:qFormat/>
    <w:rPr>
      <w:sz w:val="21"/>
      <w:lang w:val="en-US" w:eastAsia="zh-CN" w:bidi="ar-SA"/>
    </w:rPr>
  </w:style>
  <w:style w:type="character" w:customStyle="1" w:styleId="858D7CFB-ED40-4347-BF05-701D383B685Ff3">
    <w:name w:val="蓝色首行缩进{858D7CFB-ED40-4347-BF05-701D383B685F}"/>
    <w:semiHidden/>
    <w:qFormat/>
    <w:rPr>
      <w:color w:val="0000FF"/>
      <w:sz w:val="21"/>
      <w:lang w:val="en-US" w:eastAsia="zh-CN" w:bidi="ar-SA"/>
    </w:rPr>
  </w:style>
  <w:style w:type="character" w:customStyle="1" w:styleId="858D7CFB-ED40-4347-BF05-701D383B685Ff4">
    <w:name w:val="讲义题目{858D7CFB-ED40-4347-BF05-701D383B685F}"/>
    <w:semiHidden/>
    <w:qFormat/>
    <w:rPr>
      <w:kern w:val="2"/>
      <w:sz w:val="21"/>
      <w:szCs w:val="24"/>
    </w:rPr>
  </w:style>
  <w:style w:type="character" w:customStyle="1" w:styleId="858D7CFB-ED40-4347-BF05-701D383B685Ff5">
    <w:name w:val="请开始答题、题目、选项{858D7CFB-ED40-4347-BF05-701D383B685F}"/>
    <w:semiHidden/>
    <w:qFormat/>
    <w:rPr>
      <w:sz w:val="21"/>
    </w:rPr>
  </w:style>
  <w:style w:type="character" w:customStyle="1" w:styleId="858D7CFB-ED40-4347-BF05-701D383B685Ff6">
    <w:name w:val="题目来源{858D7CFB-ED40-4347-BF05-701D383B685F}"/>
    <w:semiHidden/>
    <w:qFormat/>
    <w:rPr>
      <w:rFonts w:eastAsia="Times New Roman"/>
      <w:color w:val="0000FF"/>
    </w:rPr>
  </w:style>
  <w:style w:type="character" w:customStyle="1" w:styleId="858D7CFB-ED40-4347-BF05-701D383B685Ff7">
    <w:name w:val="讲义答案和解析{858D7CFB-ED40-4347-BF05-701D383B685F}"/>
    <w:semiHidden/>
    <w:qFormat/>
    <w:rPr>
      <w:color w:val="FF0000"/>
      <w:sz w:val="21"/>
      <w:szCs w:val="21"/>
    </w:rPr>
  </w:style>
  <w:style w:type="character" w:customStyle="1" w:styleId="858D7CFB-ED40-4347-BF05-701D383B685Ff8">
    <w:name w:val="蓝色不缩进{858D7CFB-ED40-4347-BF05-701D383B685F}"/>
    <w:semiHidden/>
    <w:qFormat/>
    <w:rPr>
      <w:color w:val="0000FF"/>
      <w:sz w:val="21"/>
    </w:rPr>
  </w:style>
  <w:style w:type="character" w:customStyle="1" w:styleId="858D7CFB-ED40-4347-BF05-701D383B685Ff9">
    <w:name w:val="标题后说明信息和题目来源信息{858D7CFB-ED40-4347-BF05-701D383B685F}"/>
    <w:semiHidden/>
    <w:qFormat/>
    <w:rPr>
      <w:color w:val="0000FF"/>
      <w:sz w:val="21"/>
    </w:rPr>
  </w:style>
  <w:style w:type="paragraph" w:customStyle="1" w:styleId="zdct01">
    <w:name w:val="zdct01"/>
    <w:basedOn w:val="a"/>
    <w:semiHidden/>
    <w:qFormat/>
    <w:pPr>
      <w:spacing w:before="60" w:after="60" w:line="450" w:lineRule="atLeast"/>
      <w:ind w:left="60" w:right="60"/>
      <w:jc w:val="left"/>
    </w:pPr>
    <w:rPr>
      <w:rFonts w:ascii="宋体" w:hAnsi="宋体" w:cs="宋体"/>
      <w:sz w:val="24"/>
      <w:szCs w:val="24"/>
    </w:rPr>
  </w:style>
  <w:style w:type="character" w:customStyle="1" w:styleId="W-CharCharCharCharCharChar">
    <w:name w:val="W-标题后说明信息和题目来源 Char Char Char Char Char Char"/>
    <w:uiPriority w:val="99"/>
    <w:semiHidden/>
    <w:qFormat/>
    <w:rPr>
      <w:color w:val="0000FF"/>
      <w:sz w:val="21"/>
      <w:lang w:val="en-US" w:eastAsia="zh-CN"/>
    </w:rPr>
  </w:style>
  <w:style w:type="character" w:customStyle="1" w:styleId="858D7CFB-ED40-4347-BF05-701D383B685F35">
    <w:name w:val="题前提示信息[858D7CFB-ED40-4347-BF05-701D383B685F]3"/>
    <w:semiHidden/>
    <w:qFormat/>
    <w:rPr>
      <w:color w:val="0000FF"/>
      <w:kern w:val="2"/>
      <w:sz w:val="21"/>
      <w:szCs w:val="24"/>
    </w:rPr>
  </w:style>
  <w:style w:type="character" w:customStyle="1" w:styleId="858D7CFB-ED40-4347-BF05-701D383B685F51">
    <w:name w:val="讲义题目、选项[858D7CFB-ED40-4347-BF05-701D383B685F]5"/>
    <w:semiHidden/>
    <w:qFormat/>
    <w:rPr>
      <w:sz w:val="21"/>
      <w:lang w:val="en-US" w:eastAsia="zh-CN" w:bidi="ar-SA"/>
    </w:rPr>
  </w:style>
  <w:style w:type="character" w:customStyle="1" w:styleId="858D7CFB-ED40-4347-BF05-701D383B685F29">
    <w:name w:val="蓝色首行缩进[858D7CFB-ED40-4347-BF05-701D383B685F]2"/>
    <w:semiHidden/>
    <w:qFormat/>
    <w:rPr>
      <w:color w:val="0000FF"/>
      <w:sz w:val="21"/>
      <w:lang w:val="en-US" w:eastAsia="zh-CN" w:bidi="ar-SA"/>
    </w:rPr>
  </w:style>
  <w:style w:type="character" w:customStyle="1" w:styleId="858D7CFB-ED40-4347-BF05-701D383B685F41">
    <w:name w:val="讲义题目[858D7CFB-ED40-4347-BF05-701D383B685F]4"/>
    <w:semiHidden/>
    <w:qFormat/>
    <w:rPr>
      <w:kern w:val="2"/>
      <w:sz w:val="21"/>
      <w:szCs w:val="24"/>
    </w:rPr>
  </w:style>
  <w:style w:type="character" w:customStyle="1" w:styleId="858D7CFB-ED40-4347-BF05-701D383B685F42">
    <w:name w:val="请开始答题、题目、选项[858D7CFB-ED40-4347-BF05-701D383B685F]4"/>
    <w:semiHidden/>
    <w:qFormat/>
    <w:rPr>
      <w:sz w:val="21"/>
    </w:rPr>
  </w:style>
  <w:style w:type="character" w:customStyle="1" w:styleId="858D7CFB-ED40-4347-BF05-701D383B685F43">
    <w:name w:val="题目来源[858D7CFB-ED40-4347-BF05-701D383B685F]4"/>
    <w:semiHidden/>
    <w:qFormat/>
    <w:rPr>
      <w:rFonts w:eastAsia="Times New Roman"/>
      <w:color w:val="0000FF"/>
    </w:rPr>
  </w:style>
  <w:style w:type="character" w:customStyle="1" w:styleId="858D7CFB-ED40-4347-BF05-701D383B685F44">
    <w:name w:val="讲义答案和解析[858D7CFB-ED40-4347-BF05-701D383B685F]4"/>
    <w:semiHidden/>
    <w:qFormat/>
    <w:rPr>
      <w:color w:val="FF0000"/>
      <w:sz w:val="21"/>
      <w:szCs w:val="21"/>
    </w:rPr>
  </w:style>
  <w:style w:type="character" w:customStyle="1" w:styleId="858D7CFB-ED40-4347-BF05-701D383B685F36">
    <w:name w:val="蓝色不缩进[858D7CFB-ED40-4347-BF05-701D383B685F]3"/>
    <w:semiHidden/>
    <w:qFormat/>
    <w:rPr>
      <w:color w:val="0000FF"/>
      <w:sz w:val="21"/>
    </w:rPr>
  </w:style>
  <w:style w:type="character" w:customStyle="1" w:styleId="858D7CFB-ED40-4347-BF05-701D383B685F37">
    <w:name w:val="标题后说明信息和题目来源信息[858D7CFB-ED40-4347-BF05-701D383B685F]3"/>
    <w:semiHidden/>
    <w:qFormat/>
    <w:rPr>
      <w:color w:val="0000FF"/>
      <w:sz w:val="21"/>
    </w:rPr>
  </w:style>
  <w:style w:type="character" w:customStyle="1" w:styleId="opdicttext2">
    <w:name w:val="op_dict_text2"/>
    <w:basedOn w:val="a0"/>
    <w:semiHidden/>
    <w:qFormat/>
  </w:style>
  <w:style w:type="character" w:customStyle="1" w:styleId="858D7CFB-ED40-4347-BF05-701D383B685Ffa">
    <w:name w:val="讲义答案解析{858D7CFB-ED40-4347-BF05-701D383B685F}"/>
    <w:semiHidden/>
    <w:qFormat/>
    <w:rPr>
      <w:color w:val="FF0000"/>
      <w:kern w:val="2"/>
      <w:sz w:val="21"/>
      <w:szCs w:val="21"/>
    </w:rPr>
  </w:style>
  <w:style w:type="character" w:customStyle="1" w:styleId="858D7CFB-ED40-4347-BF05-701D383B685Ffb">
    <w:name w:val="答案与解析{858D7CFB-ED40-4347-BF05-701D383B685F}"/>
    <w:semiHidden/>
    <w:qFormat/>
    <w:rPr>
      <w:color w:val="FF0000"/>
    </w:rPr>
  </w:style>
  <w:style w:type="character" w:customStyle="1" w:styleId="W-858D7CFB-ED40-4347-BF05-701D383B685F3">
    <w:name w:val="W-讲义答案和解析{858D7CFB-ED40-4347-BF05-701D383B685F}"/>
    <w:semiHidden/>
    <w:qFormat/>
    <w:rPr>
      <w:color w:val="FF0000"/>
      <w:sz w:val="21"/>
      <w:szCs w:val="21"/>
    </w:rPr>
  </w:style>
  <w:style w:type="character" w:customStyle="1" w:styleId="5858D7CFB-ED40-4347-BF05-701D383B685F0">
    <w:name w:val="讲义5级（一）{858D7CFB-ED40-4347-BF05-701D383B685F}"/>
    <w:semiHidden/>
    <w:qFormat/>
    <w:rPr>
      <w:sz w:val="24"/>
    </w:rPr>
  </w:style>
  <w:style w:type="character" w:customStyle="1" w:styleId="858D7CFB-ED40-4347-BF05-701D383B685Ffc">
    <w:name w:val="题目{858D7CFB-ED40-4347-BF05-701D383B685F}"/>
    <w:semiHidden/>
    <w:qFormat/>
    <w:rPr>
      <w:sz w:val="21"/>
    </w:rPr>
  </w:style>
  <w:style w:type="character" w:customStyle="1" w:styleId="858D7CFB-ED40-4347-BF05-701D383B685Ffd">
    <w:name w:val="讲义解释说明信息{858D7CFB-ED40-4347-BF05-701D383B685F}"/>
    <w:semiHidden/>
    <w:qFormat/>
    <w:rPr>
      <w:color w:val="0000FF"/>
      <w:sz w:val="21"/>
      <w:lang w:bidi="ar-SA"/>
    </w:rPr>
  </w:style>
  <w:style w:type="character" w:customStyle="1" w:styleId="W-858D7CFB-ED40-4347-BF05-701D383B685F4">
    <w:name w:val="W-请开始答题、题目、选项{858D7CFB-ED40-4347-BF05-701D383B685F}"/>
    <w:semiHidden/>
    <w:qFormat/>
    <w:rPr>
      <w:sz w:val="21"/>
      <w:lang w:val="en-US" w:eastAsia="zh-CN" w:bidi="ar-SA"/>
    </w:rPr>
  </w:style>
  <w:style w:type="character" w:customStyle="1" w:styleId="CommentReference1">
    <w:name w:val="Comment Reference1"/>
    <w:basedOn w:val="a0"/>
    <w:semiHidden/>
    <w:qFormat/>
    <w:rPr>
      <w:rFonts w:cs="Times New Roman"/>
      <w:sz w:val="21"/>
      <w:szCs w:val="21"/>
    </w:rPr>
  </w:style>
  <w:style w:type="character" w:customStyle="1" w:styleId="858D7CFB-ED40-4347-BF05-701D383B685Ffe">
    <w:name w:val="资料分析、言语材料前标题[858D7CFB-ED40-4347-BF05-701D383B685F]"/>
    <w:semiHidden/>
    <w:qFormat/>
    <w:locked/>
    <w:rPr>
      <w:b/>
      <w:sz w:val="21"/>
    </w:rPr>
  </w:style>
  <w:style w:type="character" w:customStyle="1" w:styleId="CommentTextChar1">
    <w:name w:val="Comment Text Char1"/>
    <w:basedOn w:val="a0"/>
    <w:semiHidden/>
    <w:qFormat/>
    <w:rPr>
      <w:szCs w:val="24"/>
    </w:rPr>
  </w:style>
  <w:style w:type="paragraph" w:customStyle="1" w:styleId="CommentSubject1">
    <w:name w:val="Comment Subject1"/>
    <w:basedOn w:val="a5"/>
    <w:next w:val="a5"/>
    <w:semiHidden/>
    <w:qFormat/>
  </w:style>
  <w:style w:type="paragraph" w:customStyle="1" w:styleId="CharCharf4">
    <w:name w:val="批注框文本 Char Char"/>
    <w:basedOn w:val="a"/>
    <w:link w:val="CharCharChar"/>
    <w:semiHidden/>
    <w:qFormat/>
    <w:pPr>
      <w:widowControl w:val="0"/>
      <w:spacing w:line="240" w:lineRule="auto"/>
    </w:pPr>
    <w:rPr>
      <w:kern w:val="2"/>
      <w:sz w:val="18"/>
      <w:szCs w:val="18"/>
    </w:rPr>
  </w:style>
  <w:style w:type="character" w:customStyle="1" w:styleId="CharCharChar">
    <w:name w:val="批注框文本 Char Char Char"/>
    <w:basedOn w:val="a0"/>
    <w:link w:val="CharCharf4"/>
    <w:semiHidden/>
    <w:qFormat/>
    <w:locked/>
    <w:rPr>
      <w:kern w:val="2"/>
      <w:sz w:val="18"/>
      <w:szCs w:val="18"/>
    </w:rPr>
  </w:style>
  <w:style w:type="paragraph" w:customStyle="1" w:styleId="p20">
    <w:name w:val="p20"/>
    <w:basedOn w:val="a"/>
    <w:semiHidden/>
    <w:qFormat/>
    <w:pPr>
      <w:spacing w:line="240" w:lineRule="auto"/>
      <w:ind w:firstLine="420"/>
    </w:pPr>
  </w:style>
  <w:style w:type="character" w:customStyle="1" w:styleId="35">
    <w:name w:val="批注引用3"/>
    <w:basedOn w:val="a0"/>
    <w:semiHidden/>
    <w:qFormat/>
    <w:rPr>
      <w:rFonts w:cs="Times New Roman"/>
      <w:sz w:val="21"/>
      <w:szCs w:val="21"/>
    </w:rPr>
  </w:style>
  <w:style w:type="character" w:customStyle="1" w:styleId="858D7CFB-ED40-4347-BF05-701D383B685F1c">
    <w:name w:val="资料分析、言语材料前标题[858D7CFB-ED40-4347-BF05-701D383B685F]1"/>
    <w:semiHidden/>
    <w:qFormat/>
    <w:rPr>
      <w:b/>
      <w:sz w:val="21"/>
    </w:rPr>
  </w:style>
  <w:style w:type="character" w:customStyle="1" w:styleId="W-CharCharCharCharCharChar0">
    <w:name w:val="W-蓝色首行缩进 Char Char Char Char Char Char"/>
    <w:basedOn w:val="a0"/>
    <w:semiHidden/>
    <w:qFormat/>
    <w:rPr>
      <w:rFonts w:ascii="Times New Roman" w:cs="Times New Roman"/>
      <w:color w:val="0000FF"/>
      <w:sz w:val="21"/>
      <w:lang w:val="en-US" w:eastAsia="zh-CN"/>
    </w:rPr>
  </w:style>
  <w:style w:type="character" w:customStyle="1" w:styleId="Char22">
    <w:name w:val="文档结构图 Char2"/>
    <w:basedOn w:val="a0"/>
    <w:semiHidden/>
    <w:qFormat/>
    <w:rPr>
      <w:sz w:val="0"/>
      <w:szCs w:val="0"/>
    </w:rPr>
  </w:style>
  <w:style w:type="paragraph" w:customStyle="1" w:styleId="p18">
    <w:name w:val="p18"/>
    <w:basedOn w:val="a"/>
    <w:semiHidden/>
    <w:qFormat/>
    <w:pPr>
      <w:spacing w:line="240" w:lineRule="auto"/>
      <w:ind w:firstLine="420"/>
    </w:pPr>
  </w:style>
  <w:style w:type="paragraph" w:customStyle="1" w:styleId="CharCharCharChar1">
    <w:name w:val="Char Char Char Char1"/>
    <w:basedOn w:val="1"/>
    <w:semiHidden/>
    <w:qFormat/>
    <w:pPr>
      <w:keepNext/>
      <w:keepLines/>
      <w:widowControl w:val="0"/>
      <w:snapToGrid w:val="0"/>
      <w:spacing w:before="240" w:after="240" w:line="348" w:lineRule="auto"/>
    </w:pPr>
    <w:rPr>
      <w:b/>
      <w:kern w:val="44"/>
      <w:sz w:val="44"/>
      <w:szCs w:val="20"/>
    </w:rPr>
  </w:style>
  <w:style w:type="character" w:customStyle="1" w:styleId="CharChar11">
    <w:name w:val="Char Char11"/>
    <w:basedOn w:val="a0"/>
    <w:uiPriority w:val="99"/>
    <w:semiHidden/>
    <w:qFormat/>
    <w:rPr>
      <w:rFonts w:ascii="宋体" w:eastAsia="宋体" w:cs="Times New Roman"/>
      <w:b/>
      <w:kern w:val="2"/>
      <w:sz w:val="44"/>
      <w:szCs w:val="44"/>
    </w:rPr>
  </w:style>
  <w:style w:type="character" w:customStyle="1" w:styleId="CharChar10">
    <w:name w:val="Char Char10"/>
    <w:basedOn w:val="a0"/>
    <w:uiPriority w:val="99"/>
    <w:semiHidden/>
    <w:qFormat/>
    <w:rPr>
      <w:rFonts w:ascii="黑体" w:eastAsia="黑体" w:cs="Times New Roman"/>
      <w:kern w:val="2"/>
      <w:sz w:val="36"/>
      <w:szCs w:val="36"/>
    </w:rPr>
  </w:style>
  <w:style w:type="character" w:customStyle="1" w:styleId="CharChar90">
    <w:name w:val="Char Char9"/>
    <w:basedOn w:val="a0"/>
    <w:uiPriority w:val="99"/>
    <w:semiHidden/>
    <w:qFormat/>
    <w:rPr>
      <w:rFonts w:eastAsia="黑体" w:cs="Times New Roman"/>
      <w:bCs/>
      <w:kern w:val="2"/>
      <w:sz w:val="32"/>
      <w:szCs w:val="32"/>
    </w:rPr>
  </w:style>
  <w:style w:type="character" w:customStyle="1" w:styleId="CharChar12">
    <w:name w:val="Char Char1"/>
    <w:basedOn w:val="a0"/>
    <w:uiPriority w:val="99"/>
    <w:semiHidden/>
    <w:qFormat/>
    <w:locked/>
    <w:rPr>
      <w:rFonts w:cs="Times New Roman"/>
      <w:kern w:val="2"/>
      <w:sz w:val="24"/>
      <w:szCs w:val="24"/>
    </w:rPr>
  </w:style>
  <w:style w:type="character" w:customStyle="1" w:styleId="m1">
    <w:name w:val="m1"/>
    <w:basedOn w:val="a0"/>
    <w:semiHidden/>
    <w:qFormat/>
    <w:rPr>
      <w:color w:val="666666"/>
    </w:rPr>
  </w:style>
  <w:style w:type="character" w:customStyle="1" w:styleId="W-61858D7CFB-ED40-4347-BF05-701D383B685F">
    <w:name w:val="W-讲义6级1、{858D7CFB-ED40-4347-BF05-701D383B685F}"/>
    <w:semiHidden/>
    <w:qFormat/>
    <w:rPr>
      <w:sz w:val="21"/>
    </w:rPr>
  </w:style>
  <w:style w:type="character" w:customStyle="1" w:styleId="1Char">
    <w:name w:val="1 Char"/>
    <w:basedOn w:val="W-61CharChar"/>
    <w:semiHidden/>
    <w:qFormat/>
    <w:rPr>
      <w:rFonts w:ascii="方正宋黑简体" w:eastAsia="方正大标宋简体"/>
      <w:b/>
      <w:bCs/>
      <w:kern w:val="2"/>
      <w:sz w:val="21"/>
      <w:szCs w:val="24"/>
      <w:lang w:val="en-US" w:eastAsia="zh-CN" w:bidi="ar-SA"/>
    </w:rPr>
  </w:style>
  <w:style w:type="character" w:customStyle="1" w:styleId="2858D7CFB-ED40-4347-BF05-701D383B685F0">
    <w:name w:val="讲义2级章{858D7CFB-ED40-4347-BF05-701D383B685F}"/>
    <w:semiHidden/>
    <w:qFormat/>
    <w:rPr>
      <w:rFonts w:eastAsia="黑体"/>
      <w:kern w:val="2"/>
      <w:sz w:val="36"/>
      <w:szCs w:val="36"/>
    </w:rPr>
  </w:style>
  <w:style w:type="character" w:customStyle="1" w:styleId="W-4CharCharChar">
    <w:name w:val="W-讲义4级一、 Char Char Char"/>
    <w:basedOn w:val="40"/>
    <w:semiHidden/>
    <w:qFormat/>
    <w:rPr>
      <w:rFonts w:ascii="Arial" w:eastAsia="宋体" w:hAnsi="Arial"/>
      <w:b/>
      <w:bCs/>
      <w:kern w:val="2"/>
      <w:sz w:val="28"/>
      <w:szCs w:val="28"/>
    </w:rPr>
  </w:style>
  <w:style w:type="character" w:customStyle="1" w:styleId="W-5CharCharChar">
    <w:name w:val="W-讲义5级（一） Char Char Char"/>
    <w:basedOn w:val="50"/>
    <w:semiHidden/>
    <w:qFormat/>
    <w:rPr>
      <w:b/>
      <w:bCs/>
      <w:sz w:val="28"/>
      <w:szCs w:val="28"/>
    </w:rPr>
  </w:style>
  <w:style w:type="character" w:customStyle="1" w:styleId="61858D7CFB-ED40-4347-BF05-701D383B685F0">
    <w:name w:val="讲义6级1、{858D7CFB-ED40-4347-BF05-701D383B685F}"/>
    <w:semiHidden/>
    <w:qFormat/>
    <w:rPr>
      <w:rFonts w:eastAsia="宋体"/>
      <w:sz w:val="21"/>
      <w:lang w:bidi="ar-SA"/>
    </w:rPr>
  </w:style>
  <w:style w:type="paragraph" w:customStyle="1" w:styleId="affff">
    <w:name w:val="部分"/>
    <w:basedOn w:val="2"/>
    <w:semiHidden/>
    <w:qFormat/>
    <w:pPr>
      <w:keepNext/>
      <w:keepLines/>
      <w:widowControl w:val="0"/>
      <w:adjustRightInd w:val="0"/>
      <w:snapToGrid w:val="0"/>
      <w:spacing w:beforeLines="50" w:beforeAutospacing="0" w:afterLines="50" w:afterAutospacing="0" w:line="360" w:lineRule="auto"/>
    </w:pPr>
    <w:rPr>
      <w:rFonts w:eastAsia="方正韵动粗黑简体"/>
      <w:kern w:val="2"/>
      <w:sz w:val="60"/>
    </w:rPr>
  </w:style>
  <w:style w:type="paragraph" w:customStyle="1" w:styleId="affff0">
    <w:name w:val="章"/>
    <w:basedOn w:val="W-2"/>
    <w:link w:val="Char4"/>
    <w:semiHidden/>
    <w:qFormat/>
    <w:pPr>
      <w:spacing w:before="312" w:after="312" w:line="360" w:lineRule="auto"/>
      <w:textAlignment w:val="auto"/>
    </w:pPr>
    <w:rPr>
      <w:rFonts w:ascii="方正大黑简体" w:eastAsia="方正大黑简体"/>
      <w:sz w:val="48"/>
      <w:szCs w:val="48"/>
    </w:rPr>
  </w:style>
  <w:style w:type="character" w:customStyle="1" w:styleId="W-2Char">
    <w:name w:val="W-讲义2级章 Char"/>
    <w:basedOn w:val="20"/>
    <w:link w:val="W-2"/>
    <w:uiPriority w:val="99"/>
    <w:semiHidden/>
    <w:qFormat/>
    <w:rPr>
      <w:rFonts w:ascii="黑体" w:eastAsia="黑体"/>
      <w:kern w:val="2"/>
      <w:sz w:val="36"/>
      <w:szCs w:val="36"/>
    </w:rPr>
  </w:style>
  <w:style w:type="character" w:customStyle="1" w:styleId="Char4">
    <w:name w:val="章 Char"/>
    <w:basedOn w:val="W-2Char"/>
    <w:link w:val="affff0"/>
    <w:semiHidden/>
    <w:qFormat/>
    <w:rPr>
      <w:rFonts w:ascii="方正大黑简体" w:eastAsia="方正大黑简体"/>
      <w:kern w:val="2"/>
      <w:sz w:val="48"/>
      <w:szCs w:val="48"/>
    </w:rPr>
  </w:style>
  <w:style w:type="character" w:customStyle="1" w:styleId="W-Char10">
    <w:name w:val="W-请开始答题、题目、选项 Char1"/>
    <w:basedOn w:val="a0"/>
    <w:semiHidden/>
    <w:qFormat/>
    <w:rPr>
      <w:sz w:val="21"/>
      <w:lang w:val="en-US" w:eastAsia="zh-CN" w:bidi="ar-SA"/>
    </w:rPr>
  </w:style>
  <w:style w:type="character" w:customStyle="1" w:styleId="858D7CFB-ED40-4347-BF05-701D383B685Fff">
    <w:name w:val="标题后说明信息和题目来源{858D7CFB-ED40-4347-BF05-701D383B685F}"/>
    <w:semiHidden/>
    <w:qFormat/>
    <w:rPr>
      <w:color w:val="0000FF"/>
      <w:sz w:val="21"/>
    </w:rPr>
  </w:style>
  <w:style w:type="character" w:customStyle="1" w:styleId="4858D7CFB-ED40-4347-BF05-701D383B685F0">
    <w:name w:val="讲义4级一、{858D7CFB-ED40-4347-BF05-701D383B685F}"/>
    <w:semiHidden/>
    <w:qFormat/>
    <w:rPr>
      <w:rFonts w:ascii="Arial" w:eastAsia="黑体" w:hAnsi="Arial"/>
      <w:b/>
      <w:bCs/>
      <w:kern w:val="2"/>
      <w:sz w:val="28"/>
      <w:szCs w:val="28"/>
    </w:rPr>
  </w:style>
  <w:style w:type="paragraph" w:customStyle="1" w:styleId="Default">
    <w:name w:val="Default"/>
    <w:semiHidden/>
    <w:qFormat/>
    <w:pPr>
      <w:widowControl w:val="0"/>
      <w:autoSpaceDE w:val="0"/>
      <w:autoSpaceDN w:val="0"/>
      <w:adjustRightInd w:val="0"/>
      <w:spacing w:line="360" w:lineRule="auto"/>
    </w:pPr>
    <w:rPr>
      <w:rFonts w:ascii="宋体" w:cs="宋体"/>
      <w:color w:val="000000"/>
      <w:sz w:val="24"/>
      <w:szCs w:val="24"/>
    </w:rPr>
  </w:style>
  <w:style w:type="character" w:customStyle="1" w:styleId="W-Char2">
    <w:name w:val="W-请开始答题、题目、选项 Char"/>
    <w:basedOn w:val="a0"/>
    <w:semiHidden/>
    <w:qFormat/>
    <w:rPr>
      <w:sz w:val="21"/>
      <w:lang w:val="en-US" w:eastAsia="zh-CN" w:bidi="ar-SA"/>
    </w:rPr>
  </w:style>
  <w:style w:type="character" w:customStyle="1" w:styleId="Char5">
    <w:name w:val="题目 Char"/>
    <w:semiHidden/>
    <w:qFormat/>
    <w:rPr>
      <w:sz w:val="21"/>
    </w:rPr>
  </w:style>
  <w:style w:type="character" w:customStyle="1" w:styleId="W-61858D7CFB-ED40-4347-BF05-701D383B685F0">
    <w:name w:val="W-讲义6级1、[858D7CFB-ED40-4347-BF05-701D383B685F]"/>
    <w:semiHidden/>
    <w:qFormat/>
    <w:rPr>
      <w:sz w:val="21"/>
    </w:rPr>
  </w:style>
  <w:style w:type="paragraph" w:customStyle="1" w:styleId="146">
    <w:name w:val="14图片格式"/>
    <w:basedOn w:val="14"/>
    <w:semiHidden/>
    <w:qFormat/>
    <w:pPr>
      <w:ind w:firstLineChars="0" w:firstLine="0"/>
      <w:jc w:val="center"/>
    </w:pPr>
    <w:rPr>
      <w:color w:val="FF0000"/>
    </w:rPr>
  </w:style>
  <w:style w:type="paragraph" w:customStyle="1" w:styleId="147">
    <w:name w:val="14讲义图片标准格式"/>
    <w:basedOn w:val="14"/>
    <w:semiHidden/>
    <w:qFormat/>
    <w:pPr>
      <w:ind w:firstLineChars="0" w:firstLine="0"/>
      <w:jc w:val="center"/>
    </w:pPr>
    <w:rPr>
      <w:rFonts w:cs="宋体"/>
    </w:rPr>
  </w:style>
  <w:style w:type="paragraph" w:customStyle="1" w:styleId="14612">
    <w:name w:val="样式 14讲义6级标题 1． + 加粗 首行缩进:  2 字符"/>
    <w:basedOn w:val="1461"/>
    <w:semiHidden/>
    <w:qFormat/>
    <w:pPr>
      <w:ind w:firstLine="422"/>
    </w:pPr>
    <w:rPr>
      <w:rFonts w:cs="宋体"/>
      <w:bCs/>
      <w:szCs w:val="20"/>
    </w:rPr>
  </w:style>
  <w:style w:type="paragraph" w:customStyle="1" w:styleId="14610">
    <w:name w:val="样式 14讲义6级标题 1． + 加粗"/>
    <w:basedOn w:val="1461"/>
    <w:semiHidden/>
    <w:qFormat/>
    <w:rPr>
      <w:bCs/>
    </w:rPr>
  </w:style>
  <w:style w:type="paragraph" w:customStyle="1" w:styleId="zdct61">
    <w:name w:val="zdct61"/>
    <w:basedOn w:val="a"/>
    <w:semiHidden/>
    <w:qFormat/>
    <w:pPr>
      <w:spacing w:before="60" w:after="60" w:line="450" w:lineRule="atLeast"/>
      <w:ind w:left="60" w:right="60"/>
      <w:jc w:val="left"/>
    </w:pPr>
    <w:rPr>
      <w:rFonts w:ascii="宋体" w:hAnsi="宋体" w:cs="宋体"/>
      <w:sz w:val="24"/>
      <w:szCs w:val="24"/>
    </w:rPr>
  </w:style>
  <w:style w:type="character" w:customStyle="1" w:styleId="1c">
    <w:name w:val="访问过的超链接1"/>
    <w:basedOn w:val="a0"/>
    <w:uiPriority w:val="99"/>
    <w:unhideWhenUsed/>
    <w:qFormat/>
    <w:rPr>
      <w:color w:val="800080"/>
      <w:u w:val="single"/>
    </w:rPr>
  </w:style>
  <w:style w:type="character" w:customStyle="1" w:styleId="2Char1">
    <w:name w:val="标题 2 Char1"/>
    <w:basedOn w:val="a0"/>
    <w:uiPriority w:val="99"/>
    <w:semiHidden/>
    <w:qFormat/>
    <w:rPr>
      <w:rFonts w:ascii="Cambria" w:eastAsia="宋体" w:hAnsi="Cambria" w:cs="Times New Roman"/>
      <w:b/>
      <w:bCs/>
      <w:kern w:val="2"/>
      <w:sz w:val="32"/>
      <w:szCs w:val="32"/>
    </w:rPr>
  </w:style>
  <w:style w:type="paragraph" w:customStyle="1" w:styleId="p28">
    <w:name w:val="p28"/>
    <w:basedOn w:val="a"/>
    <w:semiHidden/>
    <w:qFormat/>
    <w:pPr>
      <w:spacing w:line="240" w:lineRule="auto"/>
      <w:ind w:firstLine="420"/>
    </w:pPr>
  </w:style>
  <w:style w:type="paragraph" w:customStyle="1" w:styleId="p22">
    <w:name w:val="p22"/>
    <w:basedOn w:val="a"/>
    <w:semiHidden/>
    <w:qFormat/>
    <w:pPr>
      <w:spacing w:line="240" w:lineRule="auto"/>
      <w:ind w:firstLine="420"/>
    </w:pPr>
  </w:style>
  <w:style w:type="character" w:customStyle="1" w:styleId="CharCharChar0">
    <w:name w:val="题目来源 Char Char Char"/>
    <w:semiHidden/>
    <w:qFormat/>
    <w:rPr>
      <w:rFonts w:eastAsia="宋体" w:cs="Times New Roman"/>
      <w:color w:val="0000FF"/>
      <w:kern w:val="2"/>
      <w:sz w:val="21"/>
      <w:szCs w:val="21"/>
      <w:lang w:val="en-US" w:eastAsia="zh-CN" w:bidi="ar-SA"/>
    </w:rPr>
  </w:style>
  <w:style w:type="character" w:customStyle="1" w:styleId="W-CharCharCharCharChar1">
    <w:name w:val="W-讲义答案和解析 Char Char Char Char Char"/>
    <w:semiHidden/>
    <w:qFormat/>
    <w:rPr>
      <w:color w:val="FF0000"/>
      <w:sz w:val="21"/>
      <w:szCs w:val="21"/>
      <w:lang w:val="en-US" w:eastAsia="zh-CN" w:bidi="ar-SA"/>
    </w:rPr>
  </w:style>
  <w:style w:type="character" w:customStyle="1" w:styleId="W-CharCharCharCharChar2">
    <w:name w:val="W-蓝色首行缩进 Char Char Char Char Char"/>
    <w:basedOn w:val="a0"/>
    <w:semiHidden/>
    <w:qFormat/>
    <w:rPr>
      <w:color w:val="0000FF"/>
      <w:sz w:val="21"/>
    </w:rPr>
  </w:style>
  <w:style w:type="character" w:customStyle="1" w:styleId="W-CharChar1">
    <w:name w:val="W-资料分析、言语材料前标题 Char Char"/>
    <w:link w:val="W-c"/>
    <w:semiHidden/>
    <w:qFormat/>
    <w:rPr>
      <w:b/>
      <w:szCs w:val="20"/>
    </w:rPr>
  </w:style>
  <w:style w:type="character" w:customStyle="1" w:styleId="CharChar0">
    <w:name w:val="资料分析、言语材料题头 Char Char"/>
    <w:link w:val="aff4"/>
    <w:semiHidden/>
    <w:qFormat/>
    <w:rPr>
      <w:b/>
      <w:szCs w:val="20"/>
    </w:rPr>
  </w:style>
  <w:style w:type="character" w:customStyle="1" w:styleId="CharCharf5">
    <w:name w:val="批注文字 Char Char"/>
    <w:basedOn w:val="a0"/>
    <w:semiHidden/>
    <w:qFormat/>
    <w:rPr>
      <w:kern w:val="2"/>
      <w:sz w:val="21"/>
      <w:szCs w:val="24"/>
    </w:rPr>
  </w:style>
  <w:style w:type="paragraph" w:customStyle="1" w:styleId="reader-word-layer">
    <w:name w:val="reader-word-layer"/>
    <w:basedOn w:val="a"/>
    <w:semiHidden/>
    <w:qFormat/>
    <w:pPr>
      <w:spacing w:before="100" w:beforeAutospacing="1" w:after="100" w:afterAutospacing="1" w:line="240" w:lineRule="auto"/>
      <w:jc w:val="left"/>
    </w:pPr>
    <w:rPr>
      <w:rFonts w:ascii="宋体" w:hAnsi="宋体" w:cs="宋体"/>
      <w:sz w:val="24"/>
      <w:szCs w:val="24"/>
    </w:rPr>
  </w:style>
  <w:style w:type="character" w:customStyle="1" w:styleId="Char23">
    <w:name w:val="批注主题 Char2"/>
    <w:basedOn w:val="a6"/>
    <w:uiPriority w:val="99"/>
    <w:semiHidden/>
    <w:qFormat/>
    <w:rPr>
      <w:b/>
      <w:bCs/>
      <w:kern w:val="2"/>
      <w:sz w:val="21"/>
      <w:szCs w:val="24"/>
    </w:rPr>
  </w:style>
  <w:style w:type="character" w:customStyle="1" w:styleId="W-Char3">
    <w:name w:val="W-蓝色首行缩进 Char"/>
    <w:basedOn w:val="a0"/>
    <w:semiHidden/>
    <w:qFormat/>
    <w:rPr>
      <w:color w:val="0000FF"/>
      <w:sz w:val="21"/>
      <w:lang w:val="en-US" w:eastAsia="zh-CN" w:bidi="ar-SA"/>
    </w:rPr>
  </w:style>
  <w:style w:type="table" w:customStyle="1" w:styleId="1d">
    <w:name w:val="网格型1"/>
    <w:basedOn w:val="a1"/>
    <w:uiPriority w:val="59"/>
    <w:qFormat/>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中等深浅网格 21"/>
    <w:basedOn w:val="a1"/>
    <w:uiPriority w:val="68"/>
    <w:qFormat/>
    <w:rPr>
      <w:rFonts w:ascii="Cambria" w:hAnsi="Cambri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CCE8CF"/>
      </w:tcPr>
    </w:tblStylePr>
    <w:tblStylePr w:type="firstCol">
      <w:rPr>
        <w:b/>
        <w:bCs/>
        <w:color w:val="000000"/>
      </w:rPr>
      <w:tblPr/>
      <w:tcPr>
        <w:tcBorders>
          <w:top w:val="nil"/>
          <w:left w:val="nil"/>
          <w:bottom w:val="nil"/>
          <w:right w:val="nil"/>
          <w:insideH w:val="nil"/>
          <w:insideV w:val="nil"/>
        </w:tcBorders>
        <w:shd w:val="clear" w:color="auto" w:fill="CCE8C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CCE8CF"/>
      </w:tcPr>
    </w:tblStylePr>
  </w:style>
  <w:style w:type="table" w:customStyle="1" w:styleId="2-41">
    <w:name w:val="中等深浅底纹 2 - 强调文字颜色 41"/>
    <w:basedOn w:val="a1"/>
    <w:uiPriority w:val="64"/>
    <w:qFormat/>
    <w:tblPr>
      <w:tblBorders>
        <w:top w:val="single" w:sz="18" w:space="0" w:color="auto"/>
        <w:bottom w:val="single" w:sz="18" w:space="0" w:color="auto"/>
      </w:tblBorders>
    </w:tblPr>
    <w:tblStylePr w:type="firstRow">
      <w:pPr>
        <w:spacing w:before="0" w:after="0" w:line="240" w:lineRule="auto"/>
      </w:pPr>
      <w:rPr>
        <w:b/>
        <w:bCs/>
        <w:color w:val="CCE8C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cPr>
    </w:tblStylePr>
    <w:tblStylePr w:type="firstCol">
      <w:rPr>
        <w:b/>
        <w:bCs/>
        <w:color w:val="CCE8CF"/>
      </w:rPr>
      <w:tblPr/>
      <w:tcPr>
        <w:tcBorders>
          <w:top w:val="nil"/>
          <w:left w:val="nil"/>
          <w:bottom w:val="single" w:sz="18" w:space="0" w:color="auto"/>
          <w:right w:val="nil"/>
          <w:insideH w:val="nil"/>
          <w:insideV w:val="nil"/>
        </w:tcBorders>
        <w:shd w:val="clear" w:color="auto" w:fill="8064A2"/>
      </w:tcPr>
    </w:tblStylePr>
    <w:tblStylePr w:type="lastCol">
      <w:rPr>
        <w:b/>
        <w:bCs/>
        <w:color w:val="CCE8C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9DD3A3"/>
      </w:tcPr>
    </w:tblStylePr>
    <w:tblStylePr w:type="band1Horz">
      <w:tblPr/>
      <w:tcPr>
        <w:shd w:val="clear" w:color="auto" w:fill="9DD3A3"/>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rPr>
      <w:tblPr/>
      <w:tcPr>
        <w:tcBorders>
          <w:top w:val="single" w:sz="18" w:space="0" w:color="auto"/>
          <w:left w:val="nil"/>
          <w:bottom w:val="single" w:sz="18" w:space="0" w:color="auto"/>
          <w:right w:val="nil"/>
          <w:insideH w:val="nil"/>
          <w:insideV w:val="nil"/>
        </w:tcBorders>
      </w:tcPr>
    </w:tblStylePr>
  </w:style>
  <w:style w:type="table" w:customStyle="1" w:styleId="1-51">
    <w:name w:val="中等深浅网格 1 - 强调文字颜色 51"/>
    <w:basedOn w:val="a1"/>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9">
    <w:name w:val="网格型2"/>
    <w:basedOn w:val="a1"/>
    <w:uiPriority w:val="59"/>
    <w:qFormat/>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浅色底纹2"/>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20">
    <w:name w:val="中等深浅网格 22"/>
    <w:basedOn w:val="a1"/>
    <w:uiPriority w:val="68"/>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paragraph" w:customStyle="1" w:styleId="TOC21">
    <w:name w:val="TOC 标题21"/>
    <w:basedOn w:val="1"/>
    <w:next w:val="a"/>
    <w:uiPriority w:val="39"/>
    <w:unhideWhenUsed/>
    <w:qFormat/>
    <w:pPr>
      <w:keepNext/>
      <w:keepLines/>
      <w:spacing w:before="480" w:line="276" w:lineRule="auto"/>
      <w:jc w:val="left"/>
      <w:outlineLvl w:val="9"/>
    </w:pPr>
    <w:rPr>
      <w:rFonts w:ascii="Cambria" w:hAnsi="Cambria"/>
      <w:b/>
      <w:bCs/>
      <w:color w:val="365F91"/>
      <w:sz w:val="28"/>
      <w:szCs w:val="28"/>
    </w:rPr>
  </w:style>
  <w:style w:type="table" w:customStyle="1" w:styleId="110">
    <w:name w:val="网格型11"/>
    <w:basedOn w:val="a1"/>
    <w:uiPriority w:val="59"/>
    <w:qFormat/>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2CharChar">
    <w:name w:val="W-讲义2级章 Char Char"/>
    <w:semiHidden/>
    <w:qFormat/>
    <w:rPr>
      <w:rFonts w:ascii="Times New Roman"/>
    </w:rPr>
  </w:style>
  <w:style w:type="character" w:customStyle="1" w:styleId="5CharCharChar">
    <w:name w:val="标题 5 Char Char Char"/>
    <w:basedOn w:val="a0"/>
    <w:semiHidden/>
    <w:qFormat/>
    <w:rPr>
      <w:rFonts w:eastAsia="宋体"/>
      <w:b/>
      <w:bCs/>
      <w:kern w:val="2"/>
      <w:sz w:val="28"/>
      <w:szCs w:val="28"/>
      <w:lang w:val="en-US" w:eastAsia="zh-CN" w:bidi="ar-SA"/>
    </w:rPr>
  </w:style>
  <w:style w:type="paragraph" w:customStyle="1" w:styleId="017f0">
    <w:name w:val="017讲义图（表）题"/>
    <w:basedOn w:val="a"/>
    <w:link w:val="017Char6"/>
    <w:qFormat/>
    <w:pPr>
      <w:widowControl w:val="0"/>
      <w:adjustRightInd w:val="0"/>
      <w:snapToGrid w:val="0"/>
      <w:spacing w:line="360" w:lineRule="auto"/>
      <w:jc w:val="center"/>
    </w:pPr>
    <w:rPr>
      <w:rFonts w:eastAsia="方正仿宋简体"/>
      <w:b/>
      <w:bCs/>
      <w:kern w:val="2"/>
      <w:szCs w:val="20"/>
    </w:rPr>
  </w:style>
  <w:style w:type="character" w:customStyle="1" w:styleId="017Char6">
    <w:name w:val="017讲义图（表）题 Char"/>
    <w:basedOn w:val="a0"/>
    <w:link w:val="017f0"/>
    <w:qFormat/>
    <w:rPr>
      <w:rFonts w:eastAsia="方正仿宋简体"/>
      <w:b/>
      <w:bCs/>
      <w:kern w:val="2"/>
      <w:sz w:val="21"/>
    </w:rPr>
  </w:style>
  <w:style w:type="paragraph" w:customStyle="1" w:styleId="01720">
    <w:name w:val="017讲义真题回顾（2天版）"/>
    <w:basedOn w:val="a"/>
    <w:link w:val="0172Char0"/>
    <w:qFormat/>
    <w:pPr>
      <w:widowControl w:val="0"/>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20"/>
    </w:pPr>
    <w:rPr>
      <w:rFonts w:eastAsia="方正仿宋简体" w:hAnsi="宋体" w:cs="宋体"/>
      <w:kern w:val="2"/>
      <w:szCs w:val="20"/>
    </w:rPr>
  </w:style>
  <w:style w:type="character" w:customStyle="1" w:styleId="0172Char0">
    <w:name w:val="017讲义真题回顾（2天版） Char"/>
    <w:basedOn w:val="a0"/>
    <w:link w:val="01720"/>
    <w:qFormat/>
    <w:rPr>
      <w:rFonts w:eastAsia="方正仿宋简体" w:hAnsi="宋体" w:cs="宋体"/>
      <w:kern w:val="2"/>
      <w:sz w:val="21"/>
    </w:rPr>
  </w:style>
  <w:style w:type="character" w:customStyle="1" w:styleId="0178Char0">
    <w:name w:val="017讲义知识链接（8天版） Char"/>
    <w:link w:val="01780"/>
    <w:qFormat/>
    <w:rPr>
      <w:rFonts w:eastAsia="方正楷体简体"/>
    </w:rPr>
  </w:style>
  <w:style w:type="paragraph" w:customStyle="1" w:styleId="01780">
    <w:name w:val="017讲义知识链接（8天版）"/>
    <w:next w:val="a"/>
    <w:link w:val="0178Char0"/>
    <w:qFormat/>
    <w:pPr>
      <w:pBdr>
        <w:top w:val="dashed" w:sz="4" w:space="1" w:color="auto"/>
        <w:left w:val="dashed" w:sz="4" w:space="4" w:color="auto"/>
        <w:bottom w:val="dashed" w:sz="4" w:space="1" w:color="auto"/>
        <w:right w:val="dashed" w:sz="4" w:space="4" w:color="auto"/>
      </w:pBdr>
      <w:spacing w:line="300" w:lineRule="auto"/>
      <w:ind w:firstLineChars="200" w:firstLine="200"/>
      <w:textAlignment w:val="center"/>
    </w:pPr>
    <w:rPr>
      <w:rFonts w:eastAsia="方正楷体简体"/>
    </w:rPr>
  </w:style>
  <w:style w:type="paragraph" w:customStyle="1" w:styleId="01740">
    <w:name w:val="017讲义知识链接（4天版）"/>
    <w:basedOn w:val="a"/>
    <w:qFormat/>
    <w:pPr>
      <w:pBdr>
        <w:top w:val="thickThinLargeGap" w:sz="24" w:space="1" w:color="auto"/>
        <w:left w:val="thickThinLargeGap" w:sz="24" w:space="4" w:color="auto"/>
        <w:bottom w:val="thinThickLargeGap" w:sz="24" w:space="1" w:color="auto"/>
        <w:right w:val="thinThickLargeGap" w:sz="24" w:space="4" w:color="auto"/>
      </w:pBdr>
      <w:ind w:firstLineChars="200" w:firstLine="200"/>
      <w:textAlignment w:val="center"/>
    </w:pPr>
    <w:rPr>
      <w:rFonts w:eastAsia="方正楷体简体"/>
      <w:szCs w:val="20"/>
    </w:rPr>
  </w:style>
  <w:style w:type="paragraph" w:customStyle="1" w:styleId="01741">
    <w:name w:val="017讲义真题回顾（4天版）"/>
    <w:basedOn w:val="a"/>
    <w:link w:val="0174Char0"/>
    <w:qFormat/>
    <w:pPr>
      <w:widowControl w:val="0"/>
      <w:pBdr>
        <w:top w:val="doubleWave" w:sz="6" w:space="1" w:color="auto"/>
        <w:left w:val="doubleWave" w:sz="6" w:space="4" w:color="auto"/>
        <w:bottom w:val="doubleWave" w:sz="6" w:space="1" w:color="auto"/>
        <w:right w:val="doubleWave" w:sz="6" w:space="4" w:color="auto"/>
      </w:pBdr>
      <w:spacing w:line="360" w:lineRule="auto"/>
      <w:ind w:firstLineChars="200" w:firstLine="420"/>
    </w:pPr>
    <w:rPr>
      <w:rFonts w:eastAsia="方正仿宋简体" w:hAnsi="宋体" w:cs="宋体"/>
      <w:kern w:val="2"/>
      <w:szCs w:val="20"/>
    </w:rPr>
  </w:style>
  <w:style w:type="character" w:customStyle="1" w:styleId="0174Char0">
    <w:name w:val="017讲义真题回顾（4天版） Char"/>
    <w:basedOn w:val="a0"/>
    <w:link w:val="01741"/>
    <w:qFormat/>
    <w:rPr>
      <w:rFonts w:eastAsia="方正仿宋简体" w:hAnsi="宋体" w:cs="宋体"/>
      <w:kern w:val="2"/>
      <w:sz w:val="21"/>
    </w:rPr>
  </w:style>
  <w:style w:type="paragraph" w:customStyle="1" w:styleId="017f1">
    <w:name w:val="017讲义知识链接（最长版）"/>
    <w:next w:val="a"/>
    <w:link w:val="017Char7"/>
    <w:qFormat/>
    <w:pPr>
      <w:pBdr>
        <w:top w:val="dashed" w:sz="4" w:space="1" w:color="auto"/>
        <w:left w:val="dashed" w:sz="4" w:space="4" w:color="auto"/>
        <w:bottom w:val="dashed" w:sz="4" w:space="1" w:color="auto"/>
        <w:right w:val="dashed" w:sz="4" w:space="4" w:color="auto"/>
      </w:pBdr>
      <w:spacing w:line="300" w:lineRule="auto"/>
      <w:ind w:firstLineChars="200" w:firstLine="200"/>
      <w:textAlignment w:val="center"/>
    </w:pPr>
    <w:rPr>
      <w:rFonts w:eastAsia="方正楷体简体"/>
      <w:sz w:val="21"/>
      <w:szCs w:val="21"/>
    </w:rPr>
  </w:style>
  <w:style w:type="character" w:customStyle="1" w:styleId="017Char7">
    <w:name w:val="017讲义知识链接（最长版） Char"/>
    <w:link w:val="017f1"/>
    <w:qFormat/>
    <w:rPr>
      <w:rFonts w:eastAsia="方正楷体简体"/>
      <w:sz w:val="21"/>
      <w:szCs w:val="21"/>
    </w:rPr>
  </w:style>
  <w:style w:type="paragraph" w:customStyle="1" w:styleId="01721">
    <w:name w:val="017讲义知识链接（2天版）"/>
    <w:basedOn w:val="a"/>
    <w:qFormat/>
    <w:pPr>
      <w:pBdr>
        <w:top w:val="dotDash" w:sz="4" w:space="1" w:color="auto"/>
        <w:left w:val="dotDash" w:sz="4" w:space="4" w:color="auto"/>
        <w:bottom w:val="dotDash" w:sz="4" w:space="1" w:color="auto"/>
        <w:right w:val="dotDash" w:sz="4" w:space="4" w:color="auto"/>
      </w:pBdr>
      <w:ind w:firstLineChars="200" w:firstLine="200"/>
      <w:textAlignment w:val="center"/>
    </w:pPr>
    <w:rPr>
      <w:rFonts w:eastAsia="方正楷体简体"/>
      <w:szCs w:val="20"/>
    </w:rPr>
  </w:style>
  <w:style w:type="paragraph" w:customStyle="1" w:styleId="0176-8">
    <w:name w:val="017讲义知识链接（6-8天版）"/>
    <w:basedOn w:val="a"/>
    <w:qFormat/>
    <w:pPr>
      <w:pBdr>
        <w:top w:val="thickThinLargeGap" w:sz="24" w:space="1" w:color="auto"/>
        <w:left w:val="thickThinLargeGap" w:sz="24" w:space="4" w:color="auto"/>
        <w:bottom w:val="thinThickLargeGap" w:sz="24" w:space="1" w:color="auto"/>
        <w:right w:val="thinThickLargeGap" w:sz="24" w:space="4" w:color="auto"/>
      </w:pBdr>
      <w:ind w:firstLineChars="200" w:firstLine="200"/>
      <w:textAlignment w:val="center"/>
    </w:pPr>
    <w:rPr>
      <w:rFonts w:eastAsia="方正楷体简体"/>
      <w:szCs w:val="20"/>
    </w:rPr>
  </w:style>
  <w:style w:type="paragraph" w:customStyle="1" w:styleId="affff1">
    <w:name w:val="【学习目标】正文"/>
    <w:basedOn w:val="017"/>
    <w:qFormat/>
    <w:pPr>
      <w:pBdr>
        <w:top w:val="none" w:sz="0" w:space="1" w:color="auto"/>
        <w:left w:val="none" w:sz="0" w:space="4" w:color="auto"/>
        <w:bottom w:val="none" w:sz="0" w:space="1" w:color="auto"/>
        <w:right w:val="none" w:sz="0" w:space="4" w:color="auto"/>
      </w:pBdr>
      <w:adjustRightInd/>
      <w:snapToGrid/>
      <w:ind w:leftChars="150" w:left="150" w:rightChars="150" w:right="150"/>
      <w:jc w:val="left"/>
    </w:pPr>
    <w:rPr>
      <w:rFonts w:ascii="仿宋" w:eastAsia="方正仿宋简体" w:hAnsi="仿宋" w:cs="仿宋"/>
    </w:rPr>
  </w:style>
  <w:style w:type="paragraph" w:customStyle="1" w:styleId="affff2">
    <w:name w:val="【本章总结】正文"/>
    <w:basedOn w:val="017"/>
    <w:qFormat/>
    <w:pPr>
      <w:pBdr>
        <w:top w:val="dashDotStroked" w:sz="24" w:space="1" w:color="auto"/>
        <w:bottom w:val="dashDotStroked" w:sz="24" w:space="1" w:color="auto"/>
      </w:pBdr>
      <w:adjustRightInd/>
      <w:snapToGrid/>
      <w:ind w:leftChars="50" w:left="50" w:rightChars="50" w:right="50"/>
    </w:pPr>
    <w:rPr>
      <w:rFonts w:eastAsia="方正楷体简体"/>
    </w:rPr>
  </w:style>
  <w:style w:type="paragraph" w:customStyle="1" w:styleId="18-">
    <w:name w:val="18封闭-解析"/>
    <w:basedOn w:val="a"/>
    <w:next w:val="a"/>
    <w:qFormat/>
    <w:pPr>
      <w:pBdr>
        <w:top w:val="single" w:sz="4" w:space="1" w:color="FBE4D5" w:themeColor="accent2" w:themeTint="33"/>
        <w:left w:val="single" w:sz="4" w:space="6" w:color="FBE4D5" w:themeColor="accent2" w:themeTint="33"/>
        <w:bottom w:val="single" w:sz="4" w:space="1" w:color="FBE4D5" w:themeColor="accent2" w:themeTint="33"/>
        <w:right w:val="single" w:sz="4" w:space="6" w:color="FBE4D5" w:themeColor="accent2" w:themeTint="33"/>
      </w:pBdr>
      <w:shd w:val="clear" w:color="auto" w:fill="FBE4D5" w:themeFill="accent2" w:themeFillTint="33"/>
      <w:ind w:leftChars="200" w:left="200" w:rightChars="200" w:right="200" w:firstLineChars="200" w:firstLine="200"/>
    </w:pPr>
    <w:rPr>
      <w:rFonts w:ascii="方正书宋简体" w:eastAsia="方正楷体简体"/>
    </w:rPr>
  </w:style>
  <w:style w:type="paragraph" w:customStyle="1" w:styleId="017f2">
    <w:name w:val="017讲义课堂练习题（牛刀小试、典型例题）"/>
    <w:basedOn w:val="a"/>
    <w:qFormat/>
    <w:pPr>
      <w:spacing w:line="360" w:lineRule="auto"/>
      <w:ind w:firstLineChars="200" w:firstLine="200"/>
    </w:pPr>
    <w:rPr>
      <w:rFonts w:eastAsia="方正仿宋简体" w:cs="宋体"/>
      <w:szCs w:val="20"/>
    </w:rPr>
  </w:style>
  <w:style w:type="paragraph" w:customStyle="1" w:styleId="017f3">
    <w:name w:val="017讲义课堂练习题"/>
    <w:basedOn w:val="a"/>
    <w:qFormat/>
    <w:pPr>
      <w:spacing w:line="360" w:lineRule="auto"/>
      <w:ind w:firstLineChars="200" w:firstLine="200"/>
    </w:pPr>
    <w:rPr>
      <w:rFonts w:eastAsia="方正仿宋简体" w:cs="宋体"/>
      <w:szCs w:val="20"/>
    </w:rPr>
  </w:style>
  <w:style w:type="paragraph" w:customStyle="1" w:styleId="00-">
    <w:name w:val="00封闭-真题回顾"/>
    <w:basedOn w:val="a"/>
    <w:qFormat/>
    <w:pPr>
      <w:pBdr>
        <w:top w:val="single" w:sz="4" w:space="1" w:color="auto"/>
        <w:left w:val="single" w:sz="4" w:space="4" w:color="auto"/>
        <w:bottom w:val="single" w:sz="4" w:space="1" w:color="auto"/>
        <w:right w:val="single" w:sz="4" w:space="4" w:color="auto"/>
      </w:pBdr>
      <w:spacing w:line="360" w:lineRule="auto"/>
      <w:ind w:firstLineChars="200" w:firstLine="200"/>
    </w:pPr>
    <w:rPr>
      <w:rFonts w:eastAsia="方正仿宋简体" w:cs="宋体"/>
      <w:szCs w:val="20"/>
    </w:rPr>
  </w:style>
  <w:style w:type="paragraph" w:customStyle="1" w:styleId="18-1">
    <w:name w:val="18封闭-1."/>
    <w:basedOn w:val="01761"/>
    <w:qFormat/>
    <w:pPr>
      <w:pBdr>
        <w:top w:val="dotted" w:sz="4" w:space="1" w:color="auto"/>
        <w:left w:val="dotted" w:sz="4" w:space="4" w:color="auto"/>
        <w:bottom w:val="dotted" w:sz="4" w:space="1" w:color="auto"/>
        <w:right w:val="dotted" w:sz="4" w:space="4" w:color="auto"/>
      </w:pBdr>
      <w:shd w:val="clear" w:color="auto" w:fill="EDEDED" w:themeFill="accent3" w:themeFillTint="33"/>
      <w:spacing w:beforeLines="50" w:before="50" w:afterLines="50" w:after="50"/>
    </w:pPr>
    <w:rPr>
      <w:color w:val="000000"/>
      <w:szCs w:val="25"/>
    </w:rPr>
  </w:style>
  <w:style w:type="paragraph" w:customStyle="1" w:styleId="000-">
    <w:name w:val="000高中政治-要素"/>
    <w:basedOn w:val="a"/>
    <w:qFormat/>
    <w:rsid w:val="006D79C4"/>
    <w:pPr>
      <w:shd w:val="clear" w:color="auto" w:fill="FFF2CC" w:themeFill="accent4" w:themeFillTint="33"/>
      <w:ind w:firstLineChars="200" w:firstLine="400"/>
      <w:jc w:val="left"/>
      <w:textAlignment w:val="center"/>
    </w:pPr>
    <w:rPr>
      <w:rFonts w:eastAsia="方正楷体简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C2A97-C5D9-456F-8C24-259158DB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2461</Words>
  <Characters>14034</Characters>
  <Application>Microsoft Office Word</Application>
  <DocSecurity>0</DocSecurity>
  <Lines>116</Lines>
  <Paragraphs>32</Paragraphs>
  <ScaleCrop>false</ScaleCrop>
  <Company>中公教育</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根据所给图表，回答下列问题。</dc:title>
  <dc:creator>Sky123.Org</dc:creator>
  <cp:lastModifiedBy>易 得</cp:lastModifiedBy>
  <cp:revision>82</cp:revision>
  <cp:lastPrinted>2016-05-12T19:27:00Z</cp:lastPrinted>
  <dcterms:created xsi:type="dcterms:W3CDTF">2016-05-28T02:35:00Z</dcterms:created>
  <dcterms:modified xsi:type="dcterms:W3CDTF">2021-03-16T02:36:00Z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75B17928A5D948D8AB836850D7570F7A</vt:lpwstr>
  </property>
  <property fmtid="{D5CDD505-2E9C-101B-9397-08002B2CF9AE}" pid="4" name="KSOSaveFontToCloudKey">
    <vt:lpwstr>544370832_btnclosed</vt:lpwstr>
  </property>
</Properties>
</file>