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spacing w:before="312"/>
      </w:pPr>
      <w:bookmarkStart w:id="0" w:name="_Toc8558"/>
      <w:bookmarkStart w:id="1" w:name="_Toc531104614"/>
      <w:bookmarkStart w:id="2" w:name="_Toc531104617"/>
      <w:bookmarkStart w:id="3" w:name="_Toc508616540"/>
      <w:bookmarkStart w:id="4" w:name="_Hlk528657998"/>
      <w:bookmarkStart w:id="5" w:name="_Toc520186219"/>
      <w:bookmarkStart w:id="6" w:name="_Toc25675"/>
      <w:bookmarkStart w:id="7" w:name="_Toc446918878"/>
      <w:r>
        <w:rPr>
          <w:rFonts w:hint="eastAsia"/>
        </w:rPr>
        <w:t>法律知识备考手册</w:t>
      </w:r>
    </w:p>
    <w:bookmarkEnd w:id="0"/>
    <w:bookmarkEnd w:id="1"/>
    <w:bookmarkEnd w:id="2"/>
    <w:bookmarkEnd w:id="3"/>
    <w:bookmarkEnd w:id="4"/>
    <w:bookmarkEnd w:id="5"/>
    <w:bookmarkEnd w:id="6"/>
    <w:bookmarkEnd w:id="7"/>
    <w:p>
      <w:pPr>
        <w:pStyle w:val="90"/>
        <w:spacing w:before="156" w:after="156"/>
      </w:pPr>
      <w:bookmarkStart w:id="8" w:name="_Toc9514634"/>
      <w:bookmarkStart w:id="9" w:name="_Toc43742842"/>
      <w:bookmarkStart w:id="10" w:name="_Toc8664857"/>
      <w:bookmarkStart w:id="11" w:name="_Toc7097632"/>
      <w:bookmarkStart w:id="12" w:name="_Toc14852984"/>
      <w:bookmarkStart w:id="13" w:name="_Toc43742905"/>
      <w:bookmarkStart w:id="14" w:name="_Toc529898260"/>
      <w:r>
        <w:rPr>
          <w:rFonts w:hint="eastAsia"/>
        </w:rPr>
        <w:t>一、犯罪构成</w:t>
      </w:r>
    </w:p>
    <w:p>
      <w:pPr>
        <w:pStyle w:val="101"/>
        <w:ind w:firstLine="420"/>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1.行为具有</w:t>
      </w:r>
      <w:r>
        <w:rPr>
          <w:rFonts w:hint="eastAsia"/>
          <w:b/>
          <w:bCs/>
          <w:bdr w:val="single" w:color="auto" w:sz="4" w:space="0"/>
        </w:rPr>
        <w:t>严重的社会危害性</w:t>
      </w:r>
      <w:r>
        <w:rPr>
          <w:rFonts w:hint="eastAsia"/>
          <w:color w:val="000000" w:themeColor="text1"/>
          <w:kern w:val="2"/>
          <w:szCs w:val="24"/>
          <w14:textFill>
            <w14:solidFill>
              <w14:schemeClr w14:val="tx1"/>
            </w14:solidFill>
          </w14:textFill>
        </w:rPr>
        <w:t>，是犯罪</w:t>
      </w:r>
      <w:r>
        <w:rPr>
          <w:rFonts w:hint="eastAsia"/>
          <w:b/>
          <w:bCs/>
          <w:bdr w:val="single" w:color="auto" w:sz="4" w:space="0"/>
        </w:rPr>
        <w:t>最本质</w:t>
      </w:r>
      <w:r>
        <w:rPr>
          <w:rFonts w:hint="eastAsia"/>
          <w:color w:val="000000" w:themeColor="text1"/>
          <w:kern w:val="2"/>
          <w:szCs w:val="24"/>
          <w14:textFill>
            <w14:solidFill>
              <w14:schemeClr w14:val="tx1"/>
            </w14:solidFill>
          </w14:textFill>
        </w:rPr>
        <w:t>的特征。</w:t>
      </w:r>
    </w:p>
    <w:p>
      <w:pPr>
        <w:pStyle w:val="101"/>
        <w:ind w:firstLine="420"/>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犯罪构成的四个要件：犯罪客体、犯罪客观方面、犯罪主体、犯罪主观方面。</w:t>
      </w:r>
    </w:p>
    <w:p>
      <w:pPr>
        <w:pStyle w:val="101"/>
        <w:ind w:firstLine="420"/>
      </w:pPr>
      <w:r>
        <w:t>2</w:t>
      </w:r>
      <w:r>
        <w:rPr>
          <w:rFonts w:hint="eastAsia"/>
        </w:rPr>
        <w:t>.犯罪主体</w:t>
      </w:r>
    </w:p>
    <w:p>
      <w:pPr>
        <w:pStyle w:val="101"/>
        <w:ind w:firstLine="420"/>
      </w:pPr>
      <w:r>
        <w:rPr>
          <w:rFonts w:hint="eastAsia"/>
        </w:rPr>
        <w:t>（1）已满14周岁不满16周岁的人，犯</w:t>
      </w:r>
      <w:r>
        <w:rPr>
          <w:rFonts w:hint="eastAsia"/>
          <w:b/>
          <w:bCs/>
          <w:bdr w:val="single" w:color="000000" w:sz="4" w:space="0"/>
        </w:rPr>
        <w:t>故意杀人</w:t>
      </w:r>
      <w:r>
        <w:rPr>
          <w:rFonts w:hint="eastAsia"/>
        </w:rPr>
        <w:t>、</w:t>
      </w:r>
      <w:r>
        <w:rPr>
          <w:rFonts w:hint="eastAsia"/>
          <w:b/>
          <w:bCs/>
          <w:bdr w:val="single" w:color="000000" w:sz="4" w:space="0"/>
        </w:rPr>
        <w:t>故意伤害致人重伤或者死亡</w:t>
      </w:r>
      <w:r>
        <w:rPr>
          <w:rFonts w:hint="eastAsia"/>
        </w:rPr>
        <w:t>、</w:t>
      </w:r>
      <w:r>
        <w:rPr>
          <w:rFonts w:hint="eastAsia"/>
          <w:b/>
          <w:bCs/>
          <w:bdr w:val="single" w:color="000000" w:sz="4" w:space="0"/>
        </w:rPr>
        <w:t>强奸</w:t>
      </w:r>
      <w:r>
        <w:rPr>
          <w:rFonts w:hint="eastAsia"/>
        </w:rPr>
        <w:t>、</w:t>
      </w:r>
      <w:r>
        <w:rPr>
          <w:rFonts w:hint="eastAsia"/>
          <w:b/>
          <w:bCs/>
          <w:bdr w:val="single" w:color="000000" w:sz="4" w:space="0"/>
        </w:rPr>
        <w:t>抢劫</w:t>
      </w:r>
      <w:r>
        <w:rPr>
          <w:rFonts w:hint="eastAsia"/>
        </w:rPr>
        <w:t>、</w:t>
      </w:r>
      <w:r>
        <w:rPr>
          <w:rFonts w:hint="eastAsia"/>
          <w:b/>
          <w:bCs/>
          <w:bdr w:val="single" w:color="000000" w:sz="4" w:space="0"/>
        </w:rPr>
        <w:t>贩卖毒品</w:t>
      </w:r>
      <w:r>
        <w:rPr>
          <w:rFonts w:hint="eastAsia"/>
        </w:rPr>
        <w:t>、</w:t>
      </w:r>
      <w:r>
        <w:rPr>
          <w:rFonts w:hint="eastAsia"/>
          <w:b/>
          <w:bCs/>
          <w:bdr w:val="single" w:color="000000" w:sz="4" w:space="0"/>
        </w:rPr>
        <w:t>放火</w:t>
      </w:r>
      <w:r>
        <w:rPr>
          <w:rFonts w:hint="eastAsia"/>
        </w:rPr>
        <w:t>、</w:t>
      </w:r>
      <w:r>
        <w:rPr>
          <w:rFonts w:hint="eastAsia"/>
          <w:b/>
          <w:bCs/>
          <w:bdr w:val="single" w:color="000000" w:sz="4" w:space="0"/>
        </w:rPr>
        <w:t>爆炸</w:t>
      </w:r>
      <w:r>
        <w:rPr>
          <w:rFonts w:hint="eastAsia"/>
        </w:rPr>
        <w:t>、</w:t>
      </w:r>
      <w:r>
        <w:rPr>
          <w:rFonts w:hint="eastAsia"/>
          <w:b/>
          <w:bCs/>
          <w:bdr w:val="single" w:color="000000" w:sz="4" w:space="0"/>
        </w:rPr>
        <w:t>投放危险物质罪</w:t>
      </w:r>
      <w:r>
        <w:rPr>
          <w:rFonts w:hint="eastAsia"/>
        </w:rPr>
        <w:t>的，应当负刑事责任。</w:t>
      </w:r>
    </w:p>
    <w:p>
      <w:pPr>
        <w:pStyle w:val="101"/>
        <w:ind w:firstLine="420"/>
      </w:pPr>
      <w:r>
        <w:rPr>
          <w:rFonts w:hint="eastAsia"/>
        </w:rPr>
        <w:t>（2）已满14周岁不满18周岁的人犯罪，</w:t>
      </w:r>
      <w:r>
        <w:rPr>
          <w:rFonts w:hint="eastAsia"/>
          <w:b/>
          <w:bCs/>
          <w:bdr w:val="single" w:color="000000" w:sz="4" w:space="0"/>
        </w:rPr>
        <w:t>应当</w:t>
      </w:r>
      <w:r>
        <w:rPr>
          <w:rFonts w:hint="eastAsia"/>
        </w:rPr>
        <w:t>从轻或减轻处罚，并且</w:t>
      </w:r>
      <w:r>
        <w:rPr>
          <w:rFonts w:hint="eastAsia"/>
          <w:b/>
          <w:bCs/>
          <w:bdr w:val="single" w:color="000000" w:sz="4" w:space="0"/>
        </w:rPr>
        <w:t>不适用死刑</w:t>
      </w:r>
      <w:r>
        <w:rPr>
          <w:rFonts w:hint="eastAsia"/>
        </w:rPr>
        <w:t>。</w:t>
      </w:r>
    </w:p>
    <w:p>
      <w:pPr>
        <w:pStyle w:val="101"/>
        <w:ind w:firstLine="420"/>
      </w:pPr>
      <w:r>
        <w:rPr>
          <w:rFonts w:hint="eastAsia"/>
        </w:rPr>
        <w:t>（3）已满75周岁的人故意犯罪的，</w:t>
      </w:r>
      <w:r>
        <w:rPr>
          <w:rFonts w:hint="eastAsia"/>
          <w:b/>
          <w:bCs/>
          <w:bdr w:val="single" w:color="000000" w:sz="4" w:space="0"/>
        </w:rPr>
        <w:t>可以</w:t>
      </w:r>
      <w:r>
        <w:rPr>
          <w:rFonts w:hint="eastAsia"/>
        </w:rPr>
        <w:t>从轻或者减轻处罚；过失犯罪的，应当从轻或者减轻处罚。</w:t>
      </w:r>
    </w:p>
    <w:p>
      <w:pPr>
        <w:pStyle w:val="101"/>
        <w:ind w:firstLine="420"/>
      </w:pPr>
      <w:r>
        <w:rPr>
          <w:rFonts w:hint="eastAsia"/>
        </w:rPr>
        <w:t>（4）间歇性精神病人，在其精神正常情况下实施犯罪行为，</w:t>
      </w:r>
      <w:r>
        <w:rPr>
          <w:rFonts w:hint="eastAsia"/>
          <w:b/>
          <w:bCs/>
          <w:bdr w:val="single" w:color="000000" w:sz="4" w:space="0"/>
        </w:rPr>
        <w:t>应当</w:t>
      </w:r>
      <w:r>
        <w:rPr>
          <w:rFonts w:hint="eastAsia"/>
        </w:rPr>
        <w:t>负刑事责任。</w:t>
      </w:r>
    </w:p>
    <w:p>
      <w:pPr>
        <w:pStyle w:val="101"/>
        <w:ind w:firstLine="420"/>
      </w:pPr>
      <w:r>
        <w:rPr>
          <w:rFonts w:hint="eastAsia"/>
        </w:rPr>
        <w:t>（5）醉酒的人犯罪，</w:t>
      </w:r>
      <w:r>
        <w:rPr>
          <w:rFonts w:hint="eastAsia"/>
          <w:b/>
          <w:bCs/>
          <w:bdr w:val="single" w:color="000000" w:sz="4" w:space="0"/>
        </w:rPr>
        <w:t>应当</w:t>
      </w:r>
      <w:r>
        <w:rPr>
          <w:rFonts w:hint="eastAsia"/>
        </w:rPr>
        <w:t>负刑事责任。</w:t>
      </w:r>
    </w:p>
    <w:p>
      <w:pPr>
        <w:pStyle w:val="101"/>
        <w:ind w:firstLine="420"/>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rFonts w:hint="eastAsia"/>
        </w:rPr>
        <w:t>犯罪主观方面</w:t>
      </w:r>
    </w:p>
    <w:p>
      <w:pPr>
        <w:pStyle w:val="101"/>
        <w:ind w:firstLine="420"/>
      </w:pPr>
      <w:r>
        <w:rPr>
          <w:rFonts w:hint="eastAsia"/>
        </w:rPr>
        <w:t>（1）犯罪</w:t>
      </w:r>
      <w:r>
        <w:t>故意</w:t>
      </w:r>
    </w:p>
    <w:p>
      <w:pPr>
        <w:pStyle w:val="101"/>
        <w:ind w:firstLine="420"/>
      </w:pPr>
      <w:r>
        <w:rPr>
          <w:rFonts w:hint="eastAsia"/>
        </w:rPr>
        <w:t>①直接</w:t>
      </w:r>
      <w:r>
        <w:t>故意：</w:t>
      </w:r>
      <w:r>
        <w:rPr>
          <w:rFonts w:hint="eastAsia"/>
        </w:rPr>
        <w:t>是指行为人</w:t>
      </w:r>
      <w:r>
        <w:rPr>
          <w:rFonts w:hint="eastAsia"/>
          <w:b/>
          <w:bdr w:val="single" w:color="auto" w:sz="4" w:space="0"/>
        </w:rPr>
        <w:t>明知</w:t>
      </w:r>
      <w:r>
        <w:rPr>
          <w:rFonts w:hint="eastAsia"/>
        </w:rPr>
        <w:t>自己的行为会发生（必然发生或者可能发生）危害社会的结果，并且</w:t>
      </w:r>
      <w:r>
        <w:rPr>
          <w:rFonts w:hint="eastAsia"/>
          <w:b/>
          <w:bdr w:val="single" w:color="auto" w:sz="4" w:space="0"/>
        </w:rPr>
        <w:t>希望</w:t>
      </w:r>
      <w:r>
        <w:rPr>
          <w:rFonts w:hint="eastAsia"/>
        </w:rPr>
        <w:t>这种结果发生的心理态度。</w:t>
      </w:r>
    </w:p>
    <w:p>
      <w:pPr>
        <w:pStyle w:val="101"/>
        <w:ind w:firstLine="420"/>
      </w:pPr>
      <w:r>
        <w:rPr>
          <w:rFonts w:hint="eastAsia"/>
        </w:rPr>
        <w:t>②间接故意：是指</w:t>
      </w:r>
      <w:r>
        <w:rPr>
          <w:rFonts w:hint="eastAsia"/>
          <w:b/>
          <w:bdr w:val="single" w:color="auto" w:sz="4" w:space="0"/>
        </w:rPr>
        <w:t>明知</w:t>
      </w:r>
      <w:r>
        <w:rPr>
          <w:rFonts w:hint="eastAsia"/>
        </w:rPr>
        <w:t>自己的行为可能发生危害社会的结果，并且</w:t>
      </w:r>
      <w:r>
        <w:rPr>
          <w:rFonts w:hint="eastAsia"/>
          <w:b/>
          <w:bdr w:val="single" w:color="auto" w:sz="4" w:space="0"/>
        </w:rPr>
        <w:t>放任</w:t>
      </w:r>
      <w:r>
        <w:rPr>
          <w:rFonts w:hint="eastAsia"/>
        </w:rPr>
        <w:t>这种结果发生的心理态度。</w:t>
      </w:r>
    </w:p>
    <w:p>
      <w:pPr>
        <w:pStyle w:val="101"/>
        <w:ind w:firstLine="420"/>
      </w:pPr>
      <w:r>
        <w:rPr>
          <w:rFonts w:hint="eastAsia"/>
        </w:rPr>
        <w:t>（2）犯罪</w:t>
      </w:r>
      <w:r>
        <w:t>过失</w:t>
      </w:r>
    </w:p>
    <w:p>
      <w:pPr>
        <w:pStyle w:val="10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①疏忽大意的过失</w:t>
      </w:r>
      <w:r>
        <w:rPr>
          <w:color w:val="000000" w:themeColor="text1"/>
          <w14:textFill>
            <w14:solidFill>
              <w14:schemeClr w14:val="tx1"/>
            </w14:solidFill>
          </w14:textFill>
        </w:rPr>
        <w:t>，是指行为人</w:t>
      </w:r>
      <w:r>
        <w:rPr>
          <w:b/>
          <w:color w:val="000000" w:themeColor="text1"/>
          <w:bdr w:val="single" w:color="auto" w:sz="4" w:space="0"/>
          <w14:textFill>
            <w14:solidFill>
              <w14:schemeClr w14:val="tx1"/>
            </w14:solidFill>
          </w14:textFill>
        </w:rPr>
        <w:t>应当预见</w:t>
      </w:r>
      <w:r>
        <w:rPr>
          <w:color w:val="000000" w:themeColor="text1"/>
          <w14:textFill>
            <w14:solidFill>
              <w14:schemeClr w14:val="tx1"/>
            </w14:solidFill>
          </w14:textFill>
        </w:rPr>
        <w:t>自己的行为可能发生危害社会的结果，因为</w:t>
      </w:r>
      <w:r>
        <w:rPr>
          <w:b/>
          <w:color w:val="000000" w:themeColor="text1"/>
          <w:bdr w:val="single" w:color="auto" w:sz="4" w:space="0"/>
          <w14:textFill>
            <w14:solidFill>
              <w14:schemeClr w14:val="tx1"/>
            </w14:solidFill>
          </w14:textFill>
        </w:rPr>
        <w:t>疏忽大意而没有预见</w:t>
      </w:r>
      <w:r>
        <w:rPr>
          <w:color w:val="000000" w:themeColor="text1"/>
          <w14:textFill>
            <w14:solidFill>
              <w14:schemeClr w14:val="tx1"/>
            </w14:solidFill>
          </w14:textFill>
        </w:rPr>
        <w:t>，以致发生这种结果的心理态度。</w:t>
      </w:r>
    </w:p>
    <w:p>
      <w:pPr>
        <w:pStyle w:val="10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②</w:t>
      </w:r>
      <w:r>
        <w:rPr>
          <w:color w:val="000000" w:themeColor="text1"/>
          <w14:textFill>
            <w14:solidFill>
              <w14:schemeClr w14:val="tx1"/>
            </w14:solidFill>
          </w14:textFill>
        </w:rPr>
        <w:t>过于自信的过失，是指行为人</w:t>
      </w:r>
      <w:r>
        <w:rPr>
          <w:b/>
          <w:color w:val="000000" w:themeColor="text1"/>
          <w:bdr w:val="single" w:color="auto" w:sz="4" w:space="0"/>
          <w14:textFill>
            <w14:solidFill>
              <w14:schemeClr w14:val="tx1"/>
            </w14:solidFill>
          </w14:textFill>
        </w:rPr>
        <w:t>已经预见</w:t>
      </w:r>
      <w:r>
        <w:rPr>
          <w:color w:val="000000" w:themeColor="text1"/>
          <w14:textFill>
            <w14:solidFill>
              <w14:schemeClr w14:val="tx1"/>
            </w14:solidFill>
          </w14:textFill>
        </w:rPr>
        <w:t>到自己的行为</w:t>
      </w:r>
      <w:r>
        <w:rPr>
          <w:rFonts w:hint="eastAsia"/>
        </w:rPr>
        <w:t>可能</w:t>
      </w:r>
      <w:r>
        <w:rPr>
          <w:color w:val="000000" w:themeColor="text1"/>
          <w14:textFill>
            <w14:solidFill>
              <w14:schemeClr w14:val="tx1"/>
            </w14:solidFill>
          </w14:textFill>
        </w:rPr>
        <w:t>发生危害社会的结果，但</w:t>
      </w:r>
      <w:r>
        <w:rPr>
          <w:b/>
          <w:color w:val="000000" w:themeColor="text1"/>
          <w:bdr w:val="single" w:color="auto" w:sz="4" w:space="0"/>
          <w14:textFill>
            <w14:solidFill>
              <w14:schemeClr w14:val="tx1"/>
            </w14:solidFill>
          </w14:textFill>
        </w:rPr>
        <w:t>轻信能够避免</w:t>
      </w:r>
      <w:r>
        <w:rPr>
          <w:color w:val="000000" w:themeColor="text1"/>
          <w14:textFill>
            <w14:solidFill>
              <w14:schemeClr w14:val="tx1"/>
            </w14:solidFill>
          </w14:textFill>
        </w:rPr>
        <w:t>，以致发生这种结果的心理态度。</w:t>
      </w:r>
    </w:p>
    <w:p>
      <w:pPr>
        <w:pStyle w:val="101"/>
        <w:ind w:firstLine="420"/>
      </w:pPr>
      <w:r>
        <w:rPr>
          <w:rFonts w:hint="eastAsia"/>
        </w:rPr>
        <w:t>提示：</w:t>
      </w:r>
      <w:r>
        <w:rPr>
          <w:rFonts w:hint="eastAsia"/>
          <w:b/>
          <w:bCs/>
          <w:bdr w:val="single" w:color="auto" w:sz="4" w:space="0"/>
        </w:rPr>
        <w:t>过失犯罪</w:t>
      </w:r>
      <w:r>
        <w:rPr>
          <w:rFonts w:hint="eastAsia"/>
        </w:rPr>
        <w:t>，法律</w:t>
      </w:r>
      <w:r>
        <w:rPr>
          <w:rFonts w:hint="eastAsia"/>
          <w:b/>
          <w:bCs/>
          <w:bdr w:val="single" w:color="auto" w:sz="4" w:space="0"/>
        </w:rPr>
        <w:t>有规定</w:t>
      </w:r>
      <w:r>
        <w:rPr>
          <w:rFonts w:hint="eastAsia"/>
        </w:rPr>
        <w:t>的才负刑事责任。</w:t>
      </w:r>
    </w:p>
    <w:p>
      <w:pPr>
        <w:pStyle w:val="90"/>
        <w:spacing w:before="156" w:after="156"/>
      </w:pPr>
      <w:r>
        <w:rPr>
          <w:rFonts w:hint="eastAsia"/>
        </w:rPr>
        <w:t>二、故意犯罪停止形态</w:t>
      </w:r>
    </w:p>
    <w:p>
      <w:pPr>
        <w:pStyle w:val="101"/>
        <w:ind w:firstLine="420"/>
      </w:pPr>
      <w:r>
        <w:rPr>
          <w:rFonts w:hint="eastAsia"/>
        </w:rPr>
        <w:t>1.犯罪预备：行为人为犯罪</w:t>
      </w:r>
      <w:r>
        <w:rPr>
          <w:rFonts w:hint="eastAsia"/>
          <w:b/>
          <w:bdr w:val="single" w:color="auto" w:sz="4" w:space="0"/>
        </w:rPr>
        <w:t>准备工具、制造条件</w:t>
      </w:r>
      <w:r>
        <w:rPr>
          <w:rFonts w:hint="eastAsia"/>
        </w:rPr>
        <w:t>，因</w:t>
      </w:r>
      <w:r>
        <w:rPr>
          <w:rFonts w:hint="eastAsia"/>
          <w:b/>
          <w:bdr w:val="single" w:color="auto" w:sz="4" w:space="0"/>
        </w:rPr>
        <w:t>意志以外</w:t>
      </w:r>
      <w:r>
        <w:rPr>
          <w:rFonts w:hint="eastAsia"/>
        </w:rPr>
        <w:t>的原因未能着手犯罪实行行为的犯罪停止形态。</w:t>
      </w:r>
    </w:p>
    <w:p>
      <w:pPr>
        <w:pStyle w:val="101"/>
        <w:ind w:firstLine="420"/>
      </w:pPr>
      <w:r>
        <w:rPr>
          <w:rFonts w:hint="eastAsia"/>
        </w:rPr>
        <w:t>对于预备犯，可以比照既遂犯</w:t>
      </w:r>
      <w:r>
        <w:rPr>
          <w:rFonts w:hint="eastAsia"/>
          <w:b/>
          <w:bdr w:val="single" w:color="auto" w:sz="4" w:space="0"/>
        </w:rPr>
        <w:t>从轻</w:t>
      </w:r>
      <w:r>
        <w:rPr>
          <w:rFonts w:hint="eastAsia"/>
        </w:rPr>
        <w:t>、</w:t>
      </w:r>
      <w:r>
        <w:rPr>
          <w:rFonts w:hint="eastAsia"/>
          <w:b/>
          <w:bdr w:val="single" w:color="auto" w:sz="4" w:space="0"/>
        </w:rPr>
        <w:t>减轻</w:t>
      </w:r>
      <w:r>
        <w:rPr>
          <w:rFonts w:hint="eastAsia"/>
        </w:rPr>
        <w:t>处罚或者</w:t>
      </w:r>
      <w:r>
        <w:rPr>
          <w:rFonts w:hint="eastAsia"/>
          <w:b/>
          <w:bdr w:val="single" w:color="auto" w:sz="4" w:space="0"/>
        </w:rPr>
        <w:t>免除</w:t>
      </w:r>
      <w:r>
        <w:rPr>
          <w:rFonts w:hint="eastAsia"/>
        </w:rPr>
        <w:t>处罚。</w:t>
      </w:r>
    </w:p>
    <w:p>
      <w:pPr>
        <w:pStyle w:val="101"/>
        <w:ind w:firstLine="420"/>
      </w:pPr>
      <w:r>
        <w:rPr>
          <w:rFonts w:hint="eastAsia"/>
        </w:rPr>
        <w:t>2.犯罪未遂：行为人</w:t>
      </w:r>
      <w:r>
        <w:rPr>
          <w:rFonts w:hint="eastAsia"/>
          <w:b/>
          <w:bdr w:val="single" w:color="auto" w:sz="4" w:space="0"/>
        </w:rPr>
        <w:t>已经着手实施</w:t>
      </w:r>
      <w:r>
        <w:rPr>
          <w:rFonts w:hint="eastAsia"/>
        </w:rPr>
        <w:t>犯罪，由于</w:t>
      </w:r>
      <w:r>
        <w:rPr>
          <w:rFonts w:hint="eastAsia"/>
          <w:b/>
          <w:bdr w:val="single" w:color="auto" w:sz="4" w:space="0"/>
        </w:rPr>
        <w:t>意志以外</w:t>
      </w:r>
      <w:r>
        <w:rPr>
          <w:rFonts w:hint="eastAsia"/>
        </w:rPr>
        <w:t>的原因使犯罪未得逞的犯罪形态。</w:t>
      </w:r>
    </w:p>
    <w:p>
      <w:pPr>
        <w:pStyle w:val="101"/>
        <w:ind w:firstLine="420"/>
      </w:pPr>
      <w:r>
        <w:rPr>
          <w:rFonts w:hint="eastAsia"/>
        </w:rPr>
        <w:t>对于未遂犯，可以比照既遂犯</w:t>
      </w:r>
      <w:r>
        <w:rPr>
          <w:rFonts w:hint="eastAsia"/>
          <w:b/>
          <w:bdr w:val="single" w:color="auto" w:sz="4" w:space="0"/>
        </w:rPr>
        <w:t>从轻</w:t>
      </w:r>
      <w:r>
        <w:rPr>
          <w:rFonts w:hint="eastAsia"/>
        </w:rPr>
        <w:t>或者</w:t>
      </w:r>
      <w:r>
        <w:rPr>
          <w:rFonts w:hint="eastAsia"/>
          <w:b/>
          <w:bdr w:val="single" w:color="auto" w:sz="4" w:space="0"/>
        </w:rPr>
        <w:t>减轻</w:t>
      </w:r>
      <w:r>
        <w:rPr>
          <w:rFonts w:hint="eastAsia"/>
        </w:rPr>
        <w:t>处罚。</w:t>
      </w:r>
    </w:p>
    <w:p>
      <w:pPr>
        <w:pStyle w:val="101"/>
        <w:ind w:firstLine="420"/>
      </w:pPr>
      <w:r>
        <w:rPr>
          <w:rFonts w:hint="eastAsia"/>
        </w:rPr>
        <w:t>3.犯罪中止：在犯罪过程中行为人自动放弃犯罪或者自动有效地防止犯罪结果发生，因而未完成犯罪的犯罪形态。</w:t>
      </w:r>
    </w:p>
    <w:p>
      <w:pPr>
        <w:pStyle w:val="101"/>
        <w:ind w:firstLine="420"/>
      </w:pPr>
      <w:r>
        <w:rPr>
          <w:rFonts w:hint="eastAsia"/>
        </w:rPr>
        <w:t>对于</w:t>
      </w:r>
      <w:r>
        <w:rPr>
          <w:rFonts w:hint="eastAsia"/>
          <w:b/>
          <w:bdr w:val="single" w:color="auto" w:sz="4" w:space="0"/>
        </w:rPr>
        <w:t>中止犯</w:t>
      </w:r>
      <w:r>
        <w:rPr>
          <w:rFonts w:hint="eastAsia"/>
        </w:rPr>
        <w:t>且</w:t>
      </w:r>
      <w:r>
        <w:rPr>
          <w:rFonts w:hint="eastAsia"/>
          <w:b/>
          <w:bdr w:val="single" w:color="auto" w:sz="4" w:space="0"/>
        </w:rPr>
        <w:t>没有造成损害</w:t>
      </w:r>
      <w:r>
        <w:rPr>
          <w:rFonts w:hint="eastAsia"/>
        </w:rPr>
        <w:t>的应</w:t>
      </w:r>
      <w:r>
        <w:rPr>
          <w:rFonts w:hint="eastAsia"/>
          <w:b/>
          <w:bdr w:val="single" w:color="auto" w:sz="4" w:space="0"/>
        </w:rPr>
        <w:t>免除</w:t>
      </w:r>
      <w:r>
        <w:rPr>
          <w:rFonts w:hint="eastAsia"/>
        </w:rPr>
        <w:t>处罚，</w:t>
      </w:r>
      <w:r>
        <w:rPr>
          <w:rFonts w:hint="eastAsia"/>
          <w:b/>
          <w:bdr w:val="single" w:color="auto" w:sz="4" w:space="0"/>
        </w:rPr>
        <w:t>造成损害</w:t>
      </w:r>
      <w:r>
        <w:rPr>
          <w:rFonts w:hint="eastAsia"/>
        </w:rPr>
        <w:t>的，应当</w:t>
      </w:r>
      <w:r>
        <w:rPr>
          <w:rFonts w:hint="eastAsia"/>
          <w:b/>
          <w:bdr w:val="single" w:color="auto" w:sz="4" w:space="0"/>
        </w:rPr>
        <w:t>减轻</w:t>
      </w:r>
      <w:r>
        <w:rPr>
          <w:rFonts w:hint="eastAsia"/>
        </w:rPr>
        <w:t>处罚。</w:t>
      </w:r>
    </w:p>
    <w:p>
      <w:pPr>
        <w:pStyle w:val="90"/>
        <w:spacing w:before="156" w:after="156"/>
      </w:pPr>
      <w:r>
        <w:rPr>
          <w:rFonts w:hint="eastAsia"/>
        </w:rPr>
        <w:t>三、刑罚体系与种类</w:t>
      </w:r>
    </w:p>
    <w:p>
      <w:pPr>
        <w:pStyle w:val="101"/>
        <w:ind w:firstLine="420"/>
      </w:pPr>
      <w:r>
        <w:t>1.</w:t>
      </w:r>
      <w:r>
        <w:rPr>
          <w:color w:val="000000" w:themeColor="text1"/>
          <w14:textFill>
            <w14:solidFill>
              <w14:schemeClr w14:val="tx1"/>
            </w14:solidFill>
          </w14:textFill>
        </w:rPr>
        <w:t>主刑是指只能独立适用的主要刑罚方法。</w:t>
      </w:r>
      <w:r>
        <w:rPr>
          <w:b/>
          <w:bCs/>
          <w:color w:val="000000" w:themeColor="text1"/>
          <w14:textFill>
            <w14:solidFill>
              <w14:schemeClr w14:val="tx1"/>
            </w14:solidFill>
          </w14:textFill>
        </w:rPr>
        <w:t>主刑只能独立适用</w:t>
      </w:r>
      <w:r>
        <w:rPr>
          <w:color w:val="000000" w:themeColor="text1"/>
          <w14:textFill>
            <w14:solidFill>
              <w14:schemeClr w14:val="tx1"/>
            </w14:solidFill>
          </w14:textFill>
        </w:rPr>
        <w:t>，不能附加适用。我国的主刑有五种，</w:t>
      </w:r>
      <w:r>
        <w:rPr>
          <w:b/>
          <w:bCs/>
          <w:color w:val="000000" w:themeColor="text1"/>
          <w14:textFill>
            <w14:solidFill>
              <w14:schemeClr w14:val="tx1"/>
            </w14:solidFill>
          </w14:textFill>
        </w:rPr>
        <w:t>管制</w:t>
      </w:r>
      <w:r>
        <w:rPr>
          <w:color w:val="000000" w:themeColor="text1"/>
          <w14:textFill>
            <w14:solidFill>
              <w14:schemeClr w14:val="tx1"/>
            </w14:solidFill>
          </w14:textFill>
        </w:rPr>
        <w:t>、</w:t>
      </w:r>
      <w:r>
        <w:rPr>
          <w:b/>
          <w:bCs/>
          <w:color w:val="000000" w:themeColor="text1"/>
          <w14:textFill>
            <w14:solidFill>
              <w14:schemeClr w14:val="tx1"/>
            </w14:solidFill>
          </w14:textFill>
        </w:rPr>
        <w:t>拘役</w:t>
      </w:r>
      <w:r>
        <w:rPr>
          <w:color w:val="000000" w:themeColor="text1"/>
          <w14:textFill>
            <w14:solidFill>
              <w14:schemeClr w14:val="tx1"/>
            </w14:solidFill>
          </w14:textFill>
        </w:rPr>
        <w:t>、</w:t>
      </w:r>
      <w:r>
        <w:rPr>
          <w:b/>
          <w:bCs/>
          <w:color w:val="000000" w:themeColor="text1"/>
          <w14:textFill>
            <w14:solidFill>
              <w14:schemeClr w14:val="tx1"/>
            </w14:solidFill>
          </w14:textFill>
        </w:rPr>
        <w:t>有期徒刑</w:t>
      </w:r>
      <w:r>
        <w:rPr>
          <w:color w:val="000000" w:themeColor="text1"/>
          <w14:textFill>
            <w14:solidFill>
              <w14:schemeClr w14:val="tx1"/>
            </w14:solidFill>
          </w14:textFill>
        </w:rPr>
        <w:t>、</w:t>
      </w:r>
      <w:r>
        <w:rPr>
          <w:b/>
          <w:bCs/>
          <w:color w:val="000000" w:themeColor="text1"/>
          <w14:textFill>
            <w14:solidFill>
              <w14:schemeClr w14:val="tx1"/>
            </w14:solidFill>
          </w14:textFill>
        </w:rPr>
        <w:t>无期徒刑</w:t>
      </w:r>
      <w:r>
        <w:rPr>
          <w:color w:val="000000" w:themeColor="text1"/>
          <w14:textFill>
            <w14:solidFill>
              <w14:schemeClr w14:val="tx1"/>
            </w14:solidFill>
          </w14:textFill>
        </w:rPr>
        <w:t>、</w:t>
      </w:r>
      <w:r>
        <w:rPr>
          <w:b/>
          <w:bCs/>
          <w:color w:val="000000" w:themeColor="text1"/>
          <w14:textFill>
            <w14:solidFill>
              <w14:schemeClr w14:val="tx1"/>
            </w14:solidFill>
          </w14:textFill>
        </w:rPr>
        <w:t>死刑</w:t>
      </w:r>
      <w:r>
        <w:rPr>
          <w:color w:val="000000" w:themeColor="text1"/>
          <w14:textFill>
            <w14:solidFill>
              <w14:schemeClr w14:val="tx1"/>
            </w14:solidFill>
          </w14:textFill>
        </w:rPr>
        <w:t>。</w:t>
      </w:r>
    </w:p>
    <w:p>
      <w:pPr>
        <w:pStyle w:val="101"/>
        <w:ind w:firstLine="420"/>
      </w:pPr>
      <w:r>
        <w:rPr>
          <w:rFonts w:hint="eastAsia"/>
        </w:rPr>
        <w:t>2</w:t>
      </w:r>
      <w:r>
        <w:rPr>
          <w:rFonts w:hint="eastAsia"/>
          <w:bCs/>
        </w:rPr>
        <w:t>.</w:t>
      </w:r>
      <w:r>
        <w:rPr>
          <w:rFonts w:hint="eastAsia"/>
          <w:b/>
          <w:bCs/>
          <w:bdr w:val="single" w:color="auto" w:sz="4" w:space="0"/>
        </w:rPr>
        <w:t>管制</w:t>
      </w:r>
      <w:r>
        <w:rPr>
          <w:rFonts w:hint="eastAsia"/>
        </w:rPr>
        <w:t>：由法院判决，3个月以上2年以下，不予关押，实行</w:t>
      </w:r>
      <w:r>
        <w:rPr>
          <w:rFonts w:hint="eastAsia"/>
          <w:b/>
          <w:bCs/>
          <w:bdr w:val="single" w:color="auto" w:sz="4" w:space="0"/>
        </w:rPr>
        <w:t>社区矫正。</w:t>
      </w:r>
    </w:p>
    <w:p>
      <w:pPr>
        <w:pStyle w:val="101"/>
        <w:ind w:firstLine="420"/>
      </w:pPr>
      <w:r>
        <w:rPr>
          <w:rFonts w:hint="eastAsia"/>
        </w:rPr>
        <w:t>3.拘役的期限：1个月以上6个月以下。</w:t>
      </w:r>
    </w:p>
    <w:p>
      <w:pPr>
        <w:pStyle w:val="101"/>
        <w:ind w:firstLine="420"/>
      </w:pPr>
      <w:r>
        <w:rPr>
          <w:rFonts w:hint="eastAsia"/>
        </w:rPr>
        <w:t>4.有期徒刑的期限：6个月以上15年以下。</w:t>
      </w:r>
    </w:p>
    <w:p>
      <w:pPr>
        <w:pStyle w:val="101"/>
        <w:ind w:firstLine="420"/>
      </w:pPr>
      <w:r>
        <w:rPr>
          <w:bCs/>
        </w:rPr>
        <w:t>5</w:t>
      </w:r>
      <w:r>
        <w:rPr>
          <w:rFonts w:hint="eastAsia"/>
          <w:bCs/>
        </w:rPr>
        <w:t>.禁止适用死刑的对象：（1）犯罪时不满18周岁的人。（2）审判时怀孕的妇女。（3）审判的时候已满七十五周岁的人，不适用死刑，但以特别残忍手段致人死亡的除外。不适用死刑包括不适用死缓。</w:t>
      </w:r>
    </w:p>
    <w:p>
      <w:pPr>
        <w:pStyle w:val="101"/>
        <w:ind w:firstLine="420"/>
      </w:pPr>
      <w:r>
        <w:rPr>
          <w:rFonts w:hint="eastAsia"/>
        </w:rPr>
        <w:t>6</w:t>
      </w:r>
      <w:r>
        <w:t>.</w:t>
      </w:r>
      <w:r>
        <w:rPr>
          <w:rFonts w:hint="eastAsia"/>
        </w:rPr>
        <w:t>附加刑</w:t>
      </w:r>
      <w:r>
        <w:t>可以</w:t>
      </w:r>
      <w:r>
        <w:rPr>
          <w:rFonts w:hint="eastAsia"/>
        </w:rPr>
        <w:t>附加</w:t>
      </w:r>
      <w:r>
        <w:t>适用</w:t>
      </w:r>
      <w:r>
        <w:rPr>
          <w:rFonts w:hint="eastAsia"/>
        </w:rPr>
        <w:t>也可以</w:t>
      </w:r>
      <w:r>
        <w:t>独立适用，</w:t>
      </w:r>
      <w:r>
        <w:rPr>
          <w:color w:val="000000" w:themeColor="text1"/>
          <w14:textFill>
            <w14:solidFill>
              <w14:schemeClr w14:val="tx1"/>
            </w14:solidFill>
          </w14:textFill>
        </w:rPr>
        <w:t>附加刑有四种</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罚金、剥夺政治权利、没收财产、驱逐出境。</w:t>
      </w:r>
    </w:p>
    <w:p>
      <w:pPr>
        <w:pStyle w:val="101"/>
        <w:keepNext/>
        <w:ind w:firstLine="420"/>
        <w:rPr>
          <w:color w:val="000000" w:themeColor="text1"/>
          <w14:textFill>
            <w14:solidFill>
              <w14:schemeClr w14:val="tx1"/>
            </w14:solidFill>
          </w14:textFill>
        </w:rPr>
      </w:pPr>
      <w:r>
        <w:rPr>
          <w:rFonts w:hint="eastAsia"/>
        </w:rPr>
        <w:t>7.剥夺</w:t>
      </w:r>
      <w:r>
        <w:rPr>
          <w:rFonts w:hint="eastAsia"/>
          <w:color w:val="000000" w:themeColor="text1"/>
          <w14:textFill>
            <w14:solidFill>
              <w14:schemeClr w14:val="tx1"/>
            </w14:solidFill>
          </w14:textFill>
        </w:rPr>
        <w:t>政治权利的内容：</w:t>
      </w:r>
    </w:p>
    <w:p>
      <w:pPr>
        <w:pStyle w:val="10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（1）选举权、被选举权；</w:t>
      </w:r>
    </w:p>
    <w:p>
      <w:pPr>
        <w:pStyle w:val="10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（2）言论、出版、集会、结社、游行、示威自由的权利；</w:t>
      </w:r>
    </w:p>
    <w:p>
      <w:pPr>
        <w:pStyle w:val="10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（3）担任</w:t>
      </w:r>
      <w:r>
        <w:rPr>
          <w:rFonts w:hint="eastAsia"/>
          <w:b/>
          <w:bdr w:val="single" w:color="auto" w:sz="4" w:space="0"/>
        </w:rPr>
        <w:t>国家机关职务</w:t>
      </w:r>
      <w:r>
        <w:rPr>
          <w:rFonts w:hint="eastAsia"/>
          <w:color w:val="000000" w:themeColor="text1"/>
          <w14:textFill>
            <w14:solidFill>
              <w14:schemeClr w14:val="tx1"/>
            </w14:solidFill>
          </w14:textFill>
        </w:rPr>
        <w:t>（</w:t>
      </w:r>
      <w:r>
        <w:rPr>
          <w:rFonts w:hint="eastAsia"/>
          <w:b/>
          <w:bdr w:val="single" w:color="auto" w:sz="4" w:space="0"/>
        </w:rPr>
        <w:t>一般职务也不行</w:t>
      </w:r>
      <w:r>
        <w:rPr>
          <w:rFonts w:hint="eastAsia"/>
          <w:color w:val="000000" w:themeColor="text1"/>
          <w14:textFill>
            <w14:solidFill>
              <w14:schemeClr w14:val="tx1"/>
            </w14:solidFill>
          </w14:textFill>
        </w:rPr>
        <w:t>）的权利（国家权利机关、司法机关、行政机关、军事机关）在这些机关任职就意味着参加管理国家的活动；</w:t>
      </w:r>
    </w:p>
    <w:p>
      <w:pPr>
        <w:pStyle w:val="10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（4）担任国有公司、企事业单位和</w:t>
      </w:r>
      <w:r>
        <w:rPr>
          <w:rFonts w:hint="eastAsia"/>
        </w:rPr>
        <w:t>人民团体</w:t>
      </w:r>
      <w:r>
        <w:rPr>
          <w:rFonts w:hint="eastAsia"/>
          <w:b/>
          <w:bdr w:val="single" w:color="auto" w:sz="4" w:space="0"/>
        </w:rPr>
        <w:t>领导职务</w:t>
      </w:r>
      <w:r>
        <w:rPr>
          <w:rFonts w:hint="eastAsia"/>
          <w:color w:val="000000" w:themeColor="text1"/>
          <w14:textFill>
            <w14:solidFill>
              <w14:schemeClr w14:val="tx1"/>
            </w14:solidFill>
          </w14:textFill>
        </w:rPr>
        <w:t>（一般职务可以，领导职务不行）。</w:t>
      </w:r>
    </w:p>
    <w:p>
      <w:pPr>
        <w:pStyle w:val="90"/>
        <w:spacing w:before="156" w:after="156"/>
      </w:pPr>
      <w:r>
        <w:rPr>
          <w:rFonts w:hint="eastAsia"/>
        </w:rPr>
        <w:t>四、刑事诉讼法的基本原则</w:t>
      </w:r>
    </w:p>
    <w:p>
      <w:pPr>
        <w:pStyle w:val="101"/>
        <w:ind w:firstLine="422"/>
        <w:rPr>
          <w:b/>
        </w:rPr>
      </w:pPr>
      <w:r>
        <w:rPr>
          <w:rFonts w:hint="eastAsia"/>
          <w:b/>
        </w:rPr>
        <w:t>1.侦查权、检察权、审判权由专门机关依法行使</w:t>
      </w:r>
    </w:p>
    <w:p>
      <w:pPr>
        <w:pStyle w:val="101"/>
        <w:ind w:firstLine="420"/>
      </w:pPr>
      <w:r>
        <w:rPr>
          <w:rFonts w:hint="eastAsia"/>
        </w:rPr>
        <w:t>2.严格遵守法律程序</w:t>
      </w:r>
    </w:p>
    <w:p>
      <w:pPr>
        <w:pStyle w:val="101"/>
        <w:ind w:firstLine="422"/>
        <w:rPr>
          <w:b/>
        </w:rPr>
      </w:pPr>
      <w:r>
        <w:rPr>
          <w:rFonts w:hint="eastAsia"/>
          <w:b/>
        </w:rPr>
        <w:t>3.人民法院、人民检察院依法独立行使职权</w:t>
      </w:r>
    </w:p>
    <w:p>
      <w:pPr>
        <w:pStyle w:val="101"/>
        <w:ind w:firstLine="422"/>
        <w:rPr>
          <w:b/>
        </w:rPr>
      </w:pPr>
      <w:r>
        <w:rPr>
          <w:rFonts w:hint="eastAsia"/>
          <w:b/>
        </w:rPr>
        <w:t>4.分工负责，相互配合，相互制约</w:t>
      </w:r>
    </w:p>
    <w:p>
      <w:pPr>
        <w:pStyle w:val="101"/>
        <w:ind w:firstLine="420"/>
      </w:pPr>
      <w:r>
        <w:rPr>
          <w:rFonts w:hint="eastAsia"/>
        </w:rPr>
        <w:t>5.人民检察院依法对刑事诉讼实行法律监督</w:t>
      </w:r>
    </w:p>
    <w:p>
      <w:pPr>
        <w:pStyle w:val="101"/>
        <w:ind w:firstLine="420"/>
      </w:pPr>
      <w:r>
        <w:rPr>
          <w:rFonts w:hint="eastAsia"/>
        </w:rPr>
        <w:t>6.各民族公民有权使用本民族语言文字进行诉讼</w:t>
      </w:r>
    </w:p>
    <w:p>
      <w:pPr>
        <w:pStyle w:val="101"/>
        <w:ind w:firstLine="420"/>
      </w:pPr>
      <w:r>
        <w:rPr>
          <w:rFonts w:hint="eastAsia"/>
        </w:rPr>
        <w:t>7.犯罪嫌疑人、被告人有权获得辩护</w:t>
      </w:r>
    </w:p>
    <w:p>
      <w:pPr>
        <w:pStyle w:val="101"/>
        <w:ind w:firstLine="420"/>
      </w:pPr>
      <w:r>
        <w:rPr>
          <w:rFonts w:hint="eastAsia"/>
        </w:rPr>
        <w:t>8.未经人民法院依法判决，对任何人都不得确定有罪</w:t>
      </w:r>
    </w:p>
    <w:p>
      <w:pPr>
        <w:pStyle w:val="101"/>
        <w:ind w:firstLine="420"/>
      </w:pPr>
      <w:r>
        <w:rPr>
          <w:rFonts w:hint="eastAsia"/>
        </w:rPr>
        <w:t>9.保障诉讼参与人的诉讼权利</w:t>
      </w:r>
    </w:p>
    <w:p>
      <w:pPr>
        <w:pStyle w:val="101"/>
        <w:ind w:firstLine="420"/>
      </w:pPr>
      <w:r>
        <w:rPr>
          <w:rFonts w:hint="eastAsia"/>
        </w:rPr>
        <w:t>10.具有法定情节不予追究刑事责任</w:t>
      </w:r>
    </w:p>
    <w:p>
      <w:pPr>
        <w:pStyle w:val="101"/>
        <w:ind w:firstLine="420"/>
      </w:pPr>
      <w:r>
        <w:rPr>
          <w:rFonts w:hint="eastAsia"/>
        </w:rPr>
        <w:t>11.追究外国人刑事责任适用我国刑事诉讼法。</w:t>
      </w:r>
    </w:p>
    <w:p>
      <w:pPr>
        <w:pStyle w:val="90"/>
        <w:spacing w:before="156" w:after="156"/>
      </w:pPr>
      <w:r>
        <w:rPr>
          <w:rFonts w:hint="eastAsia"/>
        </w:rPr>
        <w:t>五、刑事诉讼主体</w:t>
      </w:r>
    </w:p>
    <w:p>
      <w:pPr>
        <w:pStyle w:val="101"/>
        <w:ind w:firstLine="422"/>
      </w:pPr>
      <w:r>
        <w:rPr>
          <w:rFonts w:hint="eastAsia"/>
          <w:b/>
        </w:rPr>
        <w:t>1.专门机关</w:t>
      </w:r>
    </w:p>
    <w:p>
      <w:pPr>
        <w:pStyle w:val="101"/>
        <w:ind w:firstLine="420"/>
      </w:pPr>
      <w:r>
        <w:rPr>
          <w:rFonts w:hint="eastAsia"/>
        </w:rPr>
        <w:t>（1）</w:t>
      </w:r>
      <w:r>
        <w:rPr>
          <w:rFonts w:hint="eastAsia"/>
          <w:b/>
          <w:bdr w:val="single" w:color="auto" w:sz="4" w:space="0"/>
        </w:rPr>
        <w:t>公安机关</w:t>
      </w:r>
      <w:r>
        <w:rPr>
          <w:rFonts w:hint="eastAsia"/>
        </w:rPr>
        <w:t>：公安机关是国家行政机关，是各级人民政府的组成部分，专门负责治安保卫工作。</w:t>
      </w:r>
    </w:p>
    <w:p>
      <w:pPr>
        <w:pStyle w:val="101"/>
        <w:ind w:firstLine="420"/>
      </w:pPr>
      <w:r>
        <w:rPr>
          <w:rFonts w:hint="eastAsia"/>
        </w:rPr>
        <w:t>（2）</w:t>
      </w:r>
      <w:r>
        <w:rPr>
          <w:rFonts w:hint="eastAsia"/>
          <w:b/>
          <w:bdr w:val="single" w:color="auto" w:sz="4" w:space="0"/>
        </w:rPr>
        <w:t>其他侦查机关</w:t>
      </w:r>
      <w:r>
        <w:rPr>
          <w:rFonts w:hint="eastAsia"/>
        </w:rPr>
        <w:t>：其他侦查机关，主要指国家安全机关、军队保卫部门、监狱。这些侦查机关在各自所参与的刑事诉讼活动中，同人民检察院和人民法院之间分工负责、互相配合、互相制约。</w:t>
      </w:r>
    </w:p>
    <w:p>
      <w:pPr>
        <w:pStyle w:val="101"/>
        <w:ind w:firstLine="420"/>
      </w:pPr>
      <w:r>
        <w:rPr>
          <w:rFonts w:hint="eastAsia"/>
        </w:rPr>
        <w:t>（3）</w:t>
      </w:r>
      <w:r>
        <w:rPr>
          <w:rFonts w:hint="eastAsia"/>
          <w:b/>
          <w:bdr w:val="single" w:color="auto" w:sz="4" w:space="0"/>
        </w:rPr>
        <w:t>人民检察院</w:t>
      </w:r>
      <w:r>
        <w:rPr>
          <w:rFonts w:hint="eastAsia"/>
        </w:rPr>
        <w:t>：是国家的法律监督机关，代表国家行使检察权，属于国家的司法机关。</w:t>
      </w:r>
    </w:p>
    <w:p>
      <w:pPr>
        <w:pStyle w:val="101"/>
        <w:ind w:firstLine="420"/>
      </w:pPr>
      <w:r>
        <w:rPr>
          <w:rFonts w:hint="eastAsia"/>
        </w:rPr>
        <w:t>（4）</w:t>
      </w:r>
      <w:r>
        <w:rPr>
          <w:rFonts w:hint="eastAsia"/>
          <w:b/>
          <w:bdr w:val="single" w:color="auto" w:sz="4" w:space="0"/>
        </w:rPr>
        <w:t>人民法院</w:t>
      </w:r>
      <w:r>
        <w:rPr>
          <w:rFonts w:hint="eastAsia"/>
        </w:rPr>
        <w:t>：是国家的审判机关，人民法院是刑事诉讼中唯一有权审理和判决有罪的专门机关。</w:t>
      </w:r>
      <w:bookmarkStart w:id="33" w:name="_GoBack"/>
      <w:bookmarkEnd w:id="33"/>
    </w:p>
    <w:p>
      <w:pPr>
        <w:pStyle w:val="101"/>
        <w:keepNext/>
        <w:ind w:firstLine="420"/>
      </w:pPr>
      <w:r>
        <w:rPr>
          <w:rFonts w:hint="eastAsia"/>
        </w:rPr>
        <w:t>2.诉讼参与人</w:t>
      </w:r>
    </w:p>
    <w:p>
      <w:pPr>
        <w:pStyle w:val="101"/>
        <w:ind w:firstLine="420"/>
      </w:pPr>
      <w:r>
        <w:rPr>
          <w:rFonts w:hint="eastAsia"/>
        </w:rPr>
        <w:t>（1）</w:t>
      </w:r>
      <w:r>
        <w:rPr>
          <w:rFonts w:hint="eastAsia"/>
          <w:b/>
          <w:bdr w:val="single" w:color="auto" w:sz="4" w:space="0"/>
        </w:rPr>
        <w:t>当事人</w:t>
      </w:r>
      <w:r>
        <w:rPr>
          <w:rFonts w:hint="eastAsia"/>
        </w:rPr>
        <w:t>：包括被害人、自诉人、犯罪嫌疑人、被告人、附带民事诉讼原告人和附带民事诉讼被告人。</w:t>
      </w:r>
    </w:p>
    <w:p>
      <w:pPr>
        <w:pStyle w:val="101"/>
        <w:ind w:firstLine="420"/>
      </w:pPr>
      <w:r>
        <w:rPr>
          <w:rFonts w:hint="eastAsia"/>
        </w:rPr>
        <w:t>（2）</w:t>
      </w:r>
      <w:r>
        <w:rPr>
          <w:rFonts w:hint="eastAsia"/>
          <w:b/>
          <w:bdr w:val="single" w:color="auto" w:sz="4" w:space="0"/>
        </w:rPr>
        <w:t>其他诉讼参与人</w:t>
      </w:r>
      <w:r>
        <w:rPr>
          <w:rFonts w:hint="eastAsia"/>
        </w:rPr>
        <w:t>：包括法定代理人、诉讼代理人、辩护人、证人、鉴定人和翻译人员。</w:t>
      </w:r>
    </w:p>
    <w:p>
      <w:pPr>
        <w:pStyle w:val="101"/>
        <w:ind w:firstLine="420"/>
      </w:pPr>
      <w:r>
        <w:rPr>
          <w:rFonts w:hint="eastAsia"/>
        </w:rPr>
        <w:t>（3）</w:t>
      </w:r>
      <w:r>
        <w:rPr>
          <w:rFonts w:hint="eastAsia"/>
          <w:b/>
          <w:bdr w:val="single" w:color="auto" w:sz="4" w:space="0"/>
        </w:rPr>
        <w:t>鉴定人</w:t>
      </w:r>
      <w:r>
        <w:rPr>
          <w:rFonts w:hint="eastAsia"/>
        </w:rPr>
        <w:t>：是指受公安司法机关聘请或指派，运用自己的专门知识或者技能对刑事案件中的专门性问题进行鉴别和判断并提出书面鉴定意见的人</w:t>
      </w:r>
    </w:p>
    <w:p>
      <w:pPr>
        <w:pStyle w:val="101"/>
        <w:ind w:firstLine="420"/>
      </w:pPr>
      <w:r>
        <w:rPr>
          <w:rFonts w:hint="eastAsia"/>
        </w:rPr>
        <w:t>（4）</w:t>
      </w:r>
      <w:r>
        <w:rPr>
          <w:rFonts w:hint="eastAsia"/>
          <w:b/>
          <w:bdr w:val="single" w:color="auto" w:sz="4" w:space="0"/>
        </w:rPr>
        <w:t>翻译人员</w:t>
      </w:r>
      <w:r>
        <w:rPr>
          <w:rFonts w:hint="eastAsia"/>
        </w:rPr>
        <w:t>：是指在刑事诉讼中接受公安、司法机关的指派或者聘请，为参与诉讼的外国人、少数民族人员、盲人、聋人、哑人等进行语言、文字翻译或者盲文、聋哑语翻译的诉讼参与人。</w:t>
      </w:r>
    </w:p>
    <w:p>
      <w:pPr>
        <w:pStyle w:val="90"/>
        <w:spacing w:before="156" w:after="156"/>
      </w:pPr>
      <w:r>
        <w:rPr>
          <w:rFonts w:hint="eastAsia"/>
        </w:rPr>
        <w:t>六、刑事诉讼证据制度</w:t>
      </w:r>
    </w:p>
    <w:p>
      <w:pPr>
        <w:pStyle w:val="101"/>
        <w:ind w:firstLine="420"/>
      </w:pPr>
      <w:r>
        <w:rPr>
          <w:rFonts w:hint="eastAsia"/>
        </w:rPr>
        <w:t>1.法定证据种类：</w:t>
      </w:r>
    </w:p>
    <w:p>
      <w:pPr>
        <w:pStyle w:val="101"/>
        <w:ind w:firstLine="420"/>
      </w:pPr>
      <w:r>
        <w:rPr>
          <w:rFonts w:hint="eastAsia"/>
        </w:rPr>
        <w:t>（1）</w:t>
      </w:r>
      <w:r>
        <w:rPr>
          <w:rFonts w:hint="eastAsia"/>
          <w:b/>
          <w:bdr w:val="single" w:color="auto" w:sz="4" w:space="0"/>
        </w:rPr>
        <w:t>物证</w:t>
      </w:r>
      <w:r>
        <w:rPr>
          <w:rFonts w:hint="eastAsia"/>
        </w:rPr>
        <w:t>，以自身属性、外部特征和存在状况发挥证明作用；</w:t>
      </w:r>
    </w:p>
    <w:p>
      <w:pPr>
        <w:pStyle w:val="101"/>
        <w:ind w:firstLine="420"/>
      </w:pPr>
      <w:r>
        <w:rPr>
          <w:rFonts w:hint="eastAsia"/>
        </w:rPr>
        <w:t>（2）</w:t>
      </w:r>
      <w:r>
        <w:rPr>
          <w:rFonts w:hint="eastAsia"/>
          <w:b/>
          <w:bdr w:val="single" w:color="auto" w:sz="4" w:space="0"/>
        </w:rPr>
        <w:t>书证</w:t>
      </w:r>
      <w:r>
        <w:rPr>
          <w:rFonts w:hint="eastAsia"/>
        </w:rPr>
        <w:t>，以记载的内容和反应的思想发挥证明作用；</w:t>
      </w:r>
    </w:p>
    <w:p>
      <w:pPr>
        <w:pStyle w:val="101"/>
        <w:ind w:firstLine="420"/>
      </w:pPr>
      <w:r>
        <w:rPr>
          <w:rFonts w:hint="eastAsia"/>
        </w:rPr>
        <w:t>（3）</w:t>
      </w:r>
      <w:r>
        <w:rPr>
          <w:rFonts w:hint="eastAsia"/>
          <w:b/>
          <w:bdr w:val="single" w:color="auto" w:sz="4" w:space="0"/>
        </w:rPr>
        <w:t>证人证言</w:t>
      </w:r>
      <w:r>
        <w:rPr>
          <w:rFonts w:hint="eastAsia"/>
        </w:rPr>
        <w:t>，凡了解案情的人都有作证义务，证人要能够辨认是非和正确表达自己，经人民法院通知，证人没有正当理由不出庭作证的，人民法院可以强制其到庭，但是被告人的配偶、父母、子女除外；</w:t>
      </w:r>
    </w:p>
    <w:p>
      <w:pPr>
        <w:pStyle w:val="101"/>
        <w:ind w:firstLine="420"/>
      </w:pPr>
      <w:r>
        <w:rPr>
          <w:rFonts w:hint="eastAsia"/>
        </w:rPr>
        <w:t>（4）</w:t>
      </w:r>
      <w:r>
        <w:rPr>
          <w:rFonts w:hint="eastAsia"/>
          <w:b/>
          <w:bdr w:val="single" w:color="auto" w:sz="4" w:space="0"/>
        </w:rPr>
        <w:t>被害人陈述</w:t>
      </w:r>
      <w:r>
        <w:rPr>
          <w:rFonts w:hint="eastAsia"/>
        </w:rPr>
        <w:t>，被害人就其受害情况及相关情况向公安司法机关做陈述；</w:t>
      </w:r>
    </w:p>
    <w:p>
      <w:pPr>
        <w:pStyle w:val="101"/>
        <w:ind w:firstLine="420"/>
      </w:pPr>
      <w:r>
        <w:rPr>
          <w:rFonts w:hint="eastAsia"/>
        </w:rPr>
        <w:t>（5）</w:t>
      </w:r>
      <w:r>
        <w:rPr>
          <w:rFonts w:hint="eastAsia"/>
          <w:b/>
          <w:bdr w:val="single" w:color="auto" w:sz="4" w:space="0"/>
        </w:rPr>
        <w:t>犯罪嫌疑人、被告人供述和辩解</w:t>
      </w:r>
      <w:r>
        <w:rPr>
          <w:rFonts w:hint="eastAsia"/>
        </w:rPr>
        <w:t>；</w:t>
      </w:r>
    </w:p>
    <w:p>
      <w:pPr>
        <w:pStyle w:val="101"/>
        <w:ind w:firstLine="420"/>
      </w:pPr>
      <w:r>
        <w:rPr>
          <w:rFonts w:hint="eastAsia"/>
        </w:rPr>
        <w:t>（6）</w:t>
      </w:r>
      <w:r>
        <w:rPr>
          <w:rFonts w:hint="eastAsia"/>
          <w:b/>
          <w:bdr w:val="single" w:color="auto" w:sz="4" w:space="0"/>
        </w:rPr>
        <w:t>鉴定意见</w:t>
      </w:r>
      <w:r>
        <w:rPr>
          <w:rFonts w:hint="eastAsia"/>
        </w:rPr>
        <w:t>，指派或聘请专门知识的人，对专门性问题做书面意见，公诉人、当事人或者辩护人、诉讼代理人对鉴定意见有异议，人民法院认为鉴定人有必要出庭的，鉴定人应当出庭作证，经人民法院通知，鉴定人拒不出庭作证的，鉴定意见不得作为定案的根据；</w:t>
      </w:r>
    </w:p>
    <w:p>
      <w:pPr>
        <w:pStyle w:val="101"/>
        <w:ind w:firstLine="420"/>
      </w:pPr>
      <w:r>
        <w:rPr>
          <w:rFonts w:hint="eastAsia"/>
        </w:rPr>
        <w:t>（7）</w:t>
      </w:r>
      <w:r>
        <w:rPr>
          <w:rFonts w:hint="eastAsia"/>
          <w:b/>
          <w:bdr w:val="single" w:color="auto" w:sz="4" w:space="0"/>
        </w:rPr>
        <w:t>勘验、检查、辨认、侦查实验等笔录</w:t>
      </w:r>
      <w:r>
        <w:rPr>
          <w:rFonts w:hint="eastAsia"/>
        </w:rPr>
        <w:t>；</w:t>
      </w:r>
    </w:p>
    <w:p>
      <w:pPr>
        <w:pStyle w:val="101"/>
        <w:ind w:firstLine="420"/>
      </w:pPr>
      <w:r>
        <w:rPr>
          <w:rFonts w:hint="eastAsia"/>
        </w:rPr>
        <w:t>（8）</w:t>
      </w:r>
      <w:r>
        <w:rPr>
          <w:rFonts w:hint="eastAsia"/>
          <w:b/>
          <w:bdr w:val="single" w:color="auto" w:sz="4" w:space="0"/>
        </w:rPr>
        <w:t>视听资料</w:t>
      </w:r>
      <w:r>
        <w:rPr>
          <w:rFonts w:hint="eastAsia"/>
        </w:rPr>
        <w:t>，以特定高科技设备作为储存载体的，以图像、声音等录音、录像资料或高科技设备提供的其他信息证明案件真实情况的证据。</w:t>
      </w:r>
    </w:p>
    <w:p>
      <w:pPr>
        <w:pStyle w:val="101"/>
        <w:ind w:firstLine="420"/>
      </w:pPr>
      <w:r>
        <w:rPr>
          <w:rFonts w:hint="eastAsia"/>
        </w:rPr>
        <w:t>（9）</w:t>
      </w:r>
      <w:r>
        <w:rPr>
          <w:rFonts w:hint="eastAsia"/>
          <w:b/>
          <w:bdr w:val="single" w:color="auto" w:sz="4" w:space="0"/>
        </w:rPr>
        <w:t>电子数据</w:t>
      </w:r>
      <w:r>
        <w:rPr>
          <w:rFonts w:hint="eastAsia"/>
        </w:rPr>
        <w:t>，以计算机或其他高科技设备所存储的信息证明案件真实情况的资料。如电子邮件、电子数据交换、网上聊天记录、博客、微博客、手机短信、电子签名、域名等。</w:t>
      </w:r>
    </w:p>
    <w:p>
      <w:pPr>
        <w:pStyle w:val="101"/>
        <w:ind w:firstLine="422"/>
        <w:rPr>
          <w:b/>
        </w:rPr>
      </w:pPr>
      <w:r>
        <w:rPr>
          <w:rFonts w:hint="eastAsia"/>
          <w:b/>
        </w:rPr>
        <w:t>2.非法证据排除</w:t>
      </w:r>
    </w:p>
    <w:p>
      <w:pPr>
        <w:pStyle w:val="101"/>
        <w:ind w:firstLine="420"/>
      </w:pPr>
      <w:r>
        <w:rPr>
          <w:rFonts w:hint="eastAsia"/>
        </w:rPr>
        <w:t>（1）采取殴打、违法使用戒具等暴力方法或者变相肉刑的恶劣手段，使犯罪嫌疑人、被告人遭受难以忍受的痛苦而违背意愿作出的供述，应当予以排除。</w:t>
      </w:r>
    </w:p>
    <w:p>
      <w:pPr>
        <w:pStyle w:val="101"/>
        <w:ind w:firstLine="420"/>
      </w:pPr>
      <w:r>
        <w:rPr>
          <w:rFonts w:hint="eastAsia"/>
        </w:rPr>
        <w:t>（2）采用以暴力或者严重损害本人及其近亲属合法权益等进行威胁的方法，使犯罪嫌疑人、被告人遭受难以忍受的痛苦而违背意愿作出的供述，应当予以排除。</w:t>
      </w:r>
    </w:p>
    <w:p>
      <w:pPr>
        <w:pStyle w:val="101"/>
        <w:ind w:firstLine="420"/>
      </w:pPr>
      <w:r>
        <w:rPr>
          <w:rFonts w:hint="eastAsia"/>
        </w:rPr>
        <w:t>（3）采用非法拘禁等非法限制人身自由的方法收集的犯罪嫌疑人、被告人供述，应当予以排除。</w:t>
      </w:r>
    </w:p>
    <w:p>
      <w:pPr>
        <w:pStyle w:val="101"/>
        <w:ind w:firstLine="420"/>
      </w:pPr>
      <w:r>
        <w:rPr>
          <w:rFonts w:hint="eastAsia"/>
        </w:rPr>
        <w:t>（4）采用暴力、威胁以及非法限制人身自由等非法方法收集的证人证言、被害人陈述，应当予以排除。</w:t>
      </w:r>
    </w:p>
    <w:p>
      <w:pPr>
        <w:pStyle w:val="90"/>
        <w:spacing w:before="156" w:after="156"/>
      </w:pPr>
      <w:bookmarkStart w:id="15" w:name="_Toc11494"/>
      <w:bookmarkStart w:id="16" w:name="_Toc403118487"/>
      <w:bookmarkStart w:id="17" w:name="_Toc2141"/>
      <w:bookmarkStart w:id="18" w:name="_Toc16128"/>
      <w:bookmarkStart w:id="19" w:name="_Toc405383682"/>
      <w:bookmarkStart w:id="20" w:name="_Toc335832691"/>
      <w:bookmarkStart w:id="21" w:name="_Toc310986110"/>
      <w:bookmarkStart w:id="22" w:name="_Toc24762"/>
      <w:bookmarkStart w:id="23" w:name="_Toc310865148"/>
      <w:bookmarkStart w:id="24" w:name="_Toc335835027"/>
      <w:bookmarkStart w:id="25" w:name="_Toc404066185"/>
      <w:bookmarkStart w:id="26" w:name="_Toc404774862"/>
      <w:bookmarkStart w:id="27" w:name="_Toc409683986"/>
      <w:r>
        <w:rPr>
          <w:rFonts w:hint="eastAsia"/>
        </w:rPr>
        <w:t>七、行政主体</w:t>
      </w:r>
    </w:p>
    <w:p>
      <w:pPr>
        <w:pStyle w:val="101"/>
        <w:ind w:firstLine="420"/>
        <w:rPr>
          <w:rFonts w:ascii="方正书宋简体" w:hAnsi="方正书宋简体" w:cs="方正书宋简体"/>
        </w:rPr>
      </w:pPr>
      <w:r>
        <w:rPr>
          <w:rFonts w:hint="eastAsia" w:ascii="方正书宋简体" w:hAnsi="方正书宋简体" w:cs="方正书宋简体"/>
        </w:rPr>
        <w:t>1.行政主体要“三有”，</w:t>
      </w:r>
      <w:r>
        <w:rPr>
          <w:rFonts w:hint="eastAsia" w:ascii="方正书宋简体" w:hAnsi="方正书宋简体" w:cs="方正书宋简体"/>
          <w:b/>
          <w:bdr w:val="single" w:color="auto" w:sz="4" w:space="0"/>
        </w:rPr>
        <w:t>一有“权”</w:t>
      </w:r>
      <w:r>
        <w:rPr>
          <w:rFonts w:hint="eastAsia" w:ascii="方正书宋简体" w:hAnsi="方正书宋简体" w:cs="方正书宋简体"/>
        </w:rPr>
        <w:t>（享有公共行政权力），</w:t>
      </w:r>
      <w:r>
        <w:rPr>
          <w:rFonts w:hint="eastAsia" w:ascii="方正书宋简体" w:hAnsi="方正书宋简体" w:cs="方正书宋简体"/>
          <w:b/>
          <w:bdr w:val="single" w:color="auto" w:sz="4" w:space="0"/>
        </w:rPr>
        <w:t>二有“名”</w:t>
      </w:r>
      <w:r>
        <w:rPr>
          <w:rFonts w:hint="eastAsia" w:ascii="方正书宋简体" w:hAnsi="方正书宋简体" w:cs="方正书宋简体"/>
        </w:rPr>
        <w:t>（能够以自己的名义独立从事行政管理活动），</w:t>
      </w:r>
      <w:r>
        <w:rPr>
          <w:rFonts w:hint="eastAsia" w:ascii="方正书宋简体" w:hAnsi="方正书宋简体" w:cs="方正书宋简体"/>
          <w:b/>
          <w:bdr w:val="single" w:color="auto" w:sz="4" w:space="0"/>
        </w:rPr>
        <w:t>三有“责”</w:t>
      </w:r>
      <w:r>
        <w:rPr>
          <w:rFonts w:hint="eastAsia" w:ascii="方正书宋简体" w:hAnsi="方正书宋简体" w:cs="方正书宋简体"/>
        </w:rPr>
        <w:t>（能独立承担由此产生的法律责任）。</w:t>
      </w:r>
    </w:p>
    <w:p>
      <w:pPr>
        <w:pStyle w:val="101"/>
        <w:ind w:firstLine="420"/>
        <w:rPr>
          <w:rFonts w:ascii="方正书宋简体" w:hAnsi="方正书宋简体" w:cs="方正书宋简体"/>
        </w:rPr>
      </w:pPr>
      <w:r>
        <w:rPr>
          <w:rFonts w:hint="eastAsia" w:ascii="方正书宋简体" w:hAnsi="方正书宋简体" w:cs="方正书宋简体"/>
        </w:rPr>
        <w:t>2.</w:t>
      </w:r>
      <w:r>
        <w:rPr>
          <w:rFonts w:hint="eastAsia" w:ascii="方正书宋简体" w:hAnsi="方正书宋简体" w:cs="方正书宋简体"/>
          <w:b/>
          <w:bdr w:val="single" w:color="auto" w:sz="4" w:space="0"/>
        </w:rPr>
        <w:t>行政主体不一定是行政机关，行政机关也不一定是行政主体。</w:t>
      </w:r>
      <w:r>
        <w:rPr>
          <w:rFonts w:hint="eastAsia" w:ascii="方正书宋简体" w:hAnsi="方正书宋简体" w:cs="方正书宋简体"/>
        </w:rPr>
        <w:t>在大多数场合下，行政机关是以行政职权享有者的身份出现，但也不排除行政机关在某些场合会以民事主体的身份出现，比如租借办公用房等。被授权行使行政权力的组织也可以成为行政主体。</w:t>
      </w:r>
    </w:p>
    <w:p>
      <w:pPr>
        <w:pStyle w:val="101"/>
        <w:ind w:firstLine="420"/>
        <w:rPr>
          <w:rFonts w:ascii="方正书宋简体" w:hAnsi="方正书宋简体" w:cs="方正书宋简体"/>
        </w:rPr>
      </w:pPr>
      <w:r>
        <w:rPr>
          <w:rFonts w:hint="eastAsia" w:ascii="方正书宋简体" w:hAnsi="方正书宋简体" w:cs="方正书宋简体"/>
        </w:rPr>
        <w:t>3.根据行政主体资格取得的法律依据的不同，可将行政主体划分为</w:t>
      </w:r>
      <w:r>
        <w:rPr>
          <w:rFonts w:hint="eastAsia" w:ascii="方正书宋简体" w:hAnsi="方正书宋简体" w:cs="方正书宋简体"/>
          <w:b/>
          <w:bdr w:val="single" w:color="auto" w:sz="4" w:space="0"/>
        </w:rPr>
        <w:t>职权性行政主体</w:t>
      </w:r>
      <w:r>
        <w:rPr>
          <w:rFonts w:hint="eastAsia" w:ascii="方正书宋简体" w:hAnsi="方正书宋简体" w:cs="方正书宋简体"/>
        </w:rPr>
        <w:t>（国家行政机关）和</w:t>
      </w:r>
      <w:r>
        <w:rPr>
          <w:rFonts w:hint="eastAsia" w:ascii="方正书宋简体" w:hAnsi="方正书宋简体" w:cs="方正书宋简体"/>
          <w:b/>
          <w:bdr w:val="single" w:color="auto" w:sz="4" w:space="0"/>
        </w:rPr>
        <w:t>授权性行政主体</w:t>
      </w:r>
      <w:r>
        <w:rPr>
          <w:rFonts w:hint="eastAsia" w:ascii="方正书宋简体" w:hAnsi="方正书宋简体" w:cs="方正书宋简体"/>
        </w:rPr>
        <w:t>（行政机构和组织）。</w:t>
      </w:r>
    </w:p>
    <w:p>
      <w:pPr>
        <w:pStyle w:val="101"/>
        <w:ind w:firstLine="420"/>
        <w:rPr>
          <w:rFonts w:ascii="方正书宋简体" w:hAnsi="方正书宋简体" w:cs="方正书宋简体"/>
        </w:rPr>
      </w:pPr>
      <w:r>
        <w:rPr>
          <w:rFonts w:hint="eastAsia" w:ascii="方正书宋简体" w:hAnsi="方正书宋简体" w:cs="方正书宋简体"/>
        </w:rPr>
        <w:t>4.</w:t>
      </w:r>
      <w:r>
        <w:rPr>
          <w:rFonts w:hint="eastAsia" w:ascii="方正书宋简体" w:hAnsi="方正书宋简体" w:cs="方正书宋简体"/>
          <w:b/>
          <w:bdr w:val="single" w:color="auto" w:sz="4" w:space="0"/>
        </w:rPr>
        <w:t>受委托的组织和个人不具备</w:t>
      </w:r>
      <w:r>
        <w:rPr>
          <w:rFonts w:hint="eastAsia" w:ascii="方正书宋简体" w:hAnsi="方正书宋简体" w:cs="方正书宋简体"/>
        </w:rPr>
        <w:t>行政主体资格，以委托机关名义实施行政管理行为。</w:t>
      </w:r>
    </w:p>
    <w:bookmarkEnd w:id="15"/>
    <w:bookmarkEnd w:id="16"/>
    <w:bookmarkEnd w:id="17"/>
    <w:bookmarkEnd w:id="18"/>
    <w:bookmarkEnd w:id="19"/>
    <w:bookmarkEnd w:id="20"/>
    <w:bookmarkEnd w:id="21"/>
    <w:bookmarkEnd w:id="22"/>
    <w:bookmarkEnd w:id="23"/>
    <w:bookmarkEnd w:id="24"/>
    <w:bookmarkEnd w:id="25"/>
    <w:bookmarkEnd w:id="26"/>
    <w:bookmarkEnd w:id="27"/>
    <w:p>
      <w:pPr>
        <w:pStyle w:val="90"/>
        <w:spacing w:before="156" w:after="156"/>
      </w:pPr>
      <w:r>
        <w:rPr>
          <w:rFonts w:hint="eastAsia"/>
        </w:rPr>
        <w:t>八、行政处罚</w:t>
      </w:r>
    </w:p>
    <w:p>
      <w:pPr>
        <w:pStyle w:val="101"/>
        <w:ind w:firstLine="420"/>
        <w:rPr>
          <w:rFonts w:ascii="方正书宋简体" w:hAnsi="方正书宋简体" w:cs="方正书宋简体"/>
        </w:rPr>
      </w:pPr>
      <w:r>
        <w:rPr>
          <w:rFonts w:hint="eastAsia" w:ascii="方正书宋简体" w:hAnsi="方正书宋简体" w:cs="方正书宋简体"/>
        </w:rPr>
        <w:t>1.一事不再罚是一事不再</w:t>
      </w:r>
      <w:r>
        <w:rPr>
          <w:rFonts w:hint="eastAsia" w:ascii="方正书宋简体" w:hAnsi="方正书宋简体" w:cs="方正书宋简体"/>
          <w:b/>
          <w:bdr w:val="single" w:color="auto" w:sz="4" w:space="0"/>
        </w:rPr>
        <w:t>罚款</w:t>
      </w:r>
      <w:r>
        <w:rPr>
          <w:rFonts w:hint="eastAsia" w:ascii="方正书宋简体" w:hAnsi="方正书宋简体" w:cs="方正书宋简体"/>
        </w:rPr>
        <w:t>。</w:t>
      </w:r>
    </w:p>
    <w:p>
      <w:pPr>
        <w:pStyle w:val="101"/>
        <w:ind w:firstLine="420"/>
        <w:rPr>
          <w:rFonts w:ascii="方正书宋简体" w:hAnsi="方正书宋简体" w:cs="方正书宋简体"/>
        </w:rPr>
      </w:pPr>
      <w:r>
        <w:rPr>
          <w:rFonts w:ascii="方正书宋简体" w:hAnsi="方正书宋简体" w:cs="方正书宋简体"/>
        </w:rPr>
        <w:t>2</w:t>
      </w:r>
      <w:r>
        <w:rPr>
          <w:rFonts w:hint="eastAsia" w:ascii="方正书宋简体" w:hAnsi="方正书宋简体" w:cs="方正书宋简体"/>
        </w:rPr>
        <w:t>.行政处罚的种类：</w:t>
      </w:r>
      <w:r>
        <w:rPr>
          <w:rFonts w:hint="eastAsia" w:ascii="方正书宋简体" w:hAnsi="方正书宋简体" w:cs="方正书宋简体"/>
          <w:b/>
          <w:bdr w:val="single" w:color="auto" w:sz="4" w:space="0"/>
        </w:rPr>
        <w:t>警告；罚款；没收违法所得；没收非法财物；责令停产停业；暂扣或吊销许可证；行政拘留；其他种类的处罚</w:t>
      </w:r>
      <w:r>
        <w:rPr>
          <w:rFonts w:hint="eastAsia" w:ascii="方正书宋简体" w:hAnsi="方正书宋简体" w:cs="方正书宋简体"/>
        </w:rPr>
        <w:t>（如对外国人可附加适用限期出境、驱逐出境）。</w:t>
      </w:r>
    </w:p>
    <w:p>
      <w:pPr>
        <w:pStyle w:val="101"/>
        <w:ind w:firstLine="420"/>
        <w:rPr>
          <w:rFonts w:ascii="方正书宋简体" w:hAnsi="方正书宋简体" w:cs="方正书宋简体"/>
        </w:rPr>
      </w:pPr>
      <w:r>
        <w:rPr>
          <w:rFonts w:ascii="方正书宋简体" w:hAnsi="方正书宋简体" w:cs="方正书宋简体"/>
        </w:rPr>
        <w:t>3</w:t>
      </w:r>
      <w:r>
        <w:rPr>
          <w:rFonts w:hint="eastAsia" w:ascii="方正书宋简体" w:hAnsi="方正书宋简体" w:cs="方正书宋简体"/>
        </w:rPr>
        <w:t>.限制人身自由的行政处罚权</w:t>
      </w:r>
      <w:r>
        <w:rPr>
          <w:rFonts w:hint="eastAsia" w:ascii="方正书宋简体" w:hAnsi="方正书宋简体" w:cs="方正书宋简体"/>
          <w:b/>
          <w:bdr w:val="single" w:color="auto" w:sz="4" w:space="0"/>
        </w:rPr>
        <w:t>只能由公安机关行使</w:t>
      </w:r>
      <w:r>
        <w:rPr>
          <w:rFonts w:hint="eastAsia" w:ascii="方正书宋简体" w:hAnsi="方正书宋简体" w:cs="方正书宋简体"/>
        </w:rPr>
        <w:t>。</w:t>
      </w:r>
    </w:p>
    <w:p>
      <w:pPr>
        <w:pStyle w:val="101"/>
        <w:ind w:firstLine="420"/>
        <w:rPr>
          <w:rFonts w:ascii="方正书宋简体" w:hAnsi="方正书宋简体" w:cs="方正书宋简体"/>
        </w:rPr>
      </w:pPr>
      <w:r>
        <w:rPr>
          <w:rFonts w:ascii="方正书宋简体" w:hAnsi="方正书宋简体" w:cs="方正书宋简体"/>
        </w:rPr>
        <w:t>4</w:t>
      </w:r>
      <w:r>
        <w:rPr>
          <w:rFonts w:hint="eastAsia" w:ascii="方正书宋简体" w:hAnsi="方正书宋简体" w:cs="方正书宋简体"/>
        </w:rPr>
        <w:t>.</w:t>
      </w:r>
      <w:r>
        <w:rPr>
          <w:rFonts w:hint="eastAsia" w:ascii="方正书宋简体" w:hAnsi="方正书宋简体" w:cs="方正书宋简体"/>
          <w:b/>
          <w:bdr w:val="single" w:color="auto" w:sz="4" w:space="0"/>
        </w:rPr>
        <w:t>罚金、没收财产、拘役</w:t>
      </w:r>
      <w:r>
        <w:rPr>
          <w:rFonts w:hint="eastAsia" w:ascii="方正书宋简体" w:hAnsi="方正书宋简体" w:cs="方正书宋简体"/>
        </w:rPr>
        <w:t>是刑罚，不属于行政处罚。</w:t>
      </w:r>
    </w:p>
    <w:p>
      <w:pPr>
        <w:pStyle w:val="101"/>
        <w:ind w:firstLine="420"/>
        <w:rPr>
          <w:rFonts w:ascii="方正书宋简体" w:hAnsi="方正书宋简体" w:cs="方正书宋简体"/>
        </w:rPr>
      </w:pPr>
      <w:r>
        <w:rPr>
          <w:rFonts w:ascii="方正书宋简体" w:hAnsi="方正书宋简体" w:cs="方正书宋简体"/>
        </w:rPr>
        <w:t>5</w:t>
      </w:r>
      <w:r>
        <w:rPr>
          <w:rFonts w:hint="eastAsia" w:ascii="方正书宋简体" w:hAnsi="方正书宋简体" w:cs="方正书宋简体"/>
        </w:rPr>
        <w:t>.滞纳金、社会抚养费、超标排污费、撤销、注销、撤回和责令改正等</w:t>
      </w:r>
      <w:r>
        <w:rPr>
          <w:rFonts w:hint="eastAsia" w:ascii="方正书宋简体" w:hAnsi="方正书宋简体" w:cs="方正书宋简体"/>
          <w:lang w:val="zh-CN" w:bidi="zh-CN"/>
        </w:rPr>
        <w:t>不具有惩戒性，</w:t>
      </w:r>
      <w:r>
        <w:rPr>
          <w:rFonts w:hint="eastAsia" w:ascii="方正书宋简体" w:hAnsi="方正书宋简体" w:cs="方正书宋简体"/>
        </w:rPr>
        <w:t>不是行政处罚。</w:t>
      </w:r>
    </w:p>
    <w:p>
      <w:pPr>
        <w:pStyle w:val="101"/>
        <w:ind w:firstLine="420"/>
        <w:rPr>
          <w:rFonts w:ascii="方正书宋简体" w:hAnsi="方正书宋简体" w:cs="方正书宋简体"/>
        </w:rPr>
      </w:pPr>
      <w:r>
        <w:rPr>
          <w:rFonts w:ascii="方正书宋简体" w:hAnsi="方正书宋简体" w:cs="方正书宋简体"/>
        </w:rPr>
        <w:t>6</w:t>
      </w:r>
      <w:r>
        <w:rPr>
          <w:rFonts w:hint="eastAsia" w:ascii="方正书宋简体" w:hAnsi="方正书宋简体" w:cs="方正书宋简体"/>
        </w:rPr>
        <w:t>.</w:t>
      </w:r>
      <w:r>
        <w:rPr>
          <w:rFonts w:hint="eastAsia" w:ascii="方正书宋简体" w:hAnsi="方正书宋简体" w:cs="方正书宋简体"/>
          <w:b/>
          <w:bdr w:val="single" w:color="auto" w:sz="4" w:space="0"/>
        </w:rPr>
        <w:t>法律</w:t>
      </w:r>
      <w:r>
        <w:rPr>
          <w:rFonts w:hint="eastAsia" w:ascii="方正书宋简体" w:hAnsi="方正书宋简体" w:cs="方正书宋简体"/>
        </w:rPr>
        <w:t>有权设定</w:t>
      </w:r>
      <w:r>
        <w:rPr>
          <w:rFonts w:hint="eastAsia" w:ascii="方正书宋简体" w:hAnsi="方正书宋简体" w:cs="方正书宋简体"/>
          <w:b/>
          <w:bdr w:val="single" w:color="auto" w:sz="4" w:space="0"/>
        </w:rPr>
        <w:t>各类行政处罚</w:t>
      </w:r>
      <w:r>
        <w:rPr>
          <w:rFonts w:hint="eastAsia" w:ascii="方正书宋简体" w:hAnsi="方正书宋简体" w:cs="方正书宋简体"/>
        </w:rPr>
        <w:t>；</w:t>
      </w:r>
      <w:r>
        <w:rPr>
          <w:rFonts w:hint="eastAsia" w:ascii="方正书宋简体" w:hAnsi="方正书宋简体" w:cs="方正书宋简体"/>
          <w:b/>
          <w:bdr w:val="single" w:color="auto" w:sz="4" w:space="0"/>
        </w:rPr>
        <w:t>行政法规</w:t>
      </w:r>
      <w:r>
        <w:rPr>
          <w:rFonts w:hint="eastAsia" w:ascii="方正书宋简体" w:hAnsi="方正书宋简体" w:cs="方正书宋简体"/>
        </w:rPr>
        <w:t>有权设定</w:t>
      </w:r>
      <w:r>
        <w:rPr>
          <w:rFonts w:hint="eastAsia" w:ascii="方正书宋简体" w:hAnsi="方正书宋简体" w:cs="方正书宋简体"/>
          <w:b/>
          <w:bdr w:val="single" w:color="auto" w:sz="4" w:space="0"/>
        </w:rPr>
        <w:t>除限制人身自由以外</w:t>
      </w:r>
      <w:r>
        <w:rPr>
          <w:rFonts w:hint="eastAsia" w:ascii="方正书宋简体" w:hAnsi="方正书宋简体" w:cs="方正书宋简体"/>
        </w:rPr>
        <w:t>的行政处罚；</w:t>
      </w:r>
      <w:r>
        <w:rPr>
          <w:rFonts w:hint="eastAsia" w:ascii="方正书宋简体" w:hAnsi="方正书宋简体" w:cs="方正书宋简体"/>
          <w:b/>
          <w:bdr w:val="single" w:color="auto" w:sz="4" w:space="0"/>
        </w:rPr>
        <w:t>地方性法规</w:t>
      </w:r>
      <w:r>
        <w:rPr>
          <w:rFonts w:hint="eastAsia" w:ascii="方正书宋简体" w:hAnsi="方正书宋简体" w:cs="方正书宋简体"/>
        </w:rPr>
        <w:t>有权设定</w:t>
      </w:r>
      <w:r>
        <w:rPr>
          <w:rFonts w:hint="eastAsia" w:ascii="方正书宋简体" w:hAnsi="方正书宋简体" w:cs="方正书宋简体"/>
          <w:b/>
          <w:bdr w:val="single" w:color="auto" w:sz="4" w:space="0"/>
        </w:rPr>
        <w:t>除限制人身自由、吊销企业营业执照</w:t>
      </w:r>
      <w:r>
        <w:rPr>
          <w:rFonts w:hint="eastAsia" w:ascii="方正书宋简体" w:hAnsi="方正书宋简体" w:cs="方正书宋简体"/>
        </w:rPr>
        <w:t>以外的行政处罚；</w:t>
      </w:r>
      <w:r>
        <w:rPr>
          <w:rFonts w:hint="eastAsia" w:ascii="方正书宋简体" w:hAnsi="方正书宋简体" w:cs="方正书宋简体"/>
          <w:b/>
          <w:bdr w:val="single" w:color="auto" w:sz="4" w:space="0"/>
        </w:rPr>
        <w:t>行政规章</w:t>
      </w:r>
      <w:r>
        <w:rPr>
          <w:rFonts w:hint="eastAsia" w:ascii="方正书宋简体" w:hAnsi="方正书宋简体" w:cs="方正书宋简体"/>
        </w:rPr>
        <w:t>（部门规章和地方规章）有权设定</w:t>
      </w:r>
      <w:r>
        <w:rPr>
          <w:rFonts w:hint="eastAsia" w:ascii="方正书宋简体" w:hAnsi="方正书宋简体" w:cs="方正书宋简体"/>
          <w:b/>
          <w:bdr w:val="single" w:color="auto" w:sz="4" w:space="0"/>
        </w:rPr>
        <w:t>警告和一定数量的罚款</w:t>
      </w:r>
      <w:r>
        <w:rPr>
          <w:rFonts w:hint="eastAsia" w:ascii="方正书宋简体" w:hAnsi="方正书宋简体" w:cs="方正书宋简体"/>
        </w:rPr>
        <w:t>的处罚。</w:t>
      </w:r>
    </w:p>
    <w:p>
      <w:pPr>
        <w:pStyle w:val="101"/>
        <w:ind w:firstLine="420"/>
        <w:rPr>
          <w:rFonts w:ascii="方正书宋简体" w:hAnsi="方正书宋简体" w:cs="方正书宋简体"/>
        </w:rPr>
      </w:pPr>
      <w:r>
        <w:rPr>
          <w:rFonts w:ascii="方正书宋简体" w:hAnsi="方正书宋简体" w:cs="方正书宋简体"/>
        </w:rPr>
        <w:t>7</w:t>
      </w:r>
      <w:r>
        <w:rPr>
          <w:rFonts w:hint="eastAsia" w:ascii="方正书宋简体" w:hAnsi="方正书宋简体" w:cs="方正书宋简体"/>
        </w:rPr>
        <w:t>.</w:t>
      </w:r>
      <w:r>
        <w:rPr>
          <w:rFonts w:hint="eastAsia" w:ascii="方正书宋简体" w:hAnsi="方正书宋简体" w:cs="方正书宋简体"/>
          <w:b/>
          <w:bdr w:val="single" w:color="auto" w:sz="4" w:space="0"/>
        </w:rPr>
        <w:t>不予处罚</w:t>
      </w:r>
      <w:r>
        <w:rPr>
          <w:rFonts w:hint="eastAsia" w:ascii="方正书宋简体" w:hAnsi="方正书宋简体" w:cs="方正书宋简体"/>
        </w:rPr>
        <w:t>的情形：不满</w:t>
      </w:r>
      <w:r>
        <w:rPr>
          <w:rFonts w:hint="eastAsia" w:ascii="方正书宋简体" w:hAnsi="方正书宋简体" w:cs="方正书宋简体"/>
          <w:b/>
          <w:bdr w:val="single" w:color="auto" w:sz="4" w:space="0"/>
        </w:rPr>
        <w:t>14周岁</w:t>
      </w:r>
      <w:r>
        <w:rPr>
          <w:rFonts w:hint="eastAsia" w:ascii="方正书宋简体" w:hAnsi="方正书宋简体" w:cs="方正书宋简体"/>
        </w:rPr>
        <w:t>；轻微＋及时纠正＋</w:t>
      </w:r>
      <w:r>
        <w:rPr>
          <w:rFonts w:hint="eastAsia" w:ascii="方正书宋简体" w:hAnsi="方正书宋简体" w:cs="方正书宋简体"/>
          <w:b/>
          <w:bdr w:val="single" w:color="auto" w:sz="4" w:space="0"/>
        </w:rPr>
        <w:t>没有危害后果</w:t>
      </w:r>
      <w:r>
        <w:rPr>
          <w:rFonts w:hint="eastAsia" w:ascii="方正书宋简体" w:hAnsi="方正书宋简体" w:cs="方正书宋简体"/>
        </w:rPr>
        <w:t>；</w:t>
      </w:r>
      <w:r>
        <w:rPr>
          <w:rFonts w:hint="eastAsia" w:ascii="方正书宋简体" w:hAnsi="方正书宋简体" w:cs="方正书宋简体"/>
          <w:b/>
          <w:bdr w:val="single" w:color="auto" w:sz="4" w:space="0"/>
        </w:rPr>
        <w:t>精神病人</w:t>
      </w:r>
      <w:r>
        <w:rPr>
          <w:rFonts w:hint="eastAsia" w:ascii="方正书宋简体" w:hAnsi="方正书宋简体" w:cs="方正书宋简体"/>
        </w:rPr>
        <w:t>犯病时违法；超出</w:t>
      </w:r>
      <w:r>
        <w:rPr>
          <w:rFonts w:hint="eastAsia" w:ascii="方正书宋简体" w:hAnsi="方正书宋简体" w:cs="方正书宋简体"/>
          <w:b/>
          <w:bdr w:val="single" w:color="auto" w:sz="4" w:space="0"/>
        </w:rPr>
        <w:t>2年</w:t>
      </w:r>
      <w:r>
        <w:rPr>
          <w:rFonts w:hint="eastAsia" w:ascii="方正书宋简体" w:hAnsi="方正书宋简体" w:cs="方正书宋简体"/>
        </w:rPr>
        <w:t>的行政处罚追究时效（治安管理处罚是6个月）。</w:t>
      </w:r>
    </w:p>
    <w:p>
      <w:pPr>
        <w:pStyle w:val="101"/>
        <w:ind w:firstLine="420"/>
        <w:rPr>
          <w:rFonts w:ascii="方正书宋简体" w:hAnsi="方正书宋简体" w:cs="方正书宋简体"/>
          <w:spacing w:val="-1"/>
        </w:rPr>
      </w:pPr>
      <w:r>
        <w:rPr>
          <w:rFonts w:ascii="方正书宋简体" w:hAnsi="方正书宋简体" w:cs="方正书宋简体"/>
        </w:rPr>
        <w:t>8</w:t>
      </w:r>
      <w:r>
        <w:rPr>
          <w:rFonts w:hint="eastAsia" w:ascii="方正书宋简体" w:hAnsi="方正书宋简体" w:cs="方正书宋简体"/>
        </w:rPr>
        <w:t>.行政机关将要作出</w:t>
      </w:r>
      <w:r>
        <w:rPr>
          <w:rFonts w:hint="eastAsia" w:ascii="方正书宋简体" w:hAnsi="方正书宋简体" w:cs="方正书宋简体"/>
          <w:b/>
          <w:bdr w:val="single" w:color="auto" w:sz="4" w:space="0"/>
        </w:rPr>
        <w:t>责令停产停业、吊销许可证或者执照和较大额罚款</w:t>
      </w:r>
      <w:r>
        <w:rPr>
          <w:rFonts w:hint="eastAsia" w:ascii="方正书宋简体" w:hAnsi="方正书宋简体" w:cs="方正书宋简体"/>
        </w:rPr>
        <w:t>等行政处罚决定前要告知当事人听证权利，</w:t>
      </w:r>
      <w:r>
        <w:rPr>
          <w:rFonts w:hint="eastAsia" w:ascii="方正书宋简体" w:hAnsi="方正书宋简体" w:cs="方正书宋简体"/>
          <w:b/>
          <w:bdr w:val="single" w:color="auto" w:sz="4" w:space="0"/>
        </w:rPr>
        <w:t>当事人申请</w:t>
      </w:r>
      <w:r>
        <w:rPr>
          <w:rFonts w:hint="eastAsia" w:ascii="方正书宋简体" w:hAnsi="方正书宋简体" w:cs="方正书宋简体"/>
        </w:rPr>
        <w:t>听证的，行政机关应当组织（行政处罚听证必须申请，不可以主动依职权；行政许可听证可以依职权或依申请）。听证不收费。</w:t>
      </w:r>
      <w:r>
        <w:rPr>
          <w:rFonts w:hint="eastAsia" w:ascii="方正书宋简体" w:hAnsi="方正书宋简体" w:cs="方正书宋简体"/>
          <w:b/>
          <w:bdr w:val="single" w:color="auto" w:sz="4" w:space="0"/>
        </w:rPr>
        <w:t>处罚听证笔录没有案卷排他效力。</w:t>
      </w:r>
    </w:p>
    <w:p>
      <w:pPr>
        <w:pStyle w:val="101"/>
        <w:ind w:firstLine="420"/>
        <w:rPr>
          <w:rFonts w:ascii="方正书宋简体" w:hAnsi="方正书宋简体" w:cs="方正书宋简体"/>
        </w:rPr>
      </w:pPr>
      <w:r>
        <w:rPr>
          <w:rFonts w:hint="eastAsia" w:ascii="方正书宋简体" w:hAnsi="方正书宋简体" w:cs="方正书宋简体"/>
        </w:rPr>
        <w:t>9.一般程序需由具备执法资格</w:t>
      </w:r>
      <w:r>
        <w:rPr>
          <w:rFonts w:hint="eastAsia" w:ascii="方正书宋简体" w:hAnsi="方正书宋简体" w:cs="方正书宋简体"/>
          <w:b/>
          <w:bdr w:val="single" w:color="auto" w:sz="4" w:space="0"/>
        </w:rPr>
        <w:t>2人以上执法</w:t>
      </w:r>
      <w:r>
        <w:rPr>
          <w:rFonts w:hint="eastAsia" w:ascii="方正书宋简体" w:hAnsi="方正书宋简体" w:cs="方正书宋简体"/>
        </w:rPr>
        <w:t>，出示执法证件。</w:t>
      </w:r>
    </w:p>
    <w:p>
      <w:pPr>
        <w:pStyle w:val="101"/>
        <w:ind w:firstLine="420"/>
        <w:rPr>
          <w:rFonts w:ascii="方正书宋简体" w:hAnsi="方正书宋简体" w:cs="方正书宋简体"/>
          <w:u w:val="double"/>
        </w:rPr>
      </w:pPr>
      <w:r>
        <w:rPr>
          <w:rFonts w:hint="eastAsia" w:ascii="方正书宋简体" w:hAnsi="方正书宋简体" w:cs="方正书宋简体"/>
        </w:rPr>
        <w:t>10.简易程序：</w:t>
      </w:r>
      <w:r>
        <w:rPr>
          <w:rFonts w:hint="eastAsia" w:ascii="方正书宋简体" w:hAnsi="方正书宋简体" w:cs="方正书宋简体"/>
          <w:b/>
          <w:bdr w:val="single" w:color="auto" w:sz="4" w:space="0"/>
        </w:rPr>
        <w:t>一般罚中对公民50元以下、对单位1000元以下罚款或警告，治安罚中对公民做出200元以下罚款或者警告</w:t>
      </w:r>
      <w:r>
        <w:rPr>
          <w:rFonts w:hint="eastAsia" w:ascii="方正书宋简体" w:hAnsi="方正书宋简体" w:cs="方正书宋简体"/>
        </w:rPr>
        <w:t>，可以</w:t>
      </w:r>
      <w:r>
        <w:rPr>
          <w:rFonts w:hint="eastAsia"/>
        </w:rPr>
        <w:t>简易</w:t>
      </w:r>
      <w:r>
        <w:rPr>
          <w:rFonts w:hint="eastAsia" w:ascii="方正书宋简体" w:hAnsi="方正书宋简体" w:cs="方正书宋简体"/>
        </w:rPr>
        <w:t>程序，</w:t>
      </w:r>
      <w:r>
        <w:rPr>
          <w:rFonts w:hint="eastAsia" w:ascii="方正书宋简体" w:hAnsi="方正书宋简体" w:cs="方正书宋简体"/>
          <w:b/>
          <w:bdr w:val="single" w:color="auto" w:sz="4" w:space="0"/>
        </w:rPr>
        <w:t>一人执法，当场处罚，当场送达。</w:t>
      </w:r>
    </w:p>
    <w:p>
      <w:pPr>
        <w:pStyle w:val="90"/>
        <w:spacing w:before="156" w:after="156"/>
      </w:pPr>
      <w:r>
        <w:rPr>
          <w:rFonts w:hint="eastAsia"/>
        </w:rPr>
        <w:t>九、行政诉讼</w:t>
      </w:r>
    </w:p>
    <w:p>
      <w:pPr>
        <w:pStyle w:val="101"/>
        <w:bidi w:val="0"/>
        <w:rPr>
          <w:rFonts w:ascii="方正书宋简体" w:hAnsi="方正书宋简体" w:cs="方正书宋简体"/>
        </w:rPr>
      </w:pPr>
      <w:r>
        <w:rPr>
          <w:rFonts w:hint="eastAsia"/>
        </w:rPr>
        <w:t>1.法</w:t>
      </w:r>
      <w:r>
        <w:rPr>
          <w:rFonts w:hint="eastAsia" w:ascii="方正书宋简体" w:hAnsi="方正书宋简体" w:cs="方正书宋简体"/>
        </w:rPr>
        <w:t>院审理行政案件，以审查</w:t>
      </w:r>
      <w:r>
        <w:rPr>
          <w:rFonts w:hint="eastAsia" w:ascii="方正书宋简体" w:hAnsi="方正书宋简体" w:cs="方正书宋简体"/>
          <w:b/>
          <w:bdr w:val="single" w:color="auto" w:sz="4" w:space="0"/>
        </w:rPr>
        <w:t>具体行政行为</w:t>
      </w:r>
      <w:r>
        <w:rPr>
          <w:rFonts w:hint="eastAsia" w:ascii="方正书宋简体" w:hAnsi="方正书宋简体" w:cs="方正书宋简体"/>
        </w:rPr>
        <w:t>的</w:t>
      </w:r>
      <w:r>
        <w:rPr>
          <w:rFonts w:hint="eastAsia" w:ascii="方正书宋简体" w:hAnsi="方正书宋简体" w:cs="方正书宋简体"/>
          <w:b/>
          <w:bdr w:val="single" w:color="auto" w:sz="4" w:space="0"/>
        </w:rPr>
        <w:t>合法性</w:t>
      </w:r>
      <w:r>
        <w:rPr>
          <w:rFonts w:hint="eastAsia" w:ascii="方正书宋简体" w:hAnsi="方正书宋简体" w:cs="方正书宋简体"/>
        </w:rPr>
        <w:t>为原则。</w:t>
      </w:r>
    </w:p>
    <w:p>
      <w:pPr>
        <w:pStyle w:val="101"/>
        <w:bidi w:val="0"/>
      </w:pPr>
      <w:r>
        <w:rPr>
          <w:rFonts w:hint="eastAsia"/>
        </w:rPr>
        <w:t>2.行政诉讼的受案范围：</w:t>
      </w:r>
    </w:p>
    <w:p>
      <w:pPr>
        <w:pStyle w:val="101"/>
        <w:ind w:firstLine="422"/>
        <w:rPr>
          <w:rFonts w:ascii="方正书宋简体" w:hAnsi="方正书宋简体" w:cs="方正书宋简体"/>
          <w:b/>
          <w:bdr w:val="single" w:color="auto" w:sz="4" w:space="0"/>
        </w:rPr>
      </w:pPr>
      <w:r>
        <w:rPr>
          <w:rFonts w:hint="eastAsia" w:ascii="方正书宋简体" w:hAnsi="方正书宋简体" w:cs="方正书宋简体"/>
          <w:b/>
        </w:rPr>
        <w:t>（1）</w:t>
      </w:r>
      <w:r>
        <w:rPr>
          <w:rFonts w:hint="eastAsia" w:ascii="方正书宋简体" w:hAnsi="方正书宋简体" w:cs="方正书宋简体"/>
          <w:b/>
          <w:bdr w:val="single" w:color="auto" w:sz="4" w:space="0"/>
        </w:rPr>
        <w:t>具体行政行为；</w:t>
      </w:r>
      <w:r>
        <w:rPr>
          <w:rFonts w:hint="eastAsia" w:ascii="方正书宋简体" w:hAnsi="方正书宋简体" w:cs="方正书宋简体"/>
          <w:b/>
        </w:rPr>
        <w:t>（2）</w:t>
      </w:r>
      <w:r>
        <w:rPr>
          <w:rFonts w:hint="eastAsia" w:ascii="方正书宋简体" w:hAnsi="方正书宋简体" w:cs="方正书宋简体"/>
          <w:b/>
          <w:bdr w:val="single" w:color="auto" w:sz="4" w:space="0"/>
        </w:rPr>
        <w:t>行政合同</w:t>
      </w:r>
      <w:r>
        <w:rPr>
          <w:rFonts w:hint="eastAsia" w:ascii="方正书宋简体" w:hAnsi="方正书宋简体" w:cs="方正书宋简体"/>
        </w:rPr>
        <w:t>（民告官，不允许官告民）；</w:t>
      </w:r>
      <w:r>
        <w:rPr>
          <w:rFonts w:hint="eastAsia" w:ascii="方正书宋简体" w:hAnsi="方正书宋简体" w:cs="方正书宋简体"/>
          <w:b/>
        </w:rPr>
        <w:t>（3）</w:t>
      </w:r>
      <w:r>
        <w:rPr>
          <w:rFonts w:hint="eastAsia" w:ascii="方正书宋简体" w:hAnsi="方正书宋简体" w:cs="方正书宋简体"/>
          <w:b/>
          <w:bdr w:val="single" w:color="auto" w:sz="4" w:space="0"/>
        </w:rPr>
        <w:t>部分抽象行政行为的附带审查。</w:t>
      </w:r>
    </w:p>
    <w:p>
      <w:pPr>
        <w:pStyle w:val="101"/>
        <w:keepNext/>
        <w:keepLines w:val="0"/>
        <w:pageBreakBefore w:val="0"/>
        <w:widowControl/>
        <w:kinsoku/>
        <w:wordWrap/>
        <w:overflowPunct/>
        <w:topLinePunct w:val="0"/>
        <w:autoSpaceDE/>
        <w:autoSpaceDN/>
        <w:bidi w:val="0"/>
        <w:adjustRightInd w:val="0"/>
        <w:snapToGrid w:val="0"/>
        <w:textAlignment w:val="center"/>
        <w:rPr>
          <w:b/>
          <w:bCs/>
        </w:rPr>
      </w:pPr>
      <w:r>
        <w:rPr>
          <w:rFonts w:hint="eastAsia"/>
          <w:b/>
          <w:bCs/>
        </w:rPr>
        <w:t>3.以下行为不属于行政诉讼受案范围：</w:t>
      </w:r>
    </w:p>
    <w:p>
      <w:pPr>
        <w:pStyle w:val="101"/>
        <w:ind w:firstLine="422"/>
        <w:rPr>
          <w:rFonts w:ascii="方正书宋简体" w:hAnsi="方正书宋简体" w:cs="方正书宋简体"/>
        </w:rPr>
      </w:pPr>
      <w:r>
        <w:rPr>
          <w:rFonts w:hint="eastAsia" w:ascii="方正书宋简体" w:hAnsi="方正书宋简体" w:cs="方正书宋简体"/>
          <w:b/>
          <w:bdr w:val="single" w:color="auto" w:sz="4" w:space="0"/>
        </w:rPr>
        <w:t>国家行为</w:t>
      </w:r>
      <w:r>
        <w:rPr>
          <w:rFonts w:hint="eastAsia" w:ascii="方正书宋简体" w:hAnsi="方正书宋简体" w:cs="方正书宋简体"/>
        </w:rPr>
        <w:t>；</w:t>
      </w:r>
      <w:r>
        <w:rPr>
          <w:rFonts w:hint="eastAsia" w:ascii="方正书宋简体" w:hAnsi="方正书宋简体" w:cs="方正书宋简体"/>
          <w:b/>
          <w:bdr w:val="single" w:color="auto" w:sz="4" w:space="0"/>
        </w:rPr>
        <w:t>刑事司法行为</w:t>
      </w:r>
      <w:r>
        <w:rPr>
          <w:rFonts w:hint="eastAsia" w:ascii="方正书宋简体" w:hAnsi="方正书宋简体" w:cs="方正书宋简体"/>
          <w:b/>
        </w:rPr>
        <w:t>；</w:t>
      </w:r>
      <w:r>
        <w:rPr>
          <w:rFonts w:hint="eastAsia" w:ascii="方正书宋简体" w:hAnsi="方正书宋简体" w:cs="方正书宋简体"/>
        </w:rPr>
        <w:t>行政协助司法行为；</w:t>
      </w:r>
      <w:r>
        <w:rPr>
          <w:rFonts w:hint="eastAsia" w:ascii="方正书宋简体" w:hAnsi="方正书宋简体" w:cs="方正书宋简体"/>
          <w:b/>
          <w:bdr w:val="single" w:color="auto" w:sz="4" w:space="0"/>
        </w:rPr>
        <w:t>行政指导</w:t>
      </w:r>
      <w:r>
        <w:rPr>
          <w:rFonts w:hint="eastAsia" w:ascii="方正书宋简体" w:hAnsi="方正书宋简体" w:cs="方正书宋简体"/>
          <w:b/>
        </w:rPr>
        <w:t>；</w:t>
      </w:r>
      <w:r>
        <w:rPr>
          <w:rFonts w:hint="eastAsia" w:ascii="方正书宋简体" w:hAnsi="方正书宋简体" w:cs="方正书宋简体"/>
        </w:rPr>
        <w:t>行政调解和仲裁；信访行为；</w:t>
      </w:r>
      <w:r>
        <w:rPr>
          <w:rFonts w:hint="eastAsia" w:ascii="方正书宋简体" w:hAnsi="方正书宋简体" w:cs="方正书宋简体"/>
          <w:b/>
          <w:bdr w:val="single" w:color="auto" w:sz="4" w:space="0"/>
        </w:rPr>
        <w:t>抽象行政行为（不可以直接起诉）</w:t>
      </w:r>
      <w:r>
        <w:rPr>
          <w:rFonts w:hint="eastAsia" w:ascii="方正书宋简体" w:hAnsi="方正书宋简体" w:cs="方正书宋简体"/>
        </w:rPr>
        <w:t>；</w:t>
      </w:r>
      <w:r>
        <w:rPr>
          <w:rFonts w:hint="eastAsia" w:ascii="方正书宋简体" w:hAnsi="方正书宋简体" w:cs="方正书宋简体"/>
          <w:b/>
          <w:bdr w:val="single" w:color="auto" w:sz="4" w:space="0"/>
        </w:rPr>
        <w:t>对公务员的奖惩任免决定</w:t>
      </w:r>
      <w:r>
        <w:rPr>
          <w:rFonts w:hint="eastAsia" w:ascii="方正书宋简体" w:hAnsi="方正书宋简体" w:cs="方正书宋简体"/>
        </w:rPr>
        <w:t>；行政机关内部行为；法定最终裁决行为（例如国务院的复议决定和省级人民政府的自然资源权属复议决定等）。</w:t>
      </w:r>
    </w:p>
    <w:p>
      <w:pPr>
        <w:pStyle w:val="101"/>
        <w:ind w:firstLine="420"/>
        <w:rPr>
          <w:rFonts w:ascii="方正书宋简体" w:hAnsi="方正书宋简体" w:cs="方正书宋简体"/>
        </w:rPr>
      </w:pPr>
      <w:r>
        <w:rPr>
          <w:rFonts w:hint="eastAsia"/>
        </w:rPr>
        <w:t>4.中</w:t>
      </w:r>
      <w:r>
        <w:rPr>
          <w:rFonts w:hint="eastAsia" w:ascii="方正书宋简体" w:hAnsi="方正书宋简体" w:cs="方正书宋简体"/>
        </w:rPr>
        <w:t>级法院管辖案件范围：</w:t>
      </w:r>
    </w:p>
    <w:p>
      <w:pPr>
        <w:pStyle w:val="101"/>
        <w:ind w:firstLine="420"/>
        <w:rPr>
          <w:rFonts w:ascii="方正书宋简体" w:hAnsi="方正书宋简体" w:cs="方正书宋简体"/>
        </w:rPr>
      </w:pPr>
      <w:r>
        <w:rPr>
          <w:rFonts w:hint="eastAsia" w:ascii="方正书宋简体" w:hAnsi="方正书宋简体" w:cs="方正书宋简体"/>
        </w:rPr>
        <w:t>（</w:t>
      </w:r>
      <w:r>
        <w:rPr>
          <w:rFonts w:hint="eastAsia"/>
        </w:rPr>
        <w:t>1）</w:t>
      </w:r>
      <w:r>
        <w:rPr>
          <w:rFonts w:hint="eastAsia" w:ascii="方正书宋简体" w:hAnsi="方正书宋简体" w:cs="方正书宋简体"/>
          <w:b/>
          <w:bdr w:val="single" w:color="auto" w:sz="4" w:space="0"/>
        </w:rPr>
        <w:t>级别高</w:t>
      </w:r>
      <w:r>
        <w:rPr>
          <w:rFonts w:hint="eastAsia" w:ascii="方正书宋简体" w:hAnsi="方正书宋简体" w:cs="方正书宋简体"/>
        </w:rPr>
        <w:t>：</w:t>
      </w:r>
      <w:r>
        <w:rPr>
          <w:rFonts w:hint="eastAsia" w:ascii="方正书宋简体" w:hAnsi="方正书宋简体" w:cs="方正书宋简体"/>
          <w:b/>
        </w:rPr>
        <w:t>县</w:t>
      </w:r>
      <w:r>
        <w:rPr>
          <w:rFonts w:hint="eastAsia" w:ascii="方正书宋简体" w:hAnsi="方正书宋简体" w:cs="方正书宋简体"/>
        </w:rPr>
        <w:t>级以上地方政府（县政府、市政府、省政府）和国务院部门为被告；</w:t>
      </w:r>
      <w:r>
        <w:rPr>
          <w:rFonts w:hint="eastAsia"/>
        </w:rPr>
        <w:t>（2）</w:t>
      </w:r>
      <w:r>
        <w:rPr>
          <w:rFonts w:hint="eastAsia" w:ascii="方正书宋简体" w:hAnsi="方正书宋简体" w:cs="方正书宋简体"/>
          <w:b/>
          <w:bdr w:val="single" w:color="auto" w:sz="4" w:space="0"/>
        </w:rPr>
        <w:t>海关</w:t>
      </w:r>
      <w:r>
        <w:rPr>
          <w:rFonts w:hint="eastAsia" w:ascii="方正书宋简体" w:hAnsi="方正书宋简体" w:cs="方正书宋简体"/>
        </w:rPr>
        <w:t>处理的案件</w:t>
      </w:r>
      <w:r>
        <w:rPr>
          <w:rFonts w:hint="eastAsia" w:ascii="方正书宋简体" w:hAnsi="方正书宋简体" w:cs="方正书宋简体"/>
          <w:b/>
        </w:rPr>
        <w:t>、</w:t>
      </w:r>
      <w:r>
        <w:rPr>
          <w:rFonts w:hint="eastAsia" w:ascii="方正书宋简体" w:hAnsi="方正书宋简体" w:cs="方正书宋简体"/>
          <w:b/>
          <w:bdr w:val="single" w:color="auto" w:sz="4" w:space="0"/>
        </w:rPr>
        <w:t>证交所</w:t>
      </w:r>
      <w:r>
        <w:rPr>
          <w:rFonts w:hint="eastAsia" w:ascii="方正书宋简体" w:hAnsi="方正书宋简体" w:cs="方正书宋简体"/>
        </w:rPr>
        <w:t>为被告或第三人；（3）</w:t>
      </w:r>
      <w:r>
        <w:rPr>
          <w:rFonts w:hint="eastAsia" w:ascii="方正书宋简体" w:hAnsi="方正书宋简体" w:cs="方正书宋简体"/>
          <w:b/>
          <w:bdr w:val="single" w:color="auto" w:sz="4" w:space="0"/>
        </w:rPr>
        <w:t>重大共同</w:t>
      </w:r>
      <w:r>
        <w:rPr>
          <w:rFonts w:hint="eastAsia" w:ascii="方正书宋简体" w:hAnsi="方正书宋简体" w:cs="方正书宋简体"/>
        </w:rPr>
        <w:t>诉讼；（4）</w:t>
      </w:r>
      <w:r>
        <w:rPr>
          <w:rFonts w:hint="eastAsia" w:ascii="方正书宋简体" w:hAnsi="方正书宋简体" w:cs="方正书宋简体"/>
          <w:b/>
          <w:bdr w:val="single" w:color="auto" w:sz="4" w:space="0"/>
        </w:rPr>
        <w:t>涉港澳台外</w:t>
      </w:r>
      <w:r>
        <w:rPr>
          <w:rFonts w:hint="eastAsia" w:ascii="方正书宋简体" w:hAnsi="方正书宋简体" w:cs="方正书宋简体"/>
        </w:rPr>
        <w:t>案件（含国际贸易案件、部分反倾销案件、部分反补贴案件）。</w:t>
      </w:r>
    </w:p>
    <w:p>
      <w:pPr>
        <w:pStyle w:val="101"/>
        <w:ind w:firstLine="420"/>
        <w:rPr>
          <w:rFonts w:ascii="方正书宋简体" w:hAnsi="方正书宋简体" w:cs="方正书宋简体"/>
        </w:rPr>
      </w:pPr>
      <w:r>
        <w:rPr>
          <w:rFonts w:hint="eastAsia"/>
        </w:rPr>
        <w:t>5.地</w:t>
      </w:r>
      <w:r>
        <w:rPr>
          <w:rFonts w:hint="eastAsia" w:ascii="方正书宋简体" w:hAnsi="方正书宋简体" w:cs="方正书宋简体"/>
        </w:rPr>
        <w:t>域管辖：</w:t>
      </w:r>
    </w:p>
    <w:p>
      <w:pPr>
        <w:pStyle w:val="101"/>
        <w:ind w:firstLine="420"/>
        <w:rPr>
          <w:rFonts w:ascii="方正书宋简体" w:hAnsi="方正书宋简体" w:cs="方正书宋简体"/>
        </w:rPr>
      </w:pPr>
      <w:r>
        <w:rPr>
          <w:rFonts w:hint="eastAsia" w:ascii="方正书宋简体" w:hAnsi="方正书宋简体" w:cs="方正书宋简体"/>
        </w:rPr>
        <w:t>普通案件→被告所在地法院管辖；</w:t>
      </w:r>
    </w:p>
    <w:p>
      <w:pPr>
        <w:pStyle w:val="101"/>
        <w:ind w:firstLine="420"/>
        <w:rPr>
          <w:rFonts w:ascii="方正书宋简体" w:hAnsi="方正书宋简体" w:cs="方正书宋简体"/>
        </w:rPr>
      </w:pPr>
      <w:r>
        <w:rPr>
          <w:rFonts w:hint="eastAsia" w:ascii="方正书宋简体" w:hAnsi="方正书宋简体" w:cs="方正书宋简体"/>
        </w:rPr>
        <w:t>涉及不动产→不动产所在地法院管辖；</w:t>
      </w:r>
    </w:p>
    <w:p>
      <w:pPr>
        <w:pStyle w:val="101"/>
        <w:ind w:firstLine="420"/>
        <w:rPr>
          <w:rFonts w:ascii="方正书宋简体" w:hAnsi="方正书宋简体" w:cs="方正书宋简体"/>
        </w:rPr>
      </w:pPr>
      <w:r>
        <w:rPr>
          <w:rFonts w:hint="eastAsia" w:ascii="方正书宋简体" w:hAnsi="方正书宋简体" w:cs="方正书宋简体"/>
        </w:rPr>
        <w:t>经过复议→原机关所在地法院或复议机关所在地法院管辖；</w:t>
      </w:r>
    </w:p>
    <w:p>
      <w:pPr>
        <w:pStyle w:val="101"/>
        <w:ind w:firstLine="420"/>
        <w:rPr>
          <w:rFonts w:ascii="方正书宋简体" w:hAnsi="方正书宋简体" w:cs="方正书宋简体"/>
        </w:rPr>
      </w:pPr>
      <w:r>
        <w:rPr>
          <w:rFonts w:hint="eastAsia" w:ascii="方正书宋简体" w:hAnsi="方正书宋简体" w:cs="方正书宋简体"/>
        </w:rPr>
        <w:t>限制人身自由→原告所在地和被告所在地法院管辖。</w:t>
      </w:r>
    </w:p>
    <w:p>
      <w:pPr>
        <w:pStyle w:val="101"/>
        <w:ind w:firstLine="420"/>
        <w:rPr>
          <w:rFonts w:ascii="方正书宋简体" w:hAnsi="方正书宋简体" w:cs="方正书宋简体"/>
        </w:rPr>
      </w:pPr>
      <w:r>
        <w:rPr>
          <w:rFonts w:hint="eastAsia"/>
        </w:rPr>
        <w:t>6.行</w:t>
      </w:r>
      <w:r>
        <w:rPr>
          <w:rFonts w:hint="eastAsia" w:ascii="方正书宋简体" w:hAnsi="方正书宋简体" w:cs="方正书宋简体"/>
        </w:rPr>
        <w:t>政诉讼中</w:t>
      </w:r>
      <w:r>
        <w:rPr>
          <w:rFonts w:hint="eastAsia" w:ascii="方正书宋简体" w:hAnsi="方正书宋简体" w:cs="方正书宋简体"/>
          <w:b/>
          <w:bdr w:val="single" w:color="auto" w:sz="4" w:space="0"/>
        </w:rPr>
        <w:t>被告</w:t>
      </w:r>
      <w:r>
        <w:rPr>
          <w:rFonts w:hint="eastAsia" w:ascii="方正书宋简体" w:hAnsi="方正书宋简体" w:cs="方正书宋简体"/>
        </w:rPr>
        <w:t>承担</w:t>
      </w:r>
      <w:r>
        <w:rPr>
          <w:rFonts w:hint="eastAsia" w:ascii="方正书宋简体" w:hAnsi="方正书宋简体" w:cs="方正书宋简体"/>
          <w:b/>
          <w:bdr w:val="single" w:color="auto" w:sz="4" w:space="0"/>
        </w:rPr>
        <w:t>主要的</w:t>
      </w:r>
      <w:r>
        <w:rPr>
          <w:rFonts w:hint="eastAsia" w:ascii="方正书宋简体" w:hAnsi="方正书宋简体" w:cs="方正书宋简体"/>
        </w:rPr>
        <w:t>举证责任。</w:t>
      </w:r>
    </w:p>
    <w:p>
      <w:pPr>
        <w:pStyle w:val="101"/>
        <w:ind w:firstLine="420"/>
        <w:rPr>
          <w:rFonts w:ascii="方正书宋简体" w:hAnsi="方正书宋简体" w:cs="方正书宋简体"/>
        </w:rPr>
      </w:pPr>
      <w:r>
        <w:rPr>
          <w:rFonts w:hint="eastAsia"/>
        </w:rPr>
        <w:t>7.</w:t>
      </w:r>
      <w:r>
        <w:rPr>
          <w:rFonts w:hint="eastAsia" w:ascii="方正书宋简体" w:hAnsi="方正书宋简体" w:cs="方正书宋简体"/>
        </w:rPr>
        <w:t>选择被告看两样，一看</w:t>
      </w:r>
      <w:r>
        <w:rPr>
          <w:rFonts w:hint="eastAsia" w:ascii="方正书宋简体" w:hAnsi="方正书宋简体" w:cs="方正书宋简体"/>
          <w:b/>
          <w:bdr w:val="single" w:color="auto" w:sz="4" w:space="0"/>
        </w:rPr>
        <w:t>身份</w:t>
      </w:r>
      <w:r>
        <w:rPr>
          <w:rFonts w:hint="eastAsia" w:ascii="方正书宋简体" w:hAnsi="方正书宋简体" w:cs="方正书宋简体"/>
        </w:rPr>
        <w:t>——行政主体；二看</w:t>
      </w:r>
      <w:r>
        <w:rPr>
          <w:rFonts w:hint="eastAsia" w:ascii="方正书宋简体" w:hAnsi="方正书宋简体" w:cs="方正书宋简体"/>
          <w:b/>
          <w:bdr w:val="single" w:color="auto" w:sz="4" w:space="0"/>
        </w:rPr>
        <w:t>名义</w:t>
      </w:r>
      <w:r>
        <w:rPr>
          <w:rFonts w:hint="eastAsia" w:ascii="方正书宋简体" w:hAnsi="方正书宋简体" w:cs="方正书宋简体"/>
        </w:rPr>
        <w:t>——署名盖章。具体被告选择如下：</w:t>
      </w:r>
    </w:p>
    <w:tbl>
      <w:tblPr>
        <w:tblStyle w:val="43"/>
        <w:tblW w:w="8040"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2966"/>
        <w:gridCol w:w="3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4270" w:type="dxa"/>
            <w:gridSpan w:val="2"/>
            <w:vAlign w:val="center"/>
          </w:tcPr>
          <w:p>
            <w:pPr>
              <w:pStyle w:val="117"/>
              <w:ind w:firstLine="420"/>
              <w:rPr>
                <w:rFonts w:ascii="Calibri" w:hAnsi="Calibri"/>
              </w:rPr>
            </w:pPr>
            <w:r>
              <w:rPr>
                <w:rFonts w:hint="eastAsia" w:ascii="Calibri" w:hAnsi="Calibri"/>
              </w:rPr>
              <w:t>情形</w:t>
            </w:r>
          </w:p>
        </w:tc>
        <w:tc>
          <w:tcPr>
            <w:tcW w:w="3770" w:type="dxa"/>
            <w:vAlign w:val="center"/>
          </w:tcPr>
          <w:p>
            <w:pPr>
              <w:pStyle w:val="117"/>
              <w:ind w:firstLine="420"/>
              <w:rPr>
                <w:rFonts w:ascii="Calibri" w:hAnsi="Calibri"/>
              </w:rPr>
            </w:pPr>
            <w:r>
              <w:rPr>
                <w:rFonts w:hint="eastAsia" w:ascii="Calibri" w:hAnsi="Calibri"/>
              </w:rPr>
              <w:t>被告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1304" w:type="dxa"/>
            <w:vMerge w:val="restart"/>
            <w:vAlign w:val="center"/>
          </w:tcPr>
          <w:p>
            <w:pPr>
              <w:pStyle w:val="118"/>
              <w:rPr>
                <w:rFonts w:ascii="Calibri" w:hAnsi="Calibri"/>
                <w:kern w:val="2"/>
              </w:rPr>
            </w:pPr>
            <w:r>
              <w:rPr>
                <w:rFonts w:hint="eastAsia" w:ascii="Calibri" w:hAnsi="Calibri"/>
                <w:kern w:val="2"/>
              </w:rPr>
              <w:t>经过复议后再起诉</w:t>
            </w:r>
          </w:p>
        </w:tc>
        <w:tc>
          <w:tcPr>
            <w:tcW w:w="2966" w:type="dxa"/>
            <w:vAlign w:val="center"/>
          </w:tcPr>
          <w:p>
            <w:pPr>
              <w:pStyle w:val="118"/>
              <w:rPr>
                <w:rFonts w:ascii="Calibri" w:hAnsi="Calibri"/>
                <w:kern w:val="2"/>
              </w:rPr>
            </w:pPr>
            <w:r>
              <w:rPr>
                <w:rFonts w:ascii="Calibri" w:hAnsi="Calibri"/>
                <w:kern w:val="2"/>
              </w:rPr>
              <w:t>复议改变（只包括改变</w:t>
            </w:r>
            <w:r>
              <w:rPr>
                <w:rFonts w:hint="eastAsia" w:ascii="Calibri" w:hAnsi="Calibri"/>
                <w:kern w:val="2"/>
              </w:rPr>
              <w:t>处理</w:t>
            </w:r>
            <w:r>
              <w:rPr>
                <w:rFonts w:ascii="Calibri" w:hAnsi="Calibri"/>
                <w:kern w:val="2"/>
              </w:rPr>
              <w:t>结果）</w:t>
            </w:r>
          </w:p>
        </w:tc>
        <w:tc>
          <w:tcPr>
            <w:tcW w:w="3770" w:type="dxa"/>
            <w:vAlign w:val="center"/>
          </w:tcPr>
          <w:p>
            <w:pPr>
              <w:pStyle w:val="118"/>
              <w:rPr>
                <w:rFonts w:ascii="Calibri" w:hAnsi="Calibri"/>
                <w:kern w:val="2"/>
              </w:rPr>
            </w:pPr>
            <w:r>
              <w:rPr>
                <w:rFonts w:ascii="Calibri" w:hAnsi="Calibri"/>
                <w:kern w:val="2"/>
              </w:rPr>
              <w:t>复议机关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1304" w:type="dxa"/>
            <w:vMerge w:val="continue"/>
          </w:tcPr>
          <w:p>
            <w:pPr>
              <w:pStyle w:val="118"/>
              <w:rPr>
                <w:rFonts w:ascii="Calibri" w:hAnsi="Calibri"/>
                <w:kern w:val="2"/>
              </w:rPr>
            </w:pPr>
          </w:p>
        </w:tc>
        <w:tc>
          <w:tcPr>
            <w:tcW w:w="2966" w:type="dxa"/>
            <w:vAlign w:val="center"/>
          </w:tcPr>
          <w:p>
            <w:pPr>
              <w:pStyle w:val="118"/>
              <w:rPr>
                <w:rFonts w:ascii="Calibri" w:hAnsi="Calibri"/>
                <w:kern w:val="2"/>
              </w:rPr>
            </w:pPr>
            <w:r>
              <w:rPr>
                <w:rFonts w:ascii="Calibri" w:hAnsi="Calibri"/>
                <w:kern w:val="2"/>
              </w:rPr>
              <w:t>复议维持</w:t>
            </w:r>
          </w:p>
        </w:tc>
        <w:tc>
          <w:tcPr>
            <w:tcW w:w="3770" w:type="dxa"/>
            <w:vAlign w:val="center"/>
          </w:tcPr>
          <w:p>
            <w:pPr>
              <w:pStyle w:val="118"/>
              <w:rPr>
                <w:rFonts w:ascii="Calibri" w:hAnsi="Calibri"/>
                <w:kern w:val="2"/>
              </w:rPr>
            </w:pPr>
            <w:r>
              <w:rPr>
                <w:rFonts w:ascii="Calibri" w:hAnsi="Calibri"/>
                <w:kern w:val="2"/>
              </w:rPr>
              <w:t>原机关和复议机关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1304" w:type="dxa"/>
            <w:vMerge w:val="continue"/>
          </w:tcPr>
          <w:p>
            <w:pPr>
              <w:pStyle w:val="118"/>
              <w:rPr>
                <w:rFonts w:ascii="Calibri" w:hAnsi="Calibri"/>
                <w:kern w:val="2"/>
              </w:rPr>
            </w:pPr>
          </w:p>
        </w:tc>
        <w:tc>
          <w:tcPr>
            <w:tcW w:w="2966" w:type="dxa"/>
            <w:vAlign w:val="center"/>
          </w:tcPr>
          <w:p>
            <w:pPr>
              <w:pStyle w:val="118"/>
              <w:rPr>
                <w:rFonts w:ascii="Calibri" w:hAnsi="Calibri"/>
                <w:kern w:val="2"/>
              </w:rPr>
            </w:pPr>
            <w:r>
              <w:rPr>
                <w:rFonts w:ascii="Calibri" w:hAnsi="Calibri"/>
                <w:kern w:val="2"/>
              </w:rPr>
              <w:t>复议机关不作为</w:t>
            </w:r>
          </w:p>
        </w:tc>
        <w:tc>
          <w:tcPr>
            <w:tcW w:w="3770" w:type="dxa"/>
            <w:vAlign w:val="center"/>
          </w:tcPr>
          <w:p>
            <w:pPr>
              <w:pStyle w:val="118"/>
              <w:rPr>
                <w:rFonts w:ascii="Calibri" w:hAnsi="Calibri"/>
                <w:kern w:val="2"/>
              </w:rPr>
            </w:pPr>
            <w:r>
              <w:rPr>
                <w:rFonts w:ascii="Calibri" w:hAnsi="Calibri"/>
                <w:kern w:val="2"/>
              </w:rPr>
              <w:t>对</w:t>
            </w:r>
            <w:r>
              <w:rPr>
                <w:rFonts w:hint="eastAsia" w:ascii="Calibri" w:hAnsi="Calibri"/>
                <w:kern w:val="2"/>
              </w:rPr>
              <w:t>不作为</w:t>
            </w:r>
            <w:r>
              <w:rPr>
                <w:rFonts w:ascii="Calibri" w:hAnsi="Calibri"/>
                <w:kern w:val="2"/>
              </w:rPr>
              <w:t>不服，以复议机关为被告；</w:t>
            </w:r>
          </w:p>
          <w:p>
            <w:pPr>
              <w:pStyle w:val="118"/>
              <w:rPr>
                <w:rFonts w:ascii="Calibri" w:hAnsi="Calibri"/>
                <w:kern w:val="2"/>
              </w:rPr>
            </w:pPr>
            <w:r>
              <w:rPr>
                <w:rFonts w:ascii="Calibri" w:hAnsi="Calibri"/>
                <w:kern w:val="2"/>
              </w:rPr>
              <w:t>对原行为不服，以原行政机关为被告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4270" w:type="dxa"/>
            <w:gridSpan w:val="2"/>
          </w:tcPr>
          <w:p>
            <w:pPr>
              <w:pStyle w:val="118"/>
              <w:rPr>
                <w:rFonts w:ascii="Calibri" w:hAnsi="Calibri"/>
                <w:kern w:val="2"/>
              </w:rPr>
            </w:pPr>
            <w:r>
              <w:rPr>
                <w:rFonts w:hint="eastAsia" w:ascii="Calibri" w:hAnsi="Calibri"/>
                <w:kern w:val="2"/>
              </w:rPr>
              <w:t>行政机关委托的组织所作出的行政行为</w:t>
            </w:r>
          </w:p>
        </w:tc>
        <w:tc>
          <w:tcPr>
            <w:tcW w:w="3770" w:type="dxa"/>
            <w:vAlign w:val="center"/>
          </w:tcPr>
          <w:p>
            <w:pPr>
              <w:pStyle w:val="118"/>
              <w:rPr>
                <w:rFonts w:ascii="Calibri" w:hAnsi="Calibri"/>
                <w:kern w:val="2"/>
              </w:rPr>
            </w:pPr>
            <w:r>
              <w:rPr>
                <w:rFonts w:hint="eastAsia" w:ascii="Calibri" w:hAnsi="Calibri"/>
                <w:kern w:val="2"/>
              </w:rPr>
              <w:t>委托的行政机关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4270" w:type="dxa"/>
            <w:gridSpan w:val="2"/>
          </w:tcPr>
          <w:p>
            <w:pPr>
              <w:pStyle w:val="118"/>
              <w:rPr>
                <w:rFonts w:ascii="Calibri" w:hAnsi="Calibri"/>
                <w:kern w:val="2"/>
              </w:rPr>
            </w:pPr>
            <w:r>
              <w:rPr>
                <w:rFonts w:hint="eastAsia" w:ascii="Calibri" w:hAnsi="Calibri"/>
                <w:kern w:val="2"/>
              </w:rPr>
              <w:t>法律、法规、规章授权的组织作出行政行为</w:t>
            </w:r>
          </w:p>
        </w:tc>
        <w:tc>
          <w:tcPr>
            <w:tcW w:w="3770" w:type="dxa"/>
            <w:vAlign w:val="center"/>
          </w:tcPr>
          <w:p>
            <w:pPr>
              <w:pStyle w:val="118"/>
              <w:rPr>
                <w:rFonts w:ascii="Calibri" w:hAnsi="Calibri"/>
                <w:kern w:val="2"/>
              </w:rPr>
            </w:pPr>
            <w:r>
              <w:rPr>
                <w:rFonts w:hint="eastAsia" w:ascii="Calibri" w:hAnsi="Calibri"/>
                <w:kern w:val="2"/>
              </w:rPr>
              <w:t>该组织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4270" w:type="dxa"/>
            <w:gridSpan w:val="2"/>
          </w:tcPr>
          <w:p>
            <w:pPr>
              <w:pStyle w:val="118"/>
              <w:rPr>
                <w:rFonts w:ascii="Calibri" w:hAnsi="Calibri"/>
                <w:kern w:val="2"/>
              </w:rPr>
            </w:pPr>
            <w:r>
              <w:rPr>
                <w:rFonts w:hint="eastAsia" w:ascii="Calibri" w:hAnsi="Calibri"/>
                <w:kern w:val="2"/>
              </w:rPr>
              <w:t>经上级机关批准而作出行政行为</w:t>
            </w:r>
          </w:p>
        </w:tc>
        <w:tc>
          <w:tcPr>
            <w:tcW w:w="3770" w:type="dxa"/>
            <w:vAlign w:val="center"/>
          </w:tcPr>
          <w:p>
            <w:pPr>
              <w:pStyle w:val="118"/>
              <w:rPr>
                <w:rFonts w:ascii="Calibri" w:hAnsi="Calibri"/>
                <w:kern w:val="2"/>
              </w:rPr>
            </w:pPr>
            <w:r>
              <w:rPr>
                <w:rFonts w:hint="eastAsia" w:ascii="Calibri" w:hAnsi="Calibri"/>
                <w:kern w:val="2"/>
              </w:rPr>
              <w:t>在对外发生法律效力的文书上署名的机关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4270" w:type="dxa"/>
            <w:gridSpan w:val="2"/>
          </w:tcPr>
          <w:p>
            <w:pPr>
              <w:pStyle w:val="118"/>
              <w:rPr>
                <w:rFonts w:ascii="Calibri" w:hAnsi="Calibri"/>
                <w:kern w:val="2"/>
              </w:rPr>
            </w:pPr>
            <w:r>
              <w:rPr>
                <w:rFonts w:hint="eastAsia" w:ascii="Calibri" w:hAnsi="Calibri"/>
                <w:kern w:val="2"/>
              </w:rPr>
              <w:t>两个以上行政机关作出同一行政行为</w:t>
            </w:r>
          </w:p>
        </w:tc>
        <w:tc>
          <w:tcPr>
            <w:tcW w:w="3770" w:type="dxa"/>
            <w:vAlign w:val="center"/>
          </w:tcPr>
          <w:p>
            <w:pPr>
              <w:pStyle w:val="118"/>
              <w:rPr>
                <w:rFonts w:ascii="Calibri" w:hAnsi="Calibri"/>
                <w:kern w:val="2"/>
              </w:rPr>
            </w:pPr>
            <w:r>
              <w:rPr>
                <w:rFonts w:hint="eastAsia" w:ascii="Calibri" w:hAnsi="Calibri"/>
                <w:kern w:val="2"/>
              </w:rPr>
              <w:t>共同被告</w:t>
            </w:r>
          </w:p>
        </w:tc>
      </w:tr>
    </w:tbl>
    <w:p>
      <w:pPr>
        <w:pStyle w:val="101"/>
        <w:ind w:firstLine="420"/>
        <w:rPr>
          <w:rFonts w:ascii="方正书宋简体" w:hAnsi="方正书宋简体" w:cs="方正书宋简体"/>
        </w:rPr>
      </w:pPr>
      <w:r>
        <w:rPr>
          <w:rFonts w:hint="eastAsia"/>
        </w:rPr>
        <w:t>8.</w:t>
      </w:r>
      <w:r>
        <w:rPr>
          <w:rFonts w:hint="eastAsia" w:ascii="方正书宋简体" w:hAnsi="方正书宋简体" w:cs="方正书宋简体"/>
        </w:rPr>
        <w:t>行政裁决：</w:t>
      </w:r>
      <w:r>
        <w:rPr>
          <w:rFonts w:hint="eastAsia" w:ascii="方正书宋简体" w:hAnsi="方正书宋简体" w:cs="方正书宋简体"/>
          <w:b/>
        </w:rPr>
        <w:t>可诉。行政裁决属于具体行政行为。</w:t>
      </w:r>
      <w:r>
        <w:rPr>
          <w:rFonts w:hint="eastAsia" w:ascii="方正书宋简体" w:hAnsi="方正书宋简体" w:cs="方正书宋简体"/>
        </w:rPr>
        <w:t>行政裁决指法律授权的特定行政主体依法律授权，对平等主体之间发生的、与行政管理活动密切相关的、特定的民事侵权损害纠纷进行审查，并就各方责任的承担作出裁断的具体行政行为。</w:t>
      </w:r>
    </w:p>
    <w:p>
      <w:pPr>
        <w:pStyle w:val="101"/>
        <w:ind w:firstLine="420"/>
        <w:rPr>
          <w:rFonts w:ascii="方正书宋简体" w:hAnsi="方正书宋简体" w:cs="方正书宋简体"/>
          <w:bdr w:val="single" w:color="auto" w:sz="4" w:space="0"/>
        </w:rPr>
      </w:pPr>
      <w:r>
        <w:rPr>
          <w:rFonts w:hint="eastAsia"/>
        </w:rPr>
        <w:t>9.行</w:t>
      </w:r>
      <w:r>
        <w:rPr>
          <w:rFonts w:hint="eastAsia" w:ascii="方正书宋简体" w:hAnsi="方正书宋简体" w:cs="方正书宋简体"/>
          <w:color w:val="000000"/>
        </w:rPr>
        <w:t>政调解：没有强制力，一般不服时</w:t>
      </w:r>
      <w:r>
        <w:rPr>
          <w:rFonts w:hint="eastAsia" w:ascii="方正书宋简体" w:hAnsi="方正书宋简体" w:cs="方正书宋简体"/>
        </w:rPr>
        <w:t>只能针对原争议提起民事诉讼。不能提起行政诉讼。</w:t>
      </w:r>
    </w:p>
    <w:p>
      <w:pPr>
        <w:pStyle w:val="101"/>
        <w:ind w:firstLine="420"/>
        <w:rPr>
          <w:rFonts w:ascii="方正书宋简体" w:hAnsi="方正书宋简体" w:cs="方正书宋简体"/>
        </w:rPr>
      </w:pPr>
      <w:r>
        <w:rPr>
          <w:rFonts w:hint="eastAsia"/>
        </w:rPr>
        <w:t>10</w:t>
      </w:r>
      <w:r>
        <w:rPr>
          <w:rFonts w:hint="eastAsia" w:ascii="方正书宋简体" w:hAnsi="方正书宋简体" w:cs="方正书宋简体"/>
        </w:rPr>
        <w:t>.</w:t>
      </w:r>
      <w:r>
        <w:rPr>
          <w:rFonts w:hint="eastAsia" w:ascii="方正书宋简体" w:hAnsi="方正书宋简体" w:cs="方正书宋简体"/>
          <w:b/>
          <w:bdr w:val="single" w:color="auto" w:sz="4" w:space="0"/>
        </w:rPr>
        <w:t>个人</w:t>
      </w:r>
      <w:r>
        <w:rPr>
          <w:rFonts w:hint="eastAsia" w:ascii="方正书宋简体" w:hAnsi="方正书宋简体" w:cs="方正书宋简体"/>
        </w:rPr>
        <w:t>不可能成为行政诉讼的被告。</w:t>
      </w:r>
    </w:p>
    <w:p>
      <w:pPr>
        <w:pStyle w:val="101"/>
        <w:ind w:firstLine="420"/>
        <w:rPr>
          <w:rFonts w:ascii="方正书宋简体" w:hAnsi="方正书宋简体" w:cs="方正书宋简体"/>
        </w:rPr>
      </w:pPr>
      <w:r>
        <w:rPr>
          <w:rFonts w:hint="eastAsia"/>
        </w:rPr>
        <w:t>11.</w:t>
      </w:r>
      <w:r>
        <w:rPr>
          <w:rFonts w:hint="eastAsia" w:ascii="方正书宋简体" w:hAnsi="方正书宋简体" w:cs="方正书宋简体"/>
          <w:b/>
          <w:bdr w:val="single" w:color="auto" w:sz="4" w:space="0"/>
        </w:rPr>
        <w:t>告官要见官</w:t>
      </w:r>
      <w:r>
        <w:rPr>
          <w:rFonts w:hint="eastAsia" w:ascii="方正书宋简体" w:hAnsi="方正书宋简体" w:cs="方正书宋简体"/>
        </w:rPr>
        <w:t>，被诉行政机关负责人应当出庭应诉，不能出庭的，应当委托行政机关相应的工作人员出庭。</w:t>
      </w:r>
    </w:p>
    <w:p>
      <w:pPr>
        <w:pStyle w:val="101"/>
        <w:ind w:firstLine="420"/>
        <w:rPr>
          <w:rFonts w:ascii="方正书宋简体" w:hAnsi="方正书宋简体" w:cs="方正书宋简体"/>
        </w:rPr>
      </w:pPr>
      <w:r>
        <w:rPr>
          <w:rFonts w:hint="eastAsia"/>
        </w:rPr>
        <w:t>12.行</w:t>
      </w:r>
      <w:r>
        <w:rPr>
          <w:rFonts w:hint="eastAsia" w:ascii="方正书宋简体" w:hAnsi="方正书宋简体" w:cs="方正书宋简体"/>
        </w:rPr>
        <w:t>政处罚明显不当，法院可以</w:t>
      </w:r>
      <w:r>
        <w:rPr>
          <w:rFonts w:hint="eastAsia" w:ascii="方正书宋简体" w:hAnsi="方正书宋简体" w:cs="方正书宋简体"/>
          <w:b/>
          <w:bdr w:val="single" w:color="auto" w:sz="4" w:space="0"/>
        </w:rPr>
        <w:t>判决变更</w:t>
      </w:r>
      <w:r>
        <w:rPr>
          <w:rFonts w:hint="eastAsia" w:ascii="方正书宋简体" w:hAnsi="方正书宋简体" w:cs="方正书宋简体"/>
        </w:rPr>
        <w:t>。</w:t>
      </w:r>
    </w:p>
    <w:p>
      <w:pPr>
        <w:pStyle w:val="101"/>
        <w:ind w:firstLine="420"/>
        <w:rPr>
          <w:rFonts w:ascii="方正书宋简体" w:hAnsi="方正书宋简体" w:cs="方正书宋简体"/>
          <w:b/>
        </w:rPr>
      </w:pPr>
      <w:r>
        <w:rPr>
          <w:rFonts w:hint="eastAsia"/>
        </w:rPr>
        <w:t>13.</w:t>
      </w:r>
      <w:r>
        <w:rPr>
          <w:rFonts w:hint="eastAsia" w:ascii="方正书宋简体" w:hAnsi="方正书宋简体" w:cs="方正书宋简体"/>
        </w:rPr>
        <w:t>在行政诉讼中，法律、法规必须适用；规章可以选择</w:t>
      </w:r>
      <w:r>
        <w:rPr>
          <w:rFonts w:hint="eastAsia" w:ascii="方正书宋简体" w:hAnsi="方正书宋简体" w:cs="方正书宋简体"/>
          <w:b/>
          <w:bdr w:val="single" w:color="auto" w:sz="4" w:space="0"/>
        </w:rPr>
        <w:t>参照适用</w:t>
      </w:r>
      <w:r>
        <w:rPr>
          <w:rFonts w:hint="eastAsia" w:ascii="方正书宋简体" w:hAnsi="方正书宋简体" w:cs="方正书宋简体"/>
          <w:b/>
        </w:rPr>
        <w:t>。</w:t>
      </w:r>
    </w:p>
    <w:p>
      <w:pPr>
        <w:pStyle w:val="101"/>
        <w:ind w:firstLine="420"/>
        <w:rPr>
          <w:rFonts w:ascii="方正书宋简体" w:hAnsi="方正书宋简体" w:cs="方正书宋简体"/>
        </w:rPr>
      </w:pPr>
      <w:r>
        <w:rPr>
          <w:rFonts w:hint="eastAsia"/>
        </w:rPr>
        <w:t>14.行</w:t>
      </w:r>
      <w:r>
        <w:rPr>
          <w:rFonts w:hint="eastAsia" w:ascii="方正书宋简体" w:hAnsi="方正书宋简体" w:cs="方正书宋简体"/>
        </w:rPr>
        <w:t>政诉讼</w:t>
      </w:r>
      <w:r>
        <w:rPr>
          <w:rFonts w:hint="eastAsia" w:ascii="方正书宋简体" w:hAnsi="方正书宋简体" w:cs="方正书宋简体"/>
          <w:b/>
          <w:bdr w:val="single" w:color="auto" w:sz="4" w:space="0"/>
        </w:rPr>
        <w:t>可以口头起诉</w:t>
      </w:r>
      <w:r>
        <w:rPr>
          <w:rFonts w:hint="eastAsia" w:ascii="方正书宋简体" w:hAnsi="方正书宋简体" w:cs="方正书宋简体"/>
        </w:rPr>
        <w:t>。</w:t>
      </w:r>
    </w:p>
    <w:p>
      <w:pPr>
        <w:pStyle w:val="101"/>
        <w:ind w:firstLine="420"/>
        <w:rPr>
          <w:rFonts w:ascii="方正书宋简体" w:hAnsi="方正书宋简体" w:cs="方正书宋简体"/>
        </w:rPr>
      </w:pPr>
      <w:r>
        <w:rPr>
          <w:rFonts w:hint="eastAsia"/>
        </w:rPr>
        <w:t>15.</w:t>
      </w:r>
      <w:r>
        <w:rPr>
          <w:rFonts w:hint="eastAsia" w:ascii="方正书宋简体" w:hAnsi="方正书宋简体" w:cs="方正书宋简体"/>
        </w:rPr>
        <w:t>公民、法人或者其他组织直接向法院提起诉讼的，应当自知道或者应当知道作出行政行为之日起</w:t>
      </w:r>
      <w:r>
        <w:rPr>
          <w:rFonts w:hint="eastAsia" w:ascii="方正书宋简体" w:hAnsi="方正书宋简体" w:cs="方正书宋简体"/>
          <w:b/>
          <w:bdr w:val="single" w:color="auto" w:sz="4" w:space="0"/>
        </w:rPr>
        <w:t>六个月内</w:t>
      </w:r>
      <w:r>
        <w:rPr>
          <w:rFonts w:hint="eastAsia" w:ascii="方正书宋简体" w:hAnsi="方正书宋简体" w:cs="方正书宋简体"/>
        </w:rPr>
        <w:t>提出。法律另有规定的除外。</w:t>
      </w:r>
    </w:p>
    <w:p>
      <w:pPr>
        <w:pStyle w:val="101"/>
        <w:ind w:firstLine="420"/>
        <w:rPr>
          <w:rFonts w:ascii="方正书宋简体" w:hAnsi="方正书宋简体" w:cs="方正书宋简体"/>
        </w:rPr>
      </w:pPr>
      <w:r>
        <w:rPr>
          <w:rFonts w:hint="eastAsia"/>
        </w:rPr>
        <w:t>16</w:t>
      </w:r>
      <w:r>
        <w:rPr>
          <w:rFonts w:hint="eastAsia" w:ascii="方正书宋简体" w:hAnsi="方正书宋简体" w:cs="方正书宋简体"/>
        </w:rPr>
        <w:t>.</w:t>
      </w:r>
      <w:r>
        <w:rPr>
          <w:rFonts w:hint="eastAsia" w:ascii="方正书宋简体" w:hAnsi="方正书宋简体" w:cs="方正书宋简体"/>
          <w:b/>
          <w:bdr w:val="single" w:color="auto" w:sz="4" w:space="0"/>
        </w:rPr>
        <w:t>被诉行政行为是依法当场作出的；案件涉及款额二千元以下的；属于政府信息公开案件的；当事人各方同意适用简易程序的</w:t>
      </w:r>
      <w:r>
        <w:rPr>
          <w:rFonts w:hint="eastAsia" w:ascii="方正书宋简体" w:hAnsi="方正书宋简体" w:cs="方正书宋简体"/>
        </w:rPr>
        <w:t>，可以适用简易程序。</w:t>
      </w:r>
      <w:r>
        <w:rPr>
          <w:rFonts w:hint="eastAsia" w:ascii="方正书宋简体" w:hAnsi="方正书宋简体" w:cs="方正书宋简体"/>
          <w:b/>
          <w:bdr w:val="single" w:color="auto" w:sz="4" w:space="0"/>
        </w:rPr>
        <w:t>二审案件、发回重审案件、再审案件均不得适用简易程序</w:t>
      </w:r>
      <w:r>
        <w:rPr>
          <w:rFonts w:hint="eastAsia" w:ascii="方正书宋简体" w:hAnsi="方正书宋简体" w:cs="方正书宋简体"/>
          <w:b/>
        </w:rPr>
        <w:t>。</w:t>
      </w:r>
    </w:p>
    <w:p>
      <w:pPr>
        <w:pStyle w:val="101"/>
        <w:ind w:firstLine="420"/>
        <w:rPr>
          <w:rFonts w:ascii="方正书宋简体" w:hAnsi="方正书宋简体" w:cs="方正书宋简体"/>
        </w:rPr>
      </w:pPr>
      <w:r>
        <w:rPr>
          <w:rFonts w:hint="eastAsia"/>
        </w:rPr>
        <w:t>17.</w:t>
      </w:r>
      <w:r>
        <w:rPr>
          <w:rStyle w:val="100"/>
          <w:rFonts w:hint="eastAsia" w:ascii="方正书宋简体" w:hAnsi="方正书宋简体" w:cs="方正书宋简体"/>
        </w:rPr>
        <w:t>支付</w:t>
      </w:r>
      <w:r>
        <w:rPr>
          <w:rFonts w:hint="eastAsia" w:ascii="方正书宋简体" w:hAnsi="方正书宋简体" w:cs="方正书宋简体"/>
          <w:b/>
          <w:bdr w:val="single" w:color="auto" w:sz="4" w:space="0"/>
        </w:rPr>
        <w:t>抚恤金、最低生活保障金和工伤、医疗社会保险金</w:t>
      </w:r>
      <w:r>
        <w:rPr>
          <w:rFonts w:hint="eastAsia" w:ascii="方正书宋简体" w:hAnsi="方正书宋简体" w:cs="方正书宋简体"/>
        </w:rPr>
        <w:t>的案件，权利人向法院申请，</w:t>
      </w:r>
      <w:r>
        <w:rPr>
          <w:rFonts w:hint="eastAsia" w:ascii="方正书宋简体" w:hAnsi="方正书宋简体" w:cs="方正书宋简体"/>
          <w:b/>
          <w:bdr w:val="single" w:color="auto" w:sz="4" w:space="0"/>
        </w:rPr>
        <w:t>不必提供担保</w:t>
      </w:r>
      <w:r>
        <w:rPr>
          <w:rFonts w:hint="eastAsia" w:ascii="方正书宋简体" w:hAnsi="方正书宋简体" w:cs="方正书宋简体"/>
        </w:rPr>
        <w:t>，法院可以以书面形式作出</w:t>
      </w:r>
      <w:r>
        <w:rPr>
          <w:rFonts w:hint="eastAsia" w:ascii="方正书宋简体" w:hAnsi="方正书宋简体" w:cs="方正书宋简体"/>
          <w:b/>
          <w:bdr w:val="single" w:color="auto" w:sz="4" w:space="0"/>
        </w:rPr>
        <w:t>先予执行</w:t>
      </w:r>
      <w:r>
        <w:rPr>
          <w:rFonts w:hint="eastAsia" w:ascii="方正书宋简体" w:hAnsi="方正书宋简体" w:cs="方正书宋简体"/>
        </w:rPr>
        <w:t>的裁定。</w:t>
      </w:r>
    </w:p>
    <w:p>
      <w:pPr>
        <w:pStyle w:val="101"/>
        <w:ind w:firstLine="420"/>
        <w:rPr>
          <w:rFonts w:ascii="方正书宋简体" w:hAnsi="方正书宋简体" w:cs="方正书宋简体"/>
          <w:color w:val="000000"/>
          <w:kern w:val="2"/>
        </w:rPr>
      </w:pPr>
      <w:r>
        <w:rPr>
          <w:rFonts w:hint="eastAsia"/>
        </w:rPr>
        <w:t>18.人</w:t>
      </w:r>
      <w:r>
        <w:rPr>
          <w:rFonts w:hint="eastAsia" w:ascii="方正书宋简体" w:hAnsi="方正书宋简体" w:cs="方正书宋简体"/>
        </w:rPr>
        <w:t>民法院审理行政案件，</w:t>
      </w:r>
      <w:r>
        <w:rPr>
          <w:rFonts w:hint="eastAsia" w:ascii="方正书宋简体" w:hAnsi="方正书宋简体" w:cs="方正书宋简体"/>
          <w:b/>
          <w:bdr w:val="single" w:color="auto" w:sz="4" w:space="0"/>
        </w:rPr>
        <w:t>不适用调解</w:t>
      </w:r>
      <w:r>
        <w:rPr>
          <w:rFonts w:hint="eastAsia" w:ascii="方正书宋简体" w:hAnsi="方正书宋简体" w:cs="方正书宋简体"/>
        </w:rPr>
        <w:t>。但是，行政赔偿、补偿以及行政机关行使法律、法规规定的</w:t>
      </w:r>
      <w:r>
        <w:rPr>
          <w:rFonts w:hint="eastAsia" w:ascii="方正书宋简体" w:hAnsi="方正书宋简体" w:cs="方正书宋简体"/>
          <w:b/>
          <w:bdr w:val="single" w:color="auto" w:sz="4" w:space="0"/>
        </w:rPr>
        <w:t>自由裁量权的案件可以调解</w:t>
      </w:r>
      <w:r>
        <w:rPr>
          <w:rFonts w:hint="eastAsia" w:ascii="方正书宋简体" w:hAnsi="方正书宋简体" w:cs="方正书宋简体"/>
        </w:rPr>
        <w:t>。</w:t>
      </w:r>
    </w:p>
    <w:p>
      <w:pPr>
        <w:pStyle w:val="101"/>
        <w:ind w:firstLine="420"/>
        <w:rPr>
          <w:rFonts w:ascii="方正书宋简体" w:hAnsi="方正书宋简体" w:cs="方正书宋简体"/>
        </w:rPr>
      </w:pPr>
      <w:r>
        <w:rPr>
          <w:rFonts w:hint="eastAsia"/>
        </w:rPr>
        <w:t>19.诉</w:t>
      </w:r>
      <w:r>
        <w:rPr>
          <w:rFonts w:hint="eastAsia" w:ascii="方正书宋简体" w:hAnsi="方正书宋简体" w:cs="方正书宋简体"/>
        </w:rPr>
        <w:t>讼期间，</w:t>
      </w:r>
      <w:r>
        <w:rPr>
          <w:rFonts w:hint="eastAsia" w:ascii="方正书宋简体" w:hAnsi="方正书宋简体" w:cs="方正书宋简体"/>
          <w:b/>
          <w:bdr w:val="single" w:color="auto" w:sz="4" w:space="0"/>
        </w:rPr>
        <w:t>不停止行政行为的执行</w:t>
      </w:r>
      <w:r>
        <w:rPr>
          <w:rFonts w:hint="eastAsia" w:ascii="方正书宋简体" w:hAnsi="方正书宋简体" w:cs="方正书宋简体"/>
        </w:rPr>
        <w:t>（有例外）。</w:t>
      </w:r>
    </w:p>
    <w:p>
      <w:pPr>
        <w:pStyle w:val="101"/>
        <w:ind w:firstLine="420"/>
        <w:rPr>
          <w:rFonts w:ascii="方正书宋简体" w:hAnsi="方正书宋简体" w:cs="方正书宋简体"/>
        </w:rPr>
      </w:pPr>
      <w:r>
        <w:rPr>
          <w:rFonts w:hint="eastAsia"/>
        </w:rPr>
        <w:t>20.人</w:t>
      </w:r>
      <w:r>
        <w:rPr>
          <w:rFonts w:hint="eastAsia" w:ascii="方正书宋简体" w:hAnsi="方正书宋简体" w:cs="方正书宋简体"/>
        </w:rPr>
        <w:t>民法院公开审理行政案件，但涉及</w:t>
      </w:r>
      <w:r>
        <w:rPr>
          <w:rFonts w:hint="eastAsia" w:ascii="方正书宋简体" w:hAnsi="方正书宋简体" w:cs="方正书宋简体"/>
          <w:b/>
          <w:bdr w:val="single" w:color="auto" w:sz="4" w:space="0"/>
        </w:rPr>
        <w:t>国家秘密、个人隐私</w:t>
      </w:r>
      <w:r>
        <w:rPr>
          <w:rFonts w:hint="eastAsia" w:ascii="方正书宋简体" w:hAnsi="方正书宋简体" w:cs="方正书宋简体"/>
        </w:rPr>
        <w:t>和法律另有规定的除外。涉及</w:t>
      </w:r>
      <w:r>
        <w:rPr>
          <w:rFonts w:hint="eastAsia" w:ascii="方正书宋简体" w:hAnsi="方正书宋简体" w:cs="方正书宋简体"/>
          <w:b/>
          <w:bdr w:val="single" w:color="auto" w:sz="4" w:space="0"/>
        </w:rPr>
        <w:t>商业秘密</w:t>
      </w:r>
      <w:r>
        <w:rPr>
          <w:rFonts w:hint="eastAsia" w:ascii="方正书宋简体" w:hAnsi="方正书宋简体" w:cs="方正书宋简体"/>
        </w:rPr>
        <w:t>的案件，当事人申请不公开审理的，可以不公开审理。</w:t>
      </w:r>
    </w:p>
    <w:p>
      <w:pPr>
        <w:pStyle w:val="101"/>
        <w:ind w:firstLine="420"/>
        <w:rPr>
          <w:rFonts w:ascii="方正书宋简体" w:hAnsi="方正书宋简体" w:cs="方正书宋简体"/>
        </w:rPr>
      </w:pPr>
      <w:r>
        <w:rPr>
          <w:rFonts w:hint="eastAsia"/>
        </w:rPr>
        <w:t>21.对</w:t>
      </w:r>
      <w:r>
        <w:rPr>
          <w:rFonts w:hint="eastAsia" w:ascii="方正书宋简体" w:hAnsi="方正书宋简体" w:cs="方正书宋简体"/>
        </w:rPr>
        <w:t>公开审理和不公开审理的案件，一律</w:t>
      </w:r>
      <w:r>
        <w:rPr>
          <w:rFonts w:hint="eastAsia" w:ascii="方正书宋简体" w:hAnsi="方正书宋简体" w:cs="方正书宋简体"/>
          <w:b/>
          <w:bdr w:val="single" w:color="auto" w:sz="4" w:space="0"/>
        </w:rPr>
        <w:t>公开宣告判决。</w:t>
      </w:r>
    </w:p>
    <w:p>
      <w:pPr>
        <w:pStyle w:val="90"/>
        <w:spacing w:before="156" w:after="156"/>
      </w:pPr>
      <w:r>
        <w:rPr>
          <w:rFonts w:hint="eastAsia"/>
        </w:rPr>
        <w:t>十、民事法律行为</w:t>
      </w:r>
    </w:p>
    <w:p>
      <w:pPr>
        <w:pStyle w:val="101"/>
        <w:ind w:firstLine="420"/>
      </w:pPr>
      <w:r>
        <w:rPr>
          <w:rFonts w:hint="eastAsia"/>
        </w:rPr>
        <w:t>1.</w:t>
      </w:r>
      <w:r>
        <w:rPr>
          <w:rFonts w:hint="eastAsia"/>
          <w:b/>
          <w:bdr w:val="single" w:color="auto" w:sz="4" w:space="0"/>
        </w:rPr>
        <w:t>有效</w:t>
      </w:r>
      <w:r>
        <w:rPr>
          <w:rFonts w:hint="eastAsia"/>
        </w:rPr>
        <w:t>的民事法律行为的条件：</w:t>
      </w:r>
      <w:r>
        <w:rPr>
          <w:rFonts w:hint="eastAsia"/>
          <w:b/>
          <w:bCs/>
          <w:bdr w:val="single" w:color="auto" w:sz="4" w:space="0"/>
        </w:rPr>
        <w:t>主体合格</w:t>
      </w:r>
      <w:r>
        <w:rPr>
          <w:rFonts w:hint="eastAsia"/>
        </w:rPr>
        <w:t>、</w:t>
      </w:r>
      <w:r>
        <w:rPr>
          <w:rFonts w:hint="eastAsia"/>
          <w:b/>
          <w:bCs/>
          <w:bdr w:val="single" w:color="auto" w:sz="4" w:space="0"/>
        </w:rPr>
        <w:t>意思表示真实</w:t>
      </w:r>
      <w:r>
        <w:rPr>
          <w:rFonts w:hint="eastAsia"/>
        </w:rPr>
        <w:t>、</w:t>
      </w:r>
      <w:r>
        <w:rPr>
          <w:rFonts w:hint="eastAsia"/>
          <w:b/>
          <w:bCs/>
          <w:bdr w:val="single" w:color="auto" w:sz="4" w:space="0"/>
        </w:rPr>
        <w:t>内容合法</w:t>
      </w:r>
      <w:r>
        <w:rPr>
          <w:rFonts w:hint="eastAsia"/>
        </w:rPr>
        <w:t>。</w:t>
      </w:r>
    </w:p>
    <w:p>
      <w:pPr>
        <w:pStyle w:val="101"/>
        <w:ind w:firstLine="420"/>
      </w:pPr>
      <w:r>
        <w:t>2</w:t>
      </w:r>
      <w:r>
        <w:rPr>
          <w:rFonts w:hint="eastAsia"/>
        </w:rPr>
        <w:t>.</w:t>
      </w:r>
      <w:r>
        <w:rPr>
          <w:rFonts w:hint="eastAsia"/>
          <w:b/>
          <w:bdr w:val="single" w:color="auto" w:sz="4" w:space="0"/>
        </w:rPr>
        <w:t>效力待定</w:t>
      </w:r>
      <w:r>
        <w:rPr>
          <w:rFonts w:hint="eastAsia"/>
        </w:rPr>
        <w:t>的民事法律行为的情形：</w:t>
      </w:r>
      <w:r>
        <w:rPr>
          <w:rFonts w:hint="eastAsia"/>
          <w:b/>
          <w:bCs/>
          <w:bdr w:val="single" w:color="auto" w:sz="4" w:space="0"/>
        </w:rPr>
        <w:t>限制民事行为能力人</w:t>
      </w:r>
      <w:r>
        <w:rPr>
          <w:rFonts w:hint="eastAsia"/>
          <w:bCs/>
        </w:rPr>
        <w:t>从事的超越其能力范围的行为</w:t>
      </w:r>
      <w:r>
        <w:rPr>
          <w:rFonts w:hint="eastAsia"/>
        </w:rPr>
        <w:t>、</w:t>
      </w:r>
      <w:r>
        <w:rPr>
          <w:rFonts w:hint="eastAsia"/>
          <w:b/>
          <w:bCs/>
          <w:bdr w:val="single" w:color="auto" w:sz="4" w:space="0"/>
        </w:rPr>
        <w:t>无权代理</w:t>
      </w:r>
      <w:r>
        <w:rPr>
          <w:rFonts w:hint="eastAsia"/>
          <w:bCs/>
        </w:rPr>
        <w:t>行为</w:t>
      </w:r>
      <w:r>
        <w:rPr>
          <w:rFonts w:hint="eastAsia"/>
        </w:rPr>
        <w:t>。</w:t>
      </w:r>
    </w:p>
    <w:p>
      <w:pPr>
        <w:pStyle w:val="101"/>
        <w:ind w:firstLine="420"/>
      </w:pPr>
      <w:r>
        <w:t>3</w:t>
      </w:r>
      <w:r>
        <w:rPr>
          <w:rFonts w:hint="eastAsia"/>
        </w:rPr>
        <w:t>.</w:t>
      </w:r>
      <w:r>
        <w:rPr>
          <w:rFonts w:hint="eastAsia"/>
          <w:b/>
          <w:bdr w:val="single" w:color="auto" w:sz="4" w:space="0"/>
        </w:rPr>
        <w:t>可撤销</w:t>
      </w:r>
      <w:r>
        <w:rPr>
          <w:rFonts w:hint="eastAsia"/>
        </w:rPr>
        <w:t>的民事法律行为的情形：</w:t>
      </w:r>
      <w:r>
        <w:rPr>
          <w:rFonts w:hint="eastAsia"/>
          <w:b/>
          <w:bCs/>
          <w:bdr w:val="single" w:color="auto" w:sz="4" w:space="0"/>
        </w:rPr>
        <w:t>重大误解</w:t>
      </w:r>
      <w:r>
        <w:rPr>
          <w:rFonts w:hint="eastAsia"/>
        </w:rPr>
        <w:t>、</w:t>
      </w:r>
      <w:r>
        <w:rPr>
          <w:rFonts w:hint="eastAsia"/>
          <w:b/>
          <w:bCs/>
          <w:bdr w:val="single" w:color="auto" w:sz="4" w:space="0"/>
        </w:rPr>
        <w:t>欺诈</w:t>
      </w:r>
      <w:r>
        <w:rPr>
          <w:rFonts w:hint="eastAsia"/>
        </w:rPr>
        <w:t>、</w:t>
      </w:r>
      <w:r>
        <w:rPr>
          <w:rFonts w:hint="eastAsia"/>
          <w:b/>
          <w:bCs/>
          <w:bdr w:val="single" w:color="auto" w:sz="4" w:space="0"/>
        </w:rPr>
        <w:t>胁迫</w:t>
      </w:r>
      <w:r>
        <w:rPr>
          <w:rFonts w:hint="eastAsia"/>
        </w:rPr>
        <w:t>、</w:t>
      </w:r>
      <w:r>
        <w:rPr>
          <w:rFonts w:hint="eastAsia"/>
          <w:b/>
          <w:bCs/>
          <w:bdr w:val="single" w:color="auto" w:sz="4" w:space="0"/>
        </w:rPr>
        <w:t>显失公平</w:t>
      </w:r>
      <w:r>
        <w:rPr>
          <w:rFonts w:hint="eastAsia"/>
        </w:rPr>
        <w:t>。</w:t>
      </w:r>
    </w:p>
    <w:p>
      <w:pPr>
        <w:pStyle w:val="101"/>
        <w:ind w:firstLine="420"/>
      </w:pPr>
      <w:r>
        <w:t>4</w:t>
      </w:r>
      <w:r>
        <w:rPr>
          <w:rFonts w:hint="eastAsia"/>
        </w:rPr>
        <w:t>.</w:t>
      </w:r>
      <w:r>
        <w:rPr>
          <w:rFonts w:hint="eastAsia"/>
          <w:b/>
          <w:bdr w:val="single" w:color="auto" w:sz="4" w:space="0"/>
        </w:rPr>
        <w:t>无效</w:t>
      </w:r>
      <w:r>
        <w:rPr>
          <w:rFonts w:hint="eastAsia"/>
        </w:rPr>
        <w:t>的民事</w:t>
      </w:r>
      <w:r>
        <w:t>法律</w:t>
      </w:r>
      <w:r>
        <w:rPr>
          <w:rFonts w:hint="eastAsia"/>
        </w:rPr>
        <w:t>行为：</w:t>
      </w:r>
    </w:p>
    <w:p>
      <w:pPr>
        <w:pStyle w:val="101"/>
        <w:ind w:firstLine="420"/>
      </w:pPr>
      <w:r>
        <w:rPr>
          <w:rFonts w:hint="eastAsia"/>
        </w:rPr>
        <w:t>（1）无民事行为能力人实施的民事法律行为无效。</w:t>
      </w:r>
    </w:p>
    <w:p>
      <w:pPr>
        <w:pStyle w:val="101"/>
        <w:ind w:firstLine="420"/>
      </w:pPr>
      <w:r>
        <w:rPr>
          <w:rFonts w:hint="eastAsia"/>
        </w:rPr>
        <w:t>（2）行为人与相对人以</w:t>
      </w:r>
      <w:r>
        <w:rPr>
          <w:rFonts w:hint="eastAsia"/>
          <w:b/>
          <w:bCs/>
          <w:bdr w:val="single" w:color="auto" w:sz="4" w:space="0"/>
        </w:rPr>
        <w:t>虚假的意思表示</w:t>
      </w:r>
      <w:r>
        <w:rPr>
          <w:rFonts w:hint="eastAsia"/>
        </w:rPr>
        <w:t>实施的民事法律行为无效。以虚假的意思表示隐藏的民事法律行为的效力，依照有关法律规定处理。</w:t>
      </w:r>
    </w:p>
    <w:p>
      <w:pPr>
        <w:pStyle w:val="101"/>
        <w:ind w:firstLine="420"/>
      </w:pPr>
      <w:r>
        <w:rPr>
          <w:rFonts w:hint="eastAsia"/>
        </w:rPr>
        <w:t>（3）违反法律、行政法规的</w:t>
      </w:r>
      <w:r>
        <w:rPr>
          <w:rFonts w:hint="eastAsia"/>
          <w:b/>
          <w:bCs/>
          <w:bdr w:val="single" w:color="auto" w:sz="4" w:space="0"/>
        </w:rPr>
        <w:t>强制性规定</w:t>
      </w:r>
      <w:r>
        <w:rPr>
          <w:rFonts w:hint="eastAsia"/>
        </w:rPr>
        <w:t>的民事法律行为无效，但是该强制性规定不导致该民事法律行为无效的除外。</w:t>
      </w:r>
    </w:p>
    <w:p>
      <w:pPr>
        <w:pStyle w:val="101"/>
        <w:ind w:firstLine="420"/>
      </w:pPr>
      <w:r>
        <w:rPr>
          <w:rFonts w:hint="eastAsia"/>
        </w:rPr>
        <w:t>（4）违背</w:t>
      </w:r>
      <w:r>
        <w:rPr>
          <w:rFonts w:hint="eastAsia"/>
          <w:b/>
          <w:bCs/>
          <w:bdr w:val="single" w:color="auto" w:sz="4" w:space="0"/>
        </w:rPr>
        <w:t>公序良俗</w:t>
      </w:r>
      <w:r>
        <w:rPr>
          <w:rFonts w:hint="eastAsia"/>
        </w:rPr>
        <w:t>的民事法律行为无效。</w:t>
      </w:r>
    </w:p>
    <w:p>
      <w:pPr>
        <w:pStyle w:val="101"/>
        <w:ind w:firstLine="420"/>
      </w:pPr>
      <w:r>
        <w:rPr>
          <w:rFonts w:hint="eastAsia"/>
        </w:rPr>
        <w:t>（5）行为人与相对人</w:t>
      </w:r>
      <w:r>
        <w:rPr>
          <w:rFonts w:hint="eastAsia"/>
          <w:b/>
          <w:bCs/>
          <w:bdr w:val="single" w:color="auto" w:sz="4" w:space="0"/>
        </w:rPr>
        <w:t>恶意串通</w:t>
      </w:r>
      <w:r>
        <w:rPr>
          <w:rFonts w:hint="eastAsia"/>
        </w:rPr>
        <w:t>，损害他人合法权益的民事法律行为无效。</w:t>
      </w:r>
    </w:p>
    <w:p>
      <w:pPr>
        <w:pStyle w:val="90"/>
        <w:spacing w:before="156" w:after="156"/>
      </w:pPr>
      <w:r>
        <w:rPr>
          <w:rFonts w:hint="eastAsia"/>
        </w:rPr>
        <w:t>十一、合同</w:t>
      </w:r>
    </w:p>
    <w:p>
      <w:pPr>
        <w:pStyle w:val="101"/>
        <w:ind w:firstLine="420"/>
      </w:pPr>
      <w:bookmarkStart w:id="28" w:name="_Toc379887797"/>
      <w:bookmarkStart w:id="29" w:name="_Toc385"/>
      <w:bookmarkStart w:id="30" w:name="_Toc12479"/>
      <w:bookmarkStart w:id="31" w:name="_Toc31963"/>
      <w:bookmarkStart w:id="32" w:name="_Toc343264581"/>
      <w:r>
        <w:rPr>
          <w:rFonts w:hint="eastAsia"/>
        </w:rPr>
        <w:t>1.</w:t>
      </w:r>
      <w:r>
        <w:rPr>
          <w:rFonts w:hint="eastAsia"/>
          <w:bCs/>
        </w:rPr>
        <w:t>婚姻、收养、监护</w:t>
      </w:r>
      <w:r>
        <w:rPr>
          <w:rFonts w:hint="eastAsia"/>
        </w:rPr>
        <w:t>等身份关系的协议，</w:t>
      </w:r>
      <w:r>
        <w:rPr>
          <w:rFonts w:hint="eastAsia"/>
          <w:bCs/>
        </w:rPr>
        <w:t>不适用</w:t>
      </w:r>
      <w:r>
        <w:rPr>
          <w:rFonts w:hint="eastAsia"/>
        </w:rPr>
        <w:t>《合同法》的规定。《合同法》仅适用于</w:t>
      </w:r>
      <w:r>
        <w:rPr>
          <w:rFonts w:hint="eastAsia"/>
          <w:b/>
          <w:bCs/>
          <w:bdr w:val="single" w:color="auto" w:sz="4" w:space="0"/>
        </w:rPr>
        <w:t>财产性协议</w:t>
      </w:r>
      <w:r>
        <w:rPr>
          <w:rFonts w:hint="eastAsia"/>
        </w:rPr>
        <w:t>。</w:t>
      </w:r>
    </w:p>
    <w:p>
      <w:pPr>
        <w:pStyle w:val="101"/>
        <w:ind w:firstLine="420"/>
      </w:pPr>
      <w:r>
        <w:rPr>
          <w:rFonts w:hint="eastAsia"/>
        </w:rPr>
        <w:t>2.合同订立的一般程序包括：</w:t>
      </w:r>
      <w:r>
        <w:rPr>
          <w:rFonts w:hint="eastAsia"/>
          <w:b/>
          <w:bCs/>
          <w:bdr w:val="single" w:color="auto" w:sz="4" w:space="0"/>
        </w:rPr>
        <w:t>要约</w:t>
      </w:r>
      <w:r>
        <w:rPr>
          <w:rFonts w:hint="eastAsia"/>
          <w:b/>
          <w:bdr w:val="single" w:color="auto" w:sz="4" w:space="0"/>
        </w:rPr>
        <w:t>、</w:t>
      </w:r>
      <w:r>
        <w:rPr>
          <w:rFonts w:hint="eastAsia"/>
          <w:b/>
          <w:bCs/>
          <w:bdr w:val="single" w:color="auto" w:sz="4" w:space="0"/>
        </w:rPr>
        <w:t>承诺</w:t>
      </w:r>
      <w:r>
        <w:rPr>
          <w:rFonts w:hint="eastAsia"/>
        </w:rPr>
        <w:t>。</w:t>
      </w:r>
    </w:p>
    <w:p>
      <w:pPr>
        <w:pStyle w:val="101"/>
        <w:ind w:firstLine="420"/>
        <w:rPr>
          <w:bCs/>
          <w:kern w:val="2"/>
        </w:rPr>
      </w:pPr>
      <w:r>
        <w:rPr>
          <w:rFonts w:hint="eastAsia"/>
        </w:rPr>
        <w:t>3.</w:t>
      </w:r>
      <w:r>
        <w:rPr>
          <w:rFonts w:hint="eastAsia"/>
          <w:kern w:val="2"/>
        </w:rPr>
        <w:t>要约的内容必须</w:t>
      </w:r>
      <w:r>
        <w:rPr>
          <w:rFonts w:hint="eastAsia"/>
          <w:b/>
          <w:kern w:val="2"/>
          <w:bdr w:val="single" w:color="auto" w:sz="4" w:space="0"/>
        </w:rPr>
        <w:t>具体</w:t>
      </w:r>
      <w:r>
        <w:rPr>
          <w:rFonts w:hint="eastAsia"/>
          <w:bCs/>
          <w:kern w:val="2"/>
          <w:bdr w:val="single" w:color="auto" w:sz="4" w:space="0"/>
        </w:rPr>
        <w:t>、</w:t>
      </w:r>
      <w:r>
        <w:rPr>
          <w:rFonts w:hint="eastAsia"/>
          <w:b/>
          <w:kern w:val="2"/>
          <w:bdr w:val="single" w:color="auto" w:sz="4" w:space="0"/>
        </w:rPr>
        <w:t>确定</w:t>
      </w:r>
      <w:r>
        <w:rPr>
          <w:rFonts w:hint="eastAsia"/>
          <w:bCs/>
          <w:kern w:val="2"/>
        </w:rPr>
        <w:t>。</w:t>
      </w:r>
    </w:p>
    <w:p>
      <w:pPr>
        <w:pStyle w:val="101"/>
        <w:ind w:firstLine="420"/>
        <w:rPr>
          <w:kern w:val="2"/>
        </w:rPr>
      </w:pPr>
      <w:r>
        <w:rPr>
          <w:rFonts w:hint="eastAsia"/>
          <w:bCs/>
          <w:kern w:val="2"/>
        </w:rPr>
        <w:t>4.</w:t>
      </w:r>
      <w:r>
        <w:rPr>
          <w:rFonts w:hint="eastAsia"/>
          <w:kern w:val="2"/>
        </w:rPr>
        <w:t>承诺的内容必须与要约的内容相</w:t>
      </w:r>
      <w:r>
        <w:rPr>
          <w:rFonts w:hint="eastAsia"/>
          <w:b/>
          <w:kern w:val="2"/>
          <w:bdr w:val="single" w:color="auto" w:sz="4" w:space="0"/>
        </w:rPr>
        <w:t>一致</w:t>
      </w:r>
      <w:r>
        <w:rPr>
          <w:rFonts w:hint="eastAsia"/>
          <w:bCs/>
          <w:kern w:val="2"/>
        </w:rPr>
        <w:t>。</w:t>
      </w:r>
      <w:r>
        <w:rPr>
          <w:rFonts w:hint="eastAsia"/>
          <w:kern w:val="2"/>
        </w:rPr>
        <w:t>受要约人对</w:t>
      </w:r>
      <w:r>
        <w:rPr>
          <w:rFonts w:hint="eastAsia"/>
        </w:rPr>
        <w:t>要约</w:t>
      </w:r>
      <w:r>
        <w:rPr>
          <w:rFonts w:hint="eastAsia"/>
          <w:kern w:val="2"/>
        </w:rPr>
        <w:t>的内容作出实质性变更的，为</w:t>
      </w:r>
      <w:r>
        <w:rPr>
          <w:rFonts w:hint="eastAsia"/>
          <w:b/>
          <w:bCs/>
          <w:kern w:val="2"/>
          <w:bdr w:val="single" w:color="auto" w:sz="4" w:space="0"/>
        </w:rPr>
        <w:t>新要约</w:t>
      </w:r>
      <w:r>
        <w:rPr>
          <w:rFonts w:hint="eastAsia"/>
          <w:kern w:val="2"/>
        </w:rPr>
        <w:t>。</w:t>
      </w:r>
    </w:p>
    <w:p>
      <w:pPr>
        <w:pStyle w:val="101"/>
        <w:ind w:firstLine="420"/>
        <w:rPr>
          <w:kern w:val="2"/>
        </w:rPr>
      </w:pPr>
      <w:r>
        <w:rPr>
          <w:rFonts w:hint="eastAsia"/>
          <w:kern w:val="2"/>
        </w:rPr>
        <w:t>5.</w:t>
      </w:r>
      <w:r>
        <w:rPr>
          <w:rFonts w:hint="eastAsia"/>
          <w:bCs/>
          <w:kern w:val="2"/>
        </w:rPr>
        <w:t>寄送的价目表</w:t>
      </w:r>
      <w:r>
        <w:rPr>
          <w:rFonts w:hint="eastAsia"/>
          <w:kern w:val="2"/>
        </w:rPr>
        <w:t>、</w:t>
      </w:r>
      <w:r>
        <w:rPr>
          <w:rFonts w:hint="eastAsia"/>
          <w:bCs/>
          <w:kern w:val="2"/>
        </w:rPr>
        <w:t>拍卖公告</w:t>
      </w:r>
      <w:r>
        <w:rPr>
          <w:rFonts w:hint="eastAsia"/>
          <w:kern w:val="2"/>
        </w:rPr>
        <w:t>、</w:t>
      </w:r>
      <w:r>
        <w:rPr>
          <w:rFonts w:hint="eastAsia"/>
          <w:bCs/>
          <w:kern w:val="2"/>
        </w:rPr>
        <w:t>招标公告</w:t>
      </w:r>
      <w:r>
        <w:rPr>
          <w:rFonts w:hint="eastAsia"/>
          <w:kern w:val="2"/>
        </w:rPr>
        <w:t>、</w:t>
      </w:r>
      <w:r>
        <w:rPr>
          <w:rFonts w:hint="eastAsia"/>
          <w:bCs/>
          <w:kern w:val="2"/>
        </w:rPr>
        <w:t>招股说明书</w:t>
      </w:r>
      <w:r>
        <w:rPr>
          <w:rFonts w:hint="eastAsia"/>
          <w:kern w:val="2"/>
        </w:rPr>
        <w:t>、</w:t>
      </w:r>
      <w:r>
        <w:rPr>
          <w:rFonts w:hint="eastAsia"/>
        </w:rPr>
        <w:t>商业</w:t>
      </w:r>
      <w:r>
        <w:rPr>
          <w:rFonts w:hint="eastAsia"/>
          <w:bCs/>
          <w:kern w:val="2"/>
        </w:rPr>
        <w:t>广告</w:t>
      </w:r>
      <w:r>
        <w:rPr>
          <w:rFonts w:hint="eastAsia"/>
          <w:kern w:val="2"/>
        </w:rPr>
        <w:t>等为</w:t>
      </w:r>
      <w:r>
        <w:rPr>
          <w:rFonts w:hint="eastAsia"/>
          <w:b/>
          <w:bCs/>
          <w:kern w:val="2"/>
          <w:bdr w:val="single" w:color="auto" w:sz="4" w:space="0"/>
        </w:rPr>
        <w:t>要约邀请</w:t>
      </w:r>
      <w:r>
        <w:rPr>
          <w:rFonts w:hint="eastAsia"/>
          <w:kern w:val="2"/>
        </w:rPr>
        <w:t>。</w:t>
      </w:r>
    </w:p>
    <w:p>
      <w:pPr>
        <w:pStyle w:val="101"/>
        <w:ind w:firstLine="420"/>
      </w:pPr>
      <w:r>
        <w:rPr>
          <w:rFonts w:hint="eastAsia"/>
        </w:rPr>
        <w:t>6.赠与合同：赠与人在赠与财产的权利转移之前可以撤销赠与；但是，具有</w:t>
      </w:r>
      <w:r>
        <w:rPr>
          <w:rFonts w:hint="eastAsia"/>
          <w:b/>
          <w:bdr w:val="single" w:color="auto" w:sz="4" w:space="0"/>
        </w:rPr>
        <w:t>救灾、扶贫等社会公益</w:t>
      </w:r>
      <w:r>
        <w:rPr>
          <w:rFonts w:hint="eastAsia"/>
        </w:rPr>
        <w:t>、</w:t>
      </w:r>
      <w:r>
        <w:rPr>
          <w:rFonts w:hint="eastAsia"/>
          <w:b/>
          <w:bdr w:val="single" w:color="auto" w:sz="4" w:space="0"/>
        </w:rPr>
        <w:t>道德义务性质</w:t>
      </w:r>
      <w:r>
        <w:rPr>
          <w:rFonts w:hint="eastAsia"/>
        </w:rPr>
        <w:t>的赠与合同或者经过</w:t>
      </w:r>
      <w:r>
        <w:rPr>
          <w:rFonts w:hint="eastAsia"/>
          <w:b/>
          <w:bdr w:val="single" w:color="auto" w:sz="4" w:space="0"/>
        </w:rPr>
        <w:t>公证</w:t>
      </w:r>
      <w:r>
        <w:rPr>
          <w:rFonts w:hint="eastAsia"/>
        </w:rPr>
        <w:t>的赠与合同，不得撤销。</w:t>
      </w:r>
    </w:p>
    <w:p>
      <w:pPr>
        <w:pStyle w:val="101"/>
        <w:ind w:firstLine="420"/>
      </w:pPr>
      <w:r>
        <w:rPr>
          <w:rFonts w:hint="eastAsia"/>
        </w:rPr>
        <w:t>7.出租人出售租赁房屋的，应当在出卖之前的合理期限内通知承租人，承租人享有在</w:t>
      </w:r>
      <w:r>
        <w:rPr>
          <w:rFonts w:hint="eastAsia"/>
          <w:b/>
          <w:bdr w:val="single" w:color="auto" w:sz="4" w:space="0"/>
        </w:rPr>
        <w:t>同等条件下优先购买的权利</w:t>
      </w:r>
      <w:r>
        <w:rPr>
          <w:rFonts w:hint="eastAsia"/>
        </w:rPr>
        <w:t>。</w:t>
      </w:r>
    </w:p>
    <w:bookmarkEnd w:id="28"/>
    <w:bookmarkEnd w:id="29"/>
    <w:bookmarkEnd w:id="30"/>
    <w:bookmarkEnd w:id="31"/>
    <w:bookmarkEnd w:id="32"/>
    <w:p>
      <w:pPr>
        <w:pStyle w:val="90"/>
        <w:spacing w:before="156" w:after="156"/>
      </w:pPr>
      <w:r>
        <w:rPr>
          <w:rFonts w:hint="eastAsia"/>
        </w:rPr>
        <w:t>十二、专利权</w:t>
      </w:r>
    </w:p>
    <w:p>
      <w:pPr>
        <w:pStyle w:val="101"/>
        <w:ind w:firstLine="420"/>
      </w:pPr>
      <w:r>
        <w:rPr>
          <w:rFonts w:hint="eastAsia"/>
          <w:szCs w:val="20"/>
        </w:rPr>
        <w:t>1.</w:t>
      </w:r>
      <w:r>
        <w:t>我国专利权的客体包括</w:t>
      </w:r>
      <w:r>
        <w:rPr>
          <w:b/>
          <w:bdr w:val="single" w:color="auto" w:sz="4" w:space="0"/>
        </w:rPr>
        <w:t>发明、实用新型和外观设计</w:t>
      </w:r>
      <w:r>
        <w:t>三类。</w:t>
      </w:r>
    </w:p>
    <w:p>
      <w:pPr>
        <w:pStyle w:val="101"/>
        <w:ind w:firstLine="420"/>
      </w:pPr>
      <w:r>
        <w:t>2</w:t>
      </w:r>
      <w:r>
        <w:rPr>
          <w:rFonts w:hint="eastAsia"/>
        </w:rPr>
        <w:t>.不授予专利权的情形：</w:t>
      </w:r>
    </w:p>
    <w:p>
      <w:pPr>
        <w:pStyle w:val="101"/>
        <w:ind w:firstLine="420"/>
      </w:pPr>
      <w:r>
        <w:rPr>
          <w:rFonts w:hint="eastAsia"/>
        </w:rPr>
        <w:t>（1）</w:t>
      </w:r>
      <w:r>
        <w:rPr>
          <w:rFonts w:hint="eastAsia"/>
          <w:b/>
          <w:bdr w:val="single" w:color="auto" w:sz="4" w:space="0"/>
        </w:rPr>
        <w:t>科学发现</w:t>
      </w:r>
      <w:r>
        <w:rPr>
          <w:rFonts w:hint="eastAsia"/>
        </w:rPr>
        <w:t>；</w:t>
      </w:r>
    </w:p>
    <w:p>
      <w:pPr>
        <w:pStyle w:val="101"/>
        <w:ind w:firstLine="420"/>
      </w:pPr>
      <w:r>
        <w:rPr>
          <w:rFonts w:hint="eastAsia"/>
        </w:rPr>
        <w:t>（2）</w:t>
      </w:r>
      <w:r>
        <w:rPr>
          <w:rFonts w:hint="eastAsia"/>
          <w:b/>
          <w:bdr w:val="single" w:color="auto" w:sz="4" w:space="0"/>
        </w:rPr>
        <w:t>智力活动的规则和方法</w:t>
      </w:r>
      <w:r>
        <w:rPr>
          <w:rFonts w:hint="eastAsia"/>
        </w:rPr>
        <w:t>；</w:t>
      </w:r>
    </w:p>
    <w:p>
      <w:pPr>
        <w:pStyle w:val="101"/>
        <w:ind w:firstLine="420"/>
      </w:pPr>
      <w:r>
        <w:rPr>
          <w:rFonts w:hint="eastAsia"/>
        </w:rPr>
        <w:t>（3）疾病的诊断和治疗方法；</w:t>
      </w:r>
    </w:p>
    <w:p>
      <w:pPr>
        <w:pStyle w:val="101"/>
        <w:ind w:firstLine="420"/>
      </w:pPr>
      <w:r>
        <w:rPr>
          <w:rFonts w:hint="eastAsia"/>
        </w:rPr>
        <w:t>（4）动物和植物的品种；</w:t>
      </w:r>
    </w:p>
    <w:p>
      <w:pPr>
        <w:pStyle w:val="101"/>
        <w:ind w:firstLine="420"/>
      </w:pPr>
      <w:r>
        <w:rPr>
          <w:rFonts w:hint="eastAsia"/>
        </w:rPr>
        <w:t>（5）用原子核变换的方法获得的物质；</w:t>
      </w:r>
    </w:p>
    <w:p>
      <w:pPr>
        <w:pStyle w:val="101"/>
        <w:ind w:firstLine="420"/>
      </w:pPr>
      <w:r>
        <w:rPr>
          <w:rFonts w:hint="eastAsia"/>
        </w:rPr>
        <w:t>（6）对平面印刷品的图案、色彩或者二者的结合作出的主要起标识作用的设计；</w:t>
      </w:r>
    </w:p>
    <w:p>
      <w:pPr>
        <w:pStyle w:val="101"/>
        <w:ind w:firstLine="420"/>
      </w:pPr>
      <w:r>
        <w:rPr>
          <w:rFonts w:hint="eastAsia"/>
        </w:rPr>
        <w:t>（7）违反法律、社会公德或者妨害公共利益的发明创造；</w:t>
      </w:r>
    </w:p>
    <w:p>
      <w:pPr>
        <w:pStyle w:val="101"/>
        <w:ind w:firstLine="420"/>
      </w:pPr>
      <w:r>
        <w:rPr>
          <w:rFonts w:hint="eastAsia"/>
        </w:rPr>
        <w:t>（8）违反法律、行政法规的规定获取或者利用遗传资源，并依赖该遗传资源完成的发明创造。</w:t>
      </w:r>
    </w:p>
    <w:p>
      <w:pPr>
        <w:pStyle w:val="101"/>
        <w:ind w:firstLine="420"/>
      </w:pPr>
      <w:r>
        <w:t>3</w:t>
      </w:r>
      <w:r>
        <w:rPr>
          <w:rFonts w:hint="eastAsia"/>
        </w:rPr>
        <w:t>.发明专利权的期限为</w:t>
      </w:r>
      <w:r>
        <w:rPr>
          <w:rFonts w:hint="eastAsia"/>
          <w:b/>
          <w:bdr w:val="single" w:color="auto" w:sz="4" w:space="0"/>
        </w:rPr>
        <w:t>二十年</w:t>
      </w:r>
      <w:r>
        <w:rPr>
          <w:rFonts w:hint="eastAsia"/>
        </w:rPr>
        <w:t>，实用新型专利权和外观设计专利权的期限为</w:t>
      </w:r>
      <w:r>
        <w:rPr>
          <w:rFonts w:hint="eastAsia"/>
          <w:b/>
          <w:bdr w:val="single" w:color="auto" w:sz="4" w:space="0"/>
        </w:rPr>
        <w:t>十年</w:t>
      </w:r>
      <w:r>
        <w:rPr>
          <w:rFonts w:hint="eastAsia"/>
        </w:rPr>
        <w:t>，均自</w:t>
      </w:r>
      <w:r>
        <w:rPr>
          <w:rFonts w:hint="eastAsia"/>
          <w:b/>
          <w:bCs/>
          <w:bdr w:val="single" w:color="auto" w:sz="4" w:space="0"/>
        </w:rPr>
        <w:t>申请日</w:t>
      </w:r>
      <w:r>
        <w:rPr>
          <w:rFonts w:hint="eastAsia"/>
        </w:rPr>
        <w:t>起计算。</w:t>
      </w:r>
    </w:p>
    <w:p>
      <w:pPr>
        <w:pStyle w:val="101"/>
        <w:ind w:firstLine="420"/>
      </w:pPr>
      <w:r>
        <w:t>4</w:t>
      </w:r>
      <w:r>
        <w:rPr>
          <w:rFonts w:hint="eastAsia"/>
        </w:rPr>
        <w:t>.</w:t>
      </w:r>
      <w:r>
        <w:t>两个以上的申请人分别就同样的发明创造申请专利的，专利权授予</w:t>
      </w:r>
      <w:r>
        <w:rPr>
          <w:b/>
          <w:bdr w:val="single" w:color="auto" w:sz="4" w:space="0"/>
        </w:rPr>
        <w:t>最先申请的人</w:t>
      </w:r>
      <w:r>
        <w:t>。</w:t>
      </w:r>
      <w:r>
        <w:rPr>
          <w:rFonts w:hint="eastAsia"/>
          <w:b/>
          <w:bdr w:val="single" w:color="auto" w:sz="4" w:space="0"/>
        </w:rPr>
        <w:t>同一日</w:t>
      </w:r>
      <w:r>
        <w:rPr>
          <w:rFonts w:hint="eastAsia"/>
        </w:rPr>
        <w:t>申请的，应当在收到专利部门的通知后</w:t>
      </w:r>
      <w:r>
        <w:rPr>
          <w:rFonts w:hint="eastAsia"/>
          <w:b/>
          <w:bdr w:val="single" w:color="auto" w:sz="4" w:space="0"/>
        </w:rPr>
        <w:t>自行协商</w:t>
      </w:r>
      <w:r>
        <w:rPr>
          <w:rFonts w:hint="eastAsia"/>
        </w:rPr>
        <w:t>，协商</w:t>
      </w:r>
      <w:r>
        <w:rPr>
          <w:rFonts w:hint="eastAsia"/>
          <w:b/>
          <w:bdr w:val="single" w:color="auto" w:sz="4" w:space="0"/>
        </w:rPr>
        <w:t>不成</w:t>
      </w:r>
      <w:r>
        <w:rPr>
          <w:rFonts w:hint="eastAsia"/>
        </w:rPr>
        <w:t>的，</w:t>
      </w:r>
      <w:r>
        <w:rPr>
          <w:rFonts w:hint="eastAsia"/>
          <w:b/>
          <w:bdr w:val="single" w:color="auto" w:sz="4" w:space="0"/>
        </w:rPr>
        <w:t>驳回</w:t>
      </w:r>
      <w:r>
        <w:rPr>
          <w:rFonts w:hint="eastAsia"/>
        </w:rPr>
        <w:t>各方申请。</w:t>
      </w:r>
    </w:p>
    <w:p>
      <w:pPr>
        <w:pStyle w:val="101"/>
        <w:ind w:firstLine="420"/>
      </w:pPr>
      <w:r>
        <w:t>5</w:t>
      </w:r>
      <w:r>
        <w:rPr>
          <w:rFonts w:hint="eastAsia"/>
        </w:rPr>
        <w:t>.国务院专利部门</w:t>
      </w:r>
      <w:r>
        <w:rPr>
          <w:rFonts w:hint="eastAsia"/>
          <w:b/>
          <w:bdr w:val="single" w:color="auto" w:sz="4" w:space="0"/>
        </w:rPr>
        <w:t>收到专利申请文件</w:t>
      </w:r>
      <w:r>
        <w:rPr>
          <w:rFonts w:hint="eastAsia"/>
        </w:rPr>
        <w:t>之日为申请日。申请文件是</w:t>
      </w:r>
      <w:r>
        <w:rPr>
          <w:rFonts w:hint="eastAsia"/>
          <w:b/>
          <w:bdr w:val="single" w:color="auto" w:sz="4" w:space="0"/>
        </w:rPr>
        <w:t>寄出</w:t>
      </w:r>
      <w:r>
        <w:rPr>
          <w:rFonts w:hint="eastAsia"/>
        </w:rPr>
        <w:t>的，以寄出的</w:t>
      </w:r>
      <w:r>
        <w:rPr>
          <w:rFonts w:hint="eastAsia"/>
          <w:b/>
          <w:bdr w:val="single" w:color="auto" w:sz="4" w:space="0"/>
        </w:rPr>
        <w:t>邮戳日</w:t>
      </w:r>
      <w:r>
        <w:rPr>
          <w:rFonts w:hint="eastAsia"/>
        </w:rPr>
        <w:t>为申请日。</w:t>
      </w:r>
    </w:p>
    <w:p>
      <w:pPr>
        <w:pStyle w:val="90"/>
        <w:spacing w:before="156" w:after="156"/>
      </w:pPr>
      <w:r>
        <w:rPr>
          <w:rFonts w:hint="eastAsia"/>
        </w:rPr>
        <w:t>十三、商标权</w:t>
      </w:r>
    </w:p>
    <w:p>
      <w:pPr>
        <w:pStyle w:val="101"/>
        <w:ind w:firstLine="420"/>
      </w:pPr>
      <w:r>
        <w:t>1</w:t>
      </w:r>
      <w:r>
        <w:rPr>
          <w:rFonts w:hint="eastAsia"/>
        </w:rPr>
        <w:t>.我国商标注册实行</w:t>
      </w:r>
      <w:r>
        <w:rPr>
          <w:rFonts w:hint="eastAsia"/>
          <w:b/>
          <w:bdr w:val="single" w:color="auto" w:sz="4" w:space="0"/>
        </w:rPr>
        <w:t>先申请原则</w:t>
      </w:r>
      <w:r>
        <w:rPr>
          <w:rFonts w:hint="eastAsia"/>
        </w:rPr>
        <w:t>。</w:t>
      </w:r>
    </w:p>
    <w:p>
      <w:pPr>
        <w:pStyle w:val="101"/>
        <w:ind w:firstLine="420"/>
      </w:pPr>
      <w:r>
        <w:rPr>
          <w:rFonts w:hint="eastAsia"/>
        </w:rPr>
        <w:t>（1）两个或者两个以上的商标注册申请人，在同一种商品或者类似商品上，以相同或者近似的商标申请注册的，初步审定并公告</w:t>
      </w:r>
      <w:r>
        <w:rPr>
          <w:rFonts w:hint="eastAsia"/>
          <w:b/>
          <w:bdr w:val="single" w:color="auto" w:sz="4" w:space="0"/>
        </w:rPr>
        <w:t>申请在先</w:t>
      </w:r>
      <w:r>
        <w:rPr>
          <w:rFonts w:hint="eastAsia"/>
        </w:rPr>
        <w:t>的商标。</w:t>
      </w:r>
    </w:p>
    <w:p>
      <w:pPr>
        <w:pStyle w:val="101"/>
        <w:ind w:firstLine="420"/>
      </w:pPr>
      <w:r>
        <w:rPr>
          <w:rFonts w:hint="eastAsia"/>
        </w:rPr>
        <w:t>（2）</w:t>
      </w:r>
      <w:r>
        <w:rPr>
          <w:rFonts w:hint="eastAsia"/>
          <w:b/>
          <w:bdr w:val="single" w:color="auto" w:sz="4" w:space="0"/>
        </w:rPr>
        <w:t>同一天申请</w:t>
      </w:r>
      <w:r>
        <w:rPr>
          <w:rFonts w:hint="eastAsia"/>
        </w:rPr>
        <w:t>的（不分上午下午），初步审定并公告</w:t>
      </w:r>
      <w:r>
        <w:rPr>
          <w:rFonts w:hint="eastAsia"/>
          <w:b/>
          <w:bdr w:val="single" w:color="auto" w:sz="4" w:space="0"/>
        </w:rPr>
        <w:t>使用在先</w:t>
      </w:r>
      <w:r>
        <w:rPr>
          <w:rFonts w:hint="eastAsia"/>
        </w:rPr>
        <w:t>的商标。</w:t>
      </w:r>
    </w:p>
    <w:p>
      <w:pPr>
        <w:pStyle w:val="101"/>
        <w:ind w:firstLine="420"/>
      </w:pPr>
      <w:r>
        <w:t>2</w:t>
      </w:r>
      <w:r>
        <w:rPr>
          <w:rFonts w:hint="eastAsia"/>
        </w:rPr>
        <w:t>.申请日的确定：以</w:t>
      </w:r>
      <w:r>
        <w:rPr>
          <w:rFonts w:hint="eastAsia"/>
          <w:b/>
          <w:bdr w:val="single" w:color="auto" w:sz="4" w:space="0"/>
        </w:rPr>
        <w:t>商标局收到申请文件</w:t>
      </w:r>
      <w:r>
        <w:rPr>
          <w:rFonts w:hint="eastAsia"/>
        </w:rPr>
        <w:t>的日期为准。</w:t>
      </w:r>
    </w:p>
    <w:p>
      <w:pPr>
        <w:pStyle w:val="101"/>
        <w:ind w:firstLine="420"/>
      </w:pPr>
      <w:r>
        <w:t>3</w:t>
      </w:r>
      <w:r>
        <w:rPr>
          <w:rFonts w:hint="eastAsia"/>
        </w:rPr>
        <w:t>.</w:t>
      </w:r>
      <w:r>
        <w:t>注册商标的有效期为</w:t>
      </w:r>
      <w:r>
        <w:rPr>
          <w:b/>
          <w:bdr w:val="single" w:color="auto" w:sz="4" w:space="0"/>
        </w:rPr>
        <w:t>10</w:t>
      </w:r>
      <w:r>
        <w:rPr>
          <w:b/>
          <w:bCs/>
          <w:bdr w:val="single" w:color="auto" w:sz="4" w:space="0"/>
        </w:rPr>
        <w:t>年</w:t>
      </w:r>
      <w:r>
        <w:t>，自</w:t>
      </w:r>
      <w:r>
        <w:rPr>
          <w:b/>
          <w:bdr w:val="single" w:color="auto" w:sz="4" w:space="0"/>
        </w:rPr>
        <w:t>核准注册</w:t>
      </w:r>
      <w:r>
        <w:t>之日起计算。注册商标有效期满，需要继续使用的，商标注册人应当在</w:t>
      </w:r>
      <w:r>
        <w:rPr>
          <w:bCs/>
        </w:rPr>
        <w:t>期满前</w:t>
      </w:r>
      <w:r>
        <w:rPr>
          <w:rFonts w:hint="eastAsia"/>
          <w:b/>
          <w:bdr w:val="single" w:color="auto" w:sz="4" w:space="0"/>
        </w:rPr>
        <w:t>12</w:t>
      </w:r>
      <w:r>
        <w:rPr>
          <w:b/>
          <w:bdr w:val="single" w:color="auto" w:sz="4" w:space="0"/>
        </w:rPr>
        <w:t>个月</w:t>
      </w:r>
      <w:r>
        <w:t>内按照规定办理续展手续；在此期间未能办理的，可以给予</w:t>
      </w:r>
      <w:r>
        <w:rPr>
          <w:rFonts w:hint="eastAsia"/>
          <w:b/>
          <w:bCs/>
          <w:bdr w:val="single" w:color="auto" w:sz="4" w:space="0"/>
        </w:rPr>
        <w:t>6</w:t>
      </w:r>
      <w:r>
        <w:rPr>
          <w:b/>
          <w:bCs/>
          <w:bdr w:val="single" w:color="auto" w:sz="4" w:space="0"/>
        </w:rPr>
        <w:t>个月</w:t>
      </w:r>
      <w:r>
        <w:t>的宽展期</w:t>
      </w:r>
      <w:r>
        <w:rPr>
          <w:rFonts w:hint="eastAsia"/>
        </w:rPr>
        <w:t>（保护期满给后的6个月）</w:t>
      </w:r>
      <w:r>
        <w:t>。</w:t>
      </w:r>
    </w:p>
    <w:p>
      <w:pPr>
        <w:pStyle w:val="90"/>
        <w:spacing w:before="156" w:after="156"/>
      </w:pPr>
      <w:r>
        <w:rPr>
          <w:rFonts w:hint="eastAsia"/>
        </w:rPr>
        <w:t>十四、民事证据与证明</w:t>
      </w:r>
    </w:p>
    <w:p>
      <w:pPr>
        <w:pStyle w:val="101"/>
        <w:ind w:firstLine="420"/>
      </w:pPr>
      <w:r>
        <w:rPr>
          <w:rFonts w:hint="eastAsia"/>
        </w:rPr>
        <w:t>1.证据具有</w:t>
      </w:r>
      <w:r>
        <w:rPr>
          <w:rFonts w:hint="eastAsia"/>
          <w:b/>
          <w:bdr w:val="single" w:color="auto" w:sz="4" w:space="0"/>
        </w:rPr>
        <w:t>客观性、关联性和合法性</w:t>
      </w:r>
      <w:r>
        <w:rPr>
          <w:rFonts w:hint="eastAsia"/>
        </w:rPr>
        <w:t>。</w:t>
      </w:r>
    </w:p>
    <w:p>
      <w:pPr>
        <w:pStyle w:val="101"/>
        <w:ind w:firstLine="420"/>
      </w:pPr>
      <w:r>
        <w:rPr>
          <w:rFonts w:hint="eastAsia"/>
        </w:rPr>
        <w:t>2.民事证据的法定种类有：</w:t>
      </w:r>
      <w:r>
        <w:rPr>
          <w:rFonts w:hint="eastAsia"/>
          <w:b/>
          <w:bdr w:val="single" w:color="auto" w:sz="4" w:space="0"/>
        </w:rPr>
        <w:t>书证、物证、视听资料、电子数据、证人证言、当事人陈述、鉴定意见、勘验笔录</w:t>
      </w:r>
      <w:r>
        <w:rPr>
          <w:rFonts w:hint="eastAsia"/>
        </w:rPr>
        <w:t>。</w:t>
      </w:r>
    </w:p>
    <w:p>
      <w:pPr>
        <w:pStyle w:val="101"/>
        <w:ind w:firstLine="420"/>
      </w:pPr>
      <w:r>
        <w:rPr>
          <w:rFonts w:hint="eastAsia"/>
        </w:rPr>
        <w:t>3.民事诉讼一般</w:t>
      </w:r>
      <w:r>
        <w:rPr>
          <w:rFonts w:hint="eastAsia"/>
          <w:b/>
          <w:bdr w:val="single" w:color="auto" w:sz="4" w:space="0"/>
        </w:rPr>
        <w:t>谁主张，谁举证</w:t>
      </w:r>
      <w:r>
        <w:rPr>
          <w:rFonts w:hint="eastAsia"/>
        </w:rPr>
        <w:t>。</w:t>
      </w:r>
    </w:p>
    <w:p>
      <w:pPr>
        <w:pStyle w:val="101"/>
        <w:ind w:firstLine="420"/>
      </w:pPr>
      <w:r>
        <w:rPr>
          <w:rFonts w:hint="eastAsia"/>
        </w:rPr>
        <w:t>4.因</w:t>
      </w:r>
      <w:r>
        <w:rPr>
          <w:rFonts w:hint="eastAsia"/>
          <w:b/>
          <w:bdr w:val="single" w:color="auto" w:sz="4" w:space="0"/>
        </w:rPr>
        <w:t>环境污染引起</w:t>
      </w:r>
      <w:r>
        <w:rPr>
          <w:rFonts w:hint="eastAsia"/>
        </w:rPr>
        <w:t>的损害赔偿诉讼，由</w:t>
      </w:r>
      <w:r>
        <w:rPr>
          <w:rFonts w:hint="eastAsia"/>
          <w:b/>
          <w:bdr w:val="single" w:color="auto" w:sz="4" w:space="0"/>
        </w:rPr>
        <w:t>加害人</w:t>
      </w:r>
      <w:r>
        <w:rPr>
          <w:rFonts w:hint="eastAsia"/>
        </w:rPr>
        <w:t>就法律规定的</w:t>
      </w:r>
      <w:r>
        <w:rPr>
          <w:rFonts w:hint="eastAsia"/>
          <w:b/>
          <w:bdr w:val="single" w:color="auto" w:sz="4" w:space="0"/>
        </w:rPr>
        <w:t>免责事由及其行为与损害结果之间不存在因果关系</w:t>
      </w:r>
      <w:r>
        <w:rPr>
          <w:rFonts w:hint="eastAsia"/>
        </w:rPr>
        <w:t>承担举证责任。</w:t>
      </w:r>
    </w:p>
    <w:p>
      <w:pPr>
        <w:pStyle w:val="101"/>
        <w:ind w:firstLine="420"/>
      </w:pPr>
      <w:r>
        <w:rPr>
          <w:rFonts w:hint="eastAsia"/>
        </w:rPr>
        <w:t>5.</w:t>
      </w:r>
      <w:r>
        <w:rPr>
          <w:rFonts w:hint="eastAsia"/>
          <w:b/>
          <w:bdr w:val="single" w:color="auto" w:sz="4" w:space="0"/>
        </w:rPr>
        <w:t>免证事实</w:t>
      </w:r>
      <w:r>
        <w:rPr>
          <w:rFonts w:hint="eastAsia"/>
        </w:rPr>
        <w:t>：</w:t>
      </w:r>
    </w:p>
    <w:p>
      <w:pPr>
        <w:pStyle w:val="101"/>
        <w:ind w:firstLine="420"/>
      </w:pPr>
      <w:r>
        <w:rPr>
          <w:rFonts w:hint="eastAsia"/>
        </w:rPr>
        <w:t>（1）众所周知的事实。</w:t>
      </w:r>
    </w:p>
    <w:p>
      <w:pPr>
        <w:pStyle w:val="101"/>
        <w:ind w:firstLine="420"/>
      </w:pPr>
      <w:r>
        <w:rPr>
          <w:rFonts w:hint="eastAsia"/>
        </w:rPr>
        <w:t>（2）自然规律及定理。</w:t>
      </w:r>
    </w:p>
    <w:p>
      <w:pPr>
        <w:pStyle w:val="101"/>
        <w:ind w:firstLine="420"/>
      </w:pPr>
      <w:r>
        <w:rPr>
          <w:rFonts w:hint="eastAsia"/>
        </w:rPr>
        <w:t>（3）据法律规定或者已知事实和日常生活经验法则，能推定出的另一事实。</w:t>
      </w:r>
    </w:p>
    <w:p>
      <w:pPr>
        <w:pStyle w:val="101"/>
        <w:ind w:firstLine="420"/>
      </w:pPr>
      <w:r>
        <w:rPr>
          <w:rFonts w:hint="eastAsia"/>
        </w:rPr>
        <w:t>（4）已为人民法院发生法律效力的裁判所确认的事实。</w:t>
      </w:r>
    </w:p>
    <w:p>
      <w:pPr>
        <w:pStyle w:val="101"/>
        <w:ind w:firstLine="420"/>
      </w:pPr>
      <w:r>
        <w:rPr>
          <w:rFonts w:hint="eastAsia"/>
        </w:rPr>
        <w:t>（5）已为仲裁机构的生效裁决所证明的事实。</w:t>
      </w:r>
    </w:p>
    <w:p>
      <w:pPr>
        <w:pStyle w:val="101"/>
        <w:ind w:firstLine="420"/>
      </w:pPr>
      <w:r>
        <w:rPr>
          <w:rFonts w:hint="eastAsia"/>
        </w:rPr>
        <w:t>（6）已为有效公证书所证明的事实。</w:t>
      </w:r>
    </w:p>
    <w:p>
      <w:pPr>
        <w:pStyle w:val="101"/>
        <w:ind w:firstLine="420"/>
      </w:pPr>
      <w:r>
        <w:rPr>
          <w:rFonts w:hint="eastAsia"/>
        </w:rPr>
        <w:t>（7）自认的事实。</w:t>
      </w:r>
    </w:p>
    <w:p>
      <w:pPr>
        <w:pStyle w:val="101"/>
        <w:ind w:firstLine="420"/>
      </w:pPr>
      <w:r>
        <w:rPr>
          <w:rFonts w:hint="eastAsia"/>
        </w:rPr>
        <w:t>6.因</w:t>
      </w:r>
      <w:r>
        <w:rPr>
          <w:rFonts w:hint="eastAsia"/>
          <w:b/>
          <w:bdr w:val="single" w:color="auto" w:sz="4" w:space="0"/>
        </w:rPr>
        <w:t>新产品制造方法发明专利</w:t>
      </w:r>
      <w:r>
        <w:rPr>
          <w:rFonts w:hint="eastAsia"/>
        </w:rPr>
        <w:t>引起的专利侵权诉讼，由制造同样产品的单位或者个人</w:t>
      </w:r>
      <w:r>
        <w:rPr>
          <w:rFonts w:hint="eastAsia"/>
          <w:b/>
          <w:bdr w:val="single" w:color="auto" w:sz="4" w:space="0"/>
        </w:rPr>
        <w:t>对其产品制造方法不同于专利方法</w:t>
      </w:r>
      <w:r>
        <w:rPr>
          <w:rFonts w:hint="eastAsia"/>
        </w:rPr>
        <w:t>承担举证责任。</w:t>
      </w:r>
    </w:p>
    <w:p>
      <w:pPr>
        <w:pStyle w:val="101"/>
        <w:ind w:firstLine="420"/>
      </w:pPr>
      <w:r>
        <w:rPr>
          <w:rFonts w:hint="eastAsia"/>
        </w:rPr>
        <w:t>7.因</w:t>
      </w:r>
      <w:r>
        <w:rPr>
          <w:rFonts w:hint="eastAsia"/>
          <w:b/>
          <w:bdr w:val="single" w:color="auto" w:sz="4" w:space="0"/>
        </w:rPr>
        <w:t>缺陷产品致人损害</w:t>
      </w:r>
      <w:r>
        <w:rPr>
          <w:rFonts w:hint="eastAsia"/>
        </w:rPr>
        <w:t>的侵权诉讼，由产品的生产者就法律规定的</w:t>
      </w:r>
      <w:r>
        <w:rPr>
          <w:rFonts w:hint="eastAsia"/>
          <w:b/>
          <w:bdr w:val="single" w:color="auto" w:sz="4" w:space="0"/>
        </w:rPr>
        <w:t>免责事由</w:t>
      </w:r>
      <w:r>
        <w:rPr>
          <w:rFonts w:hint="eastAsia"/>
        </w:rPr>
        <w:t>承担举证责任。</w:t>
      </w:r>
    </w:p>
    <w:p>
      <w:pPr>
        <w:pStyle w:val="101"/>
        <w:ind w:firstLine="420"/>
      </w:pPr>
      <w:r>
        <w:rPr>
          <w:rFonts w:hint="eastAsia"/>
        </w:rPr>
        <w:t>8.</w:t>
      </w:r>
      <w:r>
        <w:rPr>
          <w:rFonts w:hint="eastAsia"/>
          <w:b/>
          <w:bdr w:val="single" w:color="auto" w:sz="4" w:space="0"/>
        </w:rPr>
        <w:t>饲养动物致人损害</w:t>
      </w:r>
      <w:r>
        <w:rPr>
          <w:rFonts w:hint="eastAsia"/>
        </w:rPr>
        <w:t>的侵权诉讼，由动物饲养人或者管理人就</w:t>
      </w:r>
      <w:r>
        <w:rPr>
          <w:rFonts w:hint="eastAsia"/>
          <w:b/>
          <w:bdr w:val="single" w:color="auto" w:sz="4" w:space="0"/>
        </w:rPr>
        <w:t>受害人有过错或者第三人有过错</w:t>
      </w:r>
      <w:r>
        <w:rPr>
          <w:rFonts w:hint="eastAsia"/>
        </w:rPr>
        <w:t>承担举证责任。</w:t>
      </w:r>
    </w:p>
    <w:p>
      <w:pPr>
        <w:pStyle w:val="90"/>
        <w:spacing w:before="156" w:after="156"/>
      </w:pPr>
      <w:r>
        <w:rPr>
          <w:rFonts w:hint="eastAsia"/>
        </w:rPr>
        <w:t>十五、民事诉讼法的基本制度</w:t>
      </w:r>
    </w:p>
    <w:p>
      <w:pPr>
        <w:pStyle w:val="101"/>
        <w:ind w:firstLine="420"/>
      </w:pPr>
      <w:r>
        <w:rPr>
          <w:rFonts w:hint="eastAsia"/>
        </w:rPr>
        <w:t>1.合议庭由</w:t>
      </w:r>
      <w:r>
        <w:rPr>
          <w:rFonts w:hint="eastAsia"/>
          <w:b/>
          <w:bdr w:val="single" w:color="auto" w:sz="4" w:space="0"/>
        </w:rPr>
        <w:t>3个以上单数</w:t>
      </w:r>
      <w:r>
        <w:rPr>
          <w:rFonts w:hint="eastAsia"/>
        </w:rPr>
        <w:t>的审判人员组成，一审合议庭</w:t>
      </w:r>
      <w:r>
        <w:rPr>
          <w:rFonts w:hint="eastAsia"/>
          <w:b/>
          <w:bdr w:val="single" w:color="auto" w:sz="4" w:space="0"/>
        </w:rPr>
        <w:t>可以有陪审员</w:t>
      </w:r>
      <w:r>
        <w:rPr>
          <w:rFonts w:hint="eastAsia"/>
        </w:rPr>
        <w:t>，二审合议庭</w:t>
      </w:r>
      <w:r>
        <w:rPr>
          <w:rFonts w:hint="eastAsia"/>
          <w:b/>
          <w:bdr w:val="single" w:color="auto" w:sz="4" w:space="0"/>
        </w:rPr>
        <w:t>必须是审判员</w:t>
      </w:r>
      <w:r>
        <w:rPr>
          <w:rFonts w:hint="eastAsia"/>
        </w:rPr>
        <w:t>。</w:t>
      </w:r>
    </w:p>
    <w:p>
      <w:pPr>
        <w:pStyle w:val="101"/>
        <w:ind w:firstLine="420"/>
      </w:pPr>
      <w:r>
        <w:rPr>
          <w:rFonts w:hint="eastAsia"/>
        </w:rPr>
        <w:t>2.回避适用的对象：审判人员（包括审判员和</w:t>
      </w:r>
      <w:r>
        <w:rPr>
          <w:rFonts w:hint="eastAsia"/>
          <w:b/>
          <w:bdr w:val="single" w:color="auto" w:sz="4" w:space="0"/>
        </w:rPr>
        <w:t>人民陪审员</w:t>
      </w:r>
      <w:r>
        <w:rPr>
          <w:rFonts w:hint="eastAsia"/>
        </w:rPr>
        <w:t>）、</w:t>
      </w:r>
      <w:r>
        <w:rPr>
          <w:rFonts w:hint="eastAsia"/>
          <w:b/>
          <w:bdr w:val="single" w:color="auto" w:sz="4" w:space="0"/>
        </w:rPr>
        <w:t>书记员</w:t>
      </w:r>
      <w:r>
        <w:rPr>
          <w:rFonts w:hint="eastAsia"/>
        </w:rPr>
        <w:t>、翻译人员、鉴定人、勘验人等。应当注意的是，</w:t>
      </w:r>
      <w:r>
        <w:rPr>
          <w:rFonts w:hint="eastAsia"/>
          <w:b/>
          <w:bdr w:val="single" w:color="auto" w:sz="4" w:space="0"/>
        </w:rPr>
        <w:t>证人不属于</w:t>
      </w:r>
      <w:r>
        <w:rPr>
          <w:rFonts w:hint="eastAsia"/>
        </w:rPr>
        <w:t>回避的范畴。</w:t>
      </w:r>
    </w:p>
    <w:p>
      <w:pPr>
        <w:pStyle w:val="101"/>
        <w:ind w:firstLine="420"/>
      </w:pPr>
      <w:r>
        <w:rPr>
          <w:rFonts w:hint="eastAsia"/>
        </w:rPr>
        <w:t>3.涉及</w:t>
      </w:r>
      <w:r>
        <w:rPr>
          <w:rFonts w:hint="eastAsia"/>
          <w:b/>
          <w:bdr w:val="single" w:color="auto" w:sz="4" w:space="0"/>
        </w:rPr>
        <w:t>国家秘密和个人隐私</w:t>
      </w:r>
      <w:r>
        <w:rPr>
          <w:rFonts w:hint="eastAsia"/>
        </w:rPr>
        <w:t>案件一律不公开审理；</w:t>
      </w:r>
      <w:r>
        <w:rPr>
          <w:rFonts w:hint="eastAsia"/>
          <w:b/>
          <w:bdr w:val="single" w:color="auto" w:sz="4" w:space="0"/>
        </w:rPr>
        <w:t>离婚和涉商业秘密</w:t>
      </w:r>
      <w:r>
        <w:rPr>
          <w:rFonts w:hint="eastAsia"/>
        </w:rPr>
        <w:t>案件经当事人</w:t>
      </w:r>
      <w:r>
        <w:rPr>
          <w:rFonts w:hint="eastAsia"/>
          <w:b/>
          <w:bdr w:val="single" w:color="auto" w:sz="4" w:space="0"/>
        </w:rPr>
        <w:t>申请可以不公开</w:t>
      </w:r>
      <w:r>
        <w:rPr>
          <w:rFonts w:hint="eastAsia"/>
        </w:rPr>
        <w:t>审理。</w:t>
      </w:r>
    </w:p>
    <w:p>
      <w:pPr>
        <w:pStyle w:val="101"/>
        <w:ind w:firstLine="420"/>
      </w:pPr>
      <w:r>
        <w:rPr>
          <w:rFonts w:hint="eastAsia"/>
        </w:rPr>
        <w:t>4.合议庭评议</w:t>
      </w:r>
      <w:r>
        <w:rPr>
          <w:rFonts w:hint="eastAsia"/>
          <w:b/>
          <w:bdr w:val="single" w:color="auto" w:sz="4" w:space="0"/>
        </w:rPr>
        <w:t>一律不公开</w:t>
      </w:r>
      <w:r>
        <w:rPr>
          <w:rFonts w:hint="eastAsia"/>
        </w:rPr>
        <w:t>，</w:t>
      </w:r>
      <w:r>
        <w:rPr>
          <w:rFonts w:hint="eastAsia"/>
          <w:b/>
          <w:bdr w:val="single" w:color="auto" w:sz="4" w:space="0"/>
        </w:rPr>
        <w:t>判决一律公开</w:t>
      </w:r>
      <w:r>
        <w:rPr>
          <w:rFonts w:hint="eastAsia"/>
        </w:rPr>
        <w:t>。</w:t>
      </w:r>
    </w:p>
    <w:p>
      <w:pPr>
        <w:pStyle w:val="101"/>
        <w:ind w:firstLine="420"/>
      </w:pPr>
      <w:r>
        <w:rPr>
          <w:rFonts w:hint="eastAsia"/>
        </w:rPr>
        <w:t>5.一般民事案件</w:t>
      </w:r>
      <w:r>
        <w:rPr>
          <w:rFonts w:hint="eastAsia"/>
          <w:b/>
          <w:bdr w:val="single" w:color="auto" w:sz="4" w:space="0"/>
        </w:rPr>
        <w:t>两审终审</w:t>
      </w:r>
      <w:r>
        <w:rPr>
          <w:rFonts w:hint="eastAsia"/>
        </w:rPr>
        <w:t>。</w:t>
      </w:r>
    </w:p>
    <w:p>
      <w:pPr>
        <w:pStyle w:val="101"/>
        <w:ind w:firstLine="420"/>
      </w:pPr>
      <w:r>
        <w:rPr>
          <w:rFonts w:hint="eastAsia"/>
        </w:rPr>
        <w:t>6.合议庭评议实行</w:t>
      </w:r>
      <w:r>
        <w:rPr>
          <w:rFonts w:hint="eastAsia"/>
          <w:b/>
          <w:bdr w:val="single" w:color="auto" w:sz="4" w:space="0"/>
        </w:rPr>
        <w:t>少数服从多数</w:t>
      </w:r>
      <w:r>
        <w:rPr>
          <w:rFonts w:hint="eastAsia"/>
        </w:rPr>
        <w:t>，不同意见如实记入评议</w:t>
      </w:r>
      <w:r>
        <w:rPr>
          <w:rFonts w:hint="eastAsia"/>
          <w:b/>
          <w:bdr w:val="single" w:color="auto" w:sz="4" w:space="0"/>
        </w:rPr>
        <w:t>笔录</w:t>
      </w:r>
      <w:r>
        <w:rPr>
          <w:rFonts w:hint="eastAsia"/>
        </w:rPr>
        <w:t>。</w:t>
      </w:r>
    </w:p>
    <w:p>
      <w:pPr>
        <w:pStyle w:val="101"/>
        <w:ind w:firstLine="420"/>
      </w:pPr>
      <w:r>
        <w:rPr>
          <w:rFonts w:hint="eastAsia"/>
        </w:rPr>
        <w:t>7.独任制适用于：（1）</w:t>
      </w:r>
      <w:r>
        <w:rPr>
          <w:rFonts w:hint="eastAsia"/>
          <w:b/>
          <w:bdr w:val="single" w:color="auto" w:sz="4" w:space="0"/>
        </w:rPr>
        <w:t>简易程序</w:t>
      </w:r>
      <w:r>
        <w:rPr>
          <w:rFonts w:hint="eastAsia"/>
        </w:rPr>
        <w:t>；（2）</w:t>
      </w:r>
      <w:r>
        <w:rPr>
          <w:rFonts w:hint="eastAsia"/>
          <w:b/>
          <w:bdr w:val="single" w:color="auto" w:sz="4" w:space="0"/>
        </w:rPr>
        <w:t>特别程序</w:t>
      </w:r>
      <w:r>
        <w:rPr>
          <w:rFonts w:hint="eastAsia"/>
        </w:rPr>
        <w:t>，但是选民资格案件或者重大、疑难案件应当适用合议制；（3）</w:t>
      </w:r>
      <w:r>
        <w:rPr>
          <w:rFonts w:hint="eastAsia"/>
          <w:b/>
          <w:bdr w:val="single" w:color="auto" w:sz="4" w:space="0"/>
        </w:rPr>
        <w:t>督促程序</w:t>
      </w:r>
      <w:r>
        <w:rPr>
          <w:rFonts w:hint="eastAsia"/>
        </w:rPr>
        <w:t>；（4）</w:t>
      </w:r>
      <w:r>
        <w:rPr>
          <w:rFonts w:hint="eastAsia"/>
          <w:b/>
          <w:bdr w:val="single" w:color="auto" w:sz="4" w:space="0"/>
        </w:rPr>
        <w:t>公示催告程序</w:t>
      </w:r>
      <w:r>
        <w:rPr>
          <w:rFonts w:hint="eastAsia"/>
        </w:rPr>
        <w:t>。</w:t>
      </w:r>
    </w:p>
    <w:p>
      <w:pPr>
        <w:pStyle w:val="101"/>
        <w:ind w:firstLine="420"/>
      </w:pPr>
      <w:r>
        <w:rPr>
          <w:rFonts w:hint="eastAsia"/>
        </w:rPr>
        <w:t>8.以下案件为</w:t>
      </w:r>
      <w:r>
        <w:rPr>
          <w:rFonts w:hint="eastAsia"/>
          <w:b/>
          <w:bdr w:val="single" w:color="auto" w:sz="4" w:space="0"/>
        </w:rPr>
        <w:t>一审终审</w:t>
      </w:r>
      <w:r>
        <w:rPr>
          <w:rFonts w:hint="eastAsia"/>
        </w:rPr>
        <w:t>：</w:t>
      </w:r>
    </w:p>
    <w:p>
      <w:pPr>
        <w:pStyle w:val="101"/>
        <w:ind w:firstLine="420"/>
      </w:pPr>
      <w:r>
        <w:rPr>
          <w:rFonts w:hint="eastAsia"/>
        </w:rPr>
        <w:t>（1）</w:t>
      </w:r>
      <w:r>
        <w:rPr>
          <w:rFonts w:hint="eastAsia"/>
          <w:b/>
          <w:bdr w:val="single" w:color="auto" w:sz="4" w:space="0"/>
        </w:rPr>
        <w:t>最高人民法院</w:t>
      </w:r>
      <w:r>
        <w:rPr>
          <w:rFonts w:hint="eastAsia"/>
        </w:rPr>
        <w:t>所做的一审判决、裁定，为终审判决、裁定，当事人</w:t>
      </w:r>
      <w:r>
        <w:rPr>
          <w:rFonts w:hint="eastAsia"/>
          <w:b/>
          <w:bdr w:val="single" w:color="auto" w:sz="4" w:space="0"/>
        </w:rPr>
        <w:t>不得上诉</w:t>
      </w:r>
      <w:r>
        <w:rPr>
          <w:rFonts w:hint="eastAsia"/>
        </w:rPr>
        <w:t>。</w:t>
      </w:r>
    </w:p>
    <w:p>
      <w:pPr>
        <w:pStyle w:val="101"/>
        <w:ind w:firstLine="420"/>
      </w:pPr>
      <w:r>
        <w:rPr>
          <w:rFonts w:hint="eastAsia"/>
        </w:rPr>
        <w:t>（2）适用</w:t>
      </w:r>
      <w:r>
        <w:rPr>
          <w:rFonts w:hint="eastAsia"/>
          <w:b/>
          <w:bdr w:val="single" w:color="auto" w:sz="4" w:space="0"/>
        </w:rPr>
        <w:t>特别程序、督促程序、公示催告程序</w:t>
      </w:r>
      <w:r>
        <w:rPr>
          <w:rFonts w:hint="eastAsia"/>
        </w:rPr>
        <w:t>审理的案件。</w:t>
      </w:r>
    </w:p>
    <w:p>
      <w:pPr>
        <w:pStyle w:val="90"/>
        <w:spacing w:before="156" w:after="156"/>
      </w:pPr>
      <w:r>
        <w:rPr>
          <w:rFonts w:hint="eastAsia"/>
        </w:rPr>
        <w:t>十六、保全与先予执行</w:t>
      </w:r>
    </w:p>
    <w:p>
      <w:pPr>
        <w:pStyle w:val="101"/>
        <w:ind w:firstLine="420"/>
      </w:pPr>
      <w:r>
        <w:rPr>
          <w:rFonts w:hint="eastAsia"/>
        </w:rPr>
        <w:t>1.诉前保全</w:t>
      </w:r>
      <w:r>
        <w:rPr>
          <w:rFonts w:hint="eastAsia"/>
          <w:b/>
          <w:bdr w:val="single" w:color="auto" w:sz="4" w:space="0"/>
        </w:rPr>
        <w:t>应当提供担保</w:t>
      </w:r>
      <w:r>
        <w:rPr>
          <w:rFonts w:hint="eastAsia"/>
        </w:rPr>
        <w:t>，诉讼中保全</w:t>
      </w:r>
      <w:r>
        <w:rPr>
          <w:rFonts w:hint="eastAsia"/>
          <w:b/>
          <w:bdr w:val="single" w:color="auto" w:sz="4" w:space="0"/>
        </w:rPr>
        <w:t>可以责令其提供担保</w:t>
      </w:r>
      <w:r>
        <w:rPr>
          <w:rFonts w:hint="eastAsia"/>
        </w:rPr>
        <w:t>；先予执行法院</w:t>
      </w:r>
      <w:r>
        <w:rPr>
          <w:rFonts w:hint="eastAsia"/>
          <w:b/>
          <w:bdr w:val="single" w:color="auto" w:sz="4" w:space="0"/>
        </w:rPr>
        <w:t>可以责令申请人提供担保</w:t>
      </w:r>
      <w:r>
        <w:rPr>
          <w:rFonts w:hint="eastAsia"/>
        </w:rPr>
        <w:t>。</w:t>
      </w:r>
    </w:p>
    <w:p>
      <w:pPr>
        <w:pStyle w:val="101"/>
        <w:ind w:firstLine="420"/>
      </w:pPr>
      <w:r>
        <w:rPr>
          <w:rFonts w:hint="eastAsia"/>
        </w:rPr>
        <w:t>2.先予执行的适用范围</w:t>
      </w:r>
    </w:p>
    <w:p>
      <w:pPr>
        <w:pStyle w:val="101"/>
        <w:ind w:firstLine="420"/>
      </w:pPr>
      <w:r>
        <w:rPr>
          <w:rFonts w:hint="eastAsia"/>
        </w:rPr>
        <w:t>（1）追索</w:t>
      </w:r>
      <w:r>
        <w:rPr>
          <w:rFonts w:hint="eastAsia"/>
          <w:b/>
          <w:bdr w:val="single" w:color="auto" w:sz="4" w:space="0"/>
        </w:rPr>
        <w:t>赡养费、扶养费、抚育费、抚恤金、医疗费用</w:t>
      </w:r>
      <w:r>
        <w:rPr>
          <w:rFonts w:hint="eastAsia"/>
        </w:rPr>
        <w:t>的案件；</w:t>
      </w:r>
    </w:p>
    <w:p>
      <w:pPr>
        <w:pStyle w:val="101"/>
        <w:ind w:firstLine="420"/>
      </w:pPr>
      <w:r>
        <w:rPr>
          <w:rFonts w:hint="eastAsia"/>
        </w:rPr>
        <w:t>（2）追索</w:t>
      </w:r>
      <w:r>
        <w:rPr>
          <w:rFonts w:hint="eastAsia"/>
          <w:b/>
          <w:bdr w:val="single" w:color="auto" w:sz="4" w:space="0"/>
        </w:rPr>
        <w:t>劳动报酬</w:t>
      </w:r>
      <w:r>
        <w:rPr>
          <w:rFonts w:hint="eastAsia"/>
        </w:rPr>
        <w:t>的案件；</w:t>
      </w:r>
    </w:p>
    <w:p>
      <w:pPr>
        <w:pStyle w:val="101"/>
        <w:ind w:firstLine="420"/>
      </w:pPr>
      <w:r>
        <w:rPr>
          <w:rFonts w:hint="eastAsia"/>
        </w:rPr>
        <w:t>（3）因</w:t>
      </w:r>
      <w:r>
        <w:rPr>
          <w:rFonts w:hint="eastAsia"/>
          <w:b/>
          <w:bdr w:val="single" w:color="auto" w:sz="4" w:space="0"/>
        </w:rPr>
        <w:t>情况紧急</w:t>
      </w:r>
      <w:r>
        <w:rPr>
          <w:rFonts w:hint="eastAsia"/>
        </w:rPr>
        <w:t>需要先予执行的案件。</w:t>
      </w:r>
    </w:p>
    <w:p>
      <w:pPr>
        <w:pStyle w:val="101"/>
        <w:ind w:firstLine="420"/>
      </w:pPr>
      <w:r>
        <w:rPr>
          <w:rFonts w:hint="eastAsia"/>
        </w:rPr>
        <w:t>3.诉前保全</w:t>
      </w:r>
      <w:r>
        <w:rPr>
          <w:rFonts w:hint="eastAsia"/>
          <w:b/>
          <w:bdr w:val="single" w:color="auto" w:sz="4" w:space="0"/>
        </w:rPr>
        <w:t>依申请启动</w:t>
      </w:r>
      <w:r>
        <w:rPr>
          <w:rFonts w:hint="eastAsia"/>
        </w:rPr>
        <w:t>，诉讼中保全</w:t>
      </w:r>
      <w:r>
        <w:rPr>
          <w:rFonts w:hint="eastAsia"/>
          <w:b/>
          <w:bdr w:val="single" w:color="auto" w:sz="4" w:space="0"/>
        </w:rPr>
        <w:t>可依申请也可依职权</w:t>
      </w:r>
      <w:r>
        <w:rPr>
          <w:rFonts w:hint="eastAsia"/>
        </w:rPr>
        <w:t>；先予执行</w:t>
      </w:r>
      <w:r>
        <w:rPr>
          <w:rFonts w:hint="eastAsia"/>
          <w:b/>
          <w:bdr w:val="single" w:color="auto" w:sz="4" w:space="0"/>
        </w:rPr>
        <w:t>必须依申请</w:t>
      </w:r>
      <w:r>
        <w:rPr>
          <w:rFonts w:hint="eastAsia"/>
        </w:rPr>
        <w:t>适用。</w:t>
      </w:r>
    </w:p>
    <w:p>
      <w:pPr>
        <w:pStyle w:val="90"/>
        <w:spacing w:before="156" w:after="156"/>
      </w:pPr>
      <w:r>
        <w:rPr>
          <w:rFonts w:hint="eastAsia"/>
        </w:rPr>
        <w:t>十七、第一审普通程序</w:t>
      </w:r>
    </w:p>
    <w:p>
      <w:pPr>
        <w:pStyle w:val="101"/>
        <w:ind w:firstLine="420"/>
      </w:pPr>
      <w:r>
        <w:rPr>
          <w:rFonts w:hint="eastAsia"/>
        </w:rPr>
        <w:t>1.起诉需要原告与本案有</w:t>
      </w:r>
      <w:r>
        <w:rPr>
          <w:rFonts w:hint="eastAsia"/>
          <w:b/>
          <w:bdr w:val="single" w:color="auto" w:sz="4" w:space="0"/>
        </w:rPr>
        <w:t>直接利害关系</w:t>
      </w:r>
      <w:r>
        <w:rPr>
          <w:rFonts w:hint="eastAsia"/>
        </w:rPr>
        <w:t>，</w:t>
      </w:r>
      <w:r>
        <w:rPr>
          <w:rFonts w:hint="eastAsia"/>
          <w:b/>
          <w:bdr w:val="single" w:color="auto" w:sz="4" w:space="0"/>
        </w:rPr>
        <w:t>有明确被告，有具体请求、事实和理由，在法院受案范围和管辖范围内</w:t>
      </w:r>
      <w:r>
        <w:rPr>
          <w:rFonts w:hint="eastAsia"/>
        </w:rPr>
        <w:t>。</w:t>
      </w:r>
    </w:p>
    <w:p>
      <w:pPr>
        <w:pStyle w:val="101"/>
        <w:ind w:firstLine="420"/>
      </w:pPr>
      <w:r>
        <w:rPr>
          <w:rFonts w:hint="eastAsia"/>
        </w:rPr>
        <w:t>2.审理期限：</w:t>
      </w:r>
      <w:r>
        <w:rPr>
          <w:rFonts w:hint="eastAsia"/>
          <w:b/>
          <w:bdr w:val="single" w:color="auto" w:sz="4" w:space="0"/>
        </w:rPr>
        <w:t>6个月+6个月（院长批准）+X（上级批）</w:t>
      </w:r>
      <w:r>
        <w:rPr>
          <w:rFonts w:hint="eastAsia"/>
        </w:rPr>
        <w:t>。</w:t>
      </w:r>
    </w:p>
    <w:p>
      <w:pPr>
        <w:pStyle w:val="101"/>
        <w:ind w:firstLine="420"/>
      </w:pPr>
      <w:r>
        <w:rPr>
          <w:rFonts w:hint="eastAsia"/>
        </w:rPr>
        <w:t>3.申请撤诉的时间为法院立案后、宣告判决前，</w:t>
      </w:r>
      <w:r>
        <w:rPr>
          <w:rFonts w:hint="eastAsia"/>
          <w:b/>
          <w:bdr w:val="single" w:color="auto" w:sz="4" w:space="0"/>
        </w:rPr>
        <w:t>是否准许由法院裁定</w:t>
      </w:r>
      <w:r>
        <w:rPr>
          <w:rFonts w:hint="eastAsia"/>
        </w:rPr>
        <w:t>。</w:t>
      </w:r>
    </w:p>
    <w:p>
      <w:pPr>
        <w:pStyle w:val="101"/>
        <w:ind w:firstLine="420"/>
      </w:pPr>
      <w:r>
        <w:rPr>
          <w:rFonts w:hint="eastAsia"/>
        </w:rPr>
        <w:t>4.被告经传票传唤，无正当理由拒不到庭的，或未经法庭许可中途退庭的，可以</w:t>
      </w:r>
      <w:r>
        <w:rPr>
          <w:rFonts w:hint="eastAsia"/>
          <w:b/>
          <w:bdr w:val="single" w:color="auto" w:sz="4" w:space="0"/>
        </w:rPr>
        <w:t>缺席判决</w:t>
      </w:r>
      <w:r>
        <w:rPr>
          <w:rFonts w:hint="eastAsia"/>
        </w:rPr>
        <w:t>。</w:t>
      </w:r>
    </w:p>
    <w:p>
      <w:pPr>
        <w:pStyle w:val="101"/>
        <w:ind w:firstLine="420"/>
      </w:pPr>
      <w:r>
        <w:rPr>
          <w:rFonts w:hint="eastAsia"/>
        </w:rPr>
        <w:t>5.诉讼中止是</w:t>
      </w:r>
      <w:r>
        <w:rPr>
          <w:rFonts w:hint="eastAsia"/>
          <w:b/>
          <w:bdr w:val="single" w:color="auto" w:sz="4" w:space="0"/>
        </w:rPr>
        <w:t>暂时停止</w:t>
      </w:r>
      <w:r>
        <w:rPr>
          <w:rFonts w:hint="eastAsia"/>
        </w:rPr>
        <w:t>诉讼程序；诉讼终结是结束诉讼程序。</w:t>
      </w:r>
    </w:p>
    <w:p>
      <w:pPr>
        <w:pStyle w:val="101"/>
        <w:ind w:firstLine="420"/>
      </w:pPr>
      <w:r>
        <w:rPr>
          <w:rFonts w:hint="eastAsia"/>
        </w:rPr>
        <w:t>6.人民法院应当在立案之日起</w:t>
      </w:r>
      <w:r>
        <w:rPr>
          <w:rFonts w:hint="eastAsia"/>
          <w:b/>
          <w:bdr w:val="single" w:color="auto" w:sz="4" w:space="0"/>
        </w:rPr>
        <w:t>5日内</w:t>
      </w:r>
      <w:r>
        <w:rPr>
          <w:rFonts w:hint="eastAsia"/>
        </w:rPr>
        <w:t>将起诉状副本发送被告。</w:t>
      </w:r>
    </w:p>
    <w:p>
      <w:pPr>
        <w:pStyle w:val="101"/>
        <w:ind w:firstLine="420"/>
      </w:pPr>
      <w:r>
        <w:rPr>
          <w:rFonts w:hint="eastAsia"/>
        </w:rPr>
        <w:t>7.被告收到起诉状副本后，应当在</w:t>
      </w:r>
      <w:r>
        <w:rPr>
          <w:rFonts w:hint="eastAsia"/>
          <w:b/>
          <w:bdr w:val="single" w:color="auto" w:sz="4" w:space="0"/>
        </w:rPr>
        <w:t>15日内进行答辩</w:t>
      </w:r>
      <w:r>
        <w:rPr>
          <w:rFonts w:hint="eastAsia"/>
        </w:rPr>
        <w:t>。</w:t>
      </w:r>
    </w:p>
    <w:p>
      <w:pPr>
        <w:pStyle w:val="101"/>
        <w:ind w:firstLine="420"/>
      </w:pPr>
      <w:r>
        <w:rPr>
          <w:rFonts w:hint="eastAsia"/>
        </w:rPr>
        <w:t>8.被告答辩的，人民法院在收到被告答辩状后，应当在5日内将答辩状副本发送原告。被告在法定期间</w:t>
      </w:r>
      <w:r>
        <w:rPr>
          <w:rFonts w:hint="eastAsia"/>
          <w:b/>
          <w:bdr w:val="single" w:color="auto" w:sz="4" w:space="0"/>
        </w:rPr>
        <w:t>不提交答辩状的，不影响法院对案件的审理</w:t>
      </w:r>
      <w:r>
        <w:rPr>
          <w:rFonts w:hint="eastAsia"/>
        </w:rPr>
        <w:t>。</w:t>
      </w:r>
    </w:p>
    <w:p>
      <w:pPr>
        <w:pStyle w:val="101"/>
        <w:ind w:firstLine="420"/>
      </w:pPr>
      <w:r>
        <w:rPr>
          <w:rFonts w:hint="eastAsia"/>
        </w:rPr>
        <w:t>9 .开庭审理基本流程：提前3日告知或公告→宣布开庭→法庭调查→法庭辩论→合议庭评议和宣判。</w:t>
      </w:r>
    </w:p>
    <w:p>
      <w:pPr>
        <w:pStyle w:val="90"/>
        <w:spacing w:before="156" w:after="156"/>
      </w:pPr>
      <w:r>
        <w:rPr>
          <w:rFonts w:hint="eastAsia"/>
        </w:rPr>
        <w:t>十八、公司的董事、监事及高管的任职限制</w:t>
      </w:r>
    </w:p>
    <w:p>
      <w:pPr>
        <w:pStyle w:val="101"/>
        <w:ind w:firstLine="420"/>
      </w:pPr>
      <w:r>
        <w:rPr>
          <w:rFonts w:hint="eastAsia"/>
        </w:rPr>
        <w:t>1.有下列情形之一的，</w:t>
      </w:r>
      <w:r>
        <w:rPr>
          <w:rFonts w:hint="eastAsia"/>
          <w:b/>
          <w:bdr w:val="single" w:color="auto" w:sz="4" w:space="0"/>
        </w:rPr>
        <w:t>不得担任</w:t>
      </w:r>
      <w:r>
        <w:rPr>
          <w:rFonts w:hint="eastAsia"/>
        </w:rPr>
        <w:t>公司的董事、监事、高级管理人员：</w:t>
      </w:r>
    </w:p>
    <w:p>
      <w:pPr>
        <w:pStyle w:val="101"/>
        <w:ind w:firstLine="420"/>
      </w:pPr>
      <w:r>
        <w:rPr>
          <w:rFonts w:hint="eastAsia"/>
        </w:rPr>
        <w:t>（1）</w:t>
      </w:r>
      <w:r>
        <w:rPr>
          <w:rFonts w:hint="eastAsia"/>
          <w:b/>
        </w:rPr>
        <w:t>无民事行为能力或者限制民事行为能力</w:t>
      </w:r>
      <w:r>
        <w:rPr>
          <w:rFonts w:hint="eastAsia"/>
        </w:rPr>
        <w:t>；</w:t>
      </w:r>
    </w:p>
    <w:p>
      <w:pPr>
        <w:pStyle w:val="101"/>
        <w:ind w:firstLine="420"/>
      </w:pPr>
      <w:r>
        <w:rPr>
          <w:rFonts w:hint="eastAsia"/>
        </w:rPr>
        <w:t>（2）因</w:t>
      </w:r>
      <w:r>
        <w:rPr>
          <w:rFonts w:hint="eastAsia"/>
          <w:b/>
          <w:bdr w:val="single" w:color="auto" w:sz="4" w:space="0"/>
        </w:rPr>
        <w:t>贪污、贿赂、侵占财产、挪用财产或者破坏社会主义市场经济秩序</w:t>
      </w:r>
      <w:r>
        <w:rPr>
          <w:rFonts w:hint="eastAsia"/>
        </w:rPr>
        <w:t>，被判处刑罚，</w:t>
      </w:r>
      <w:r>
        <w:rPr>
          <w:rFonts w:hint="eastAsia"/>
          <w:b/>
        </w:rPr>
        <w:t>执行期满未逾五年</w:t>
      </w:r>
      <w:r>
        <w:rPr>
          <w:rFonts w:hint="eastAsia"/>
        </w:rPr>
        <w:t>，或者因犯罪被剥夺政治权利，</w:t>
      </w:r>
      <w:r>
        <w:rPr>
          <w:rFonts w:hint="eastAsia"/>
          <w:b/>
        </w:rPr>
        <w:t>执行期满未逾五年</w:t>
      </w:r>
      <w:r>
        <w:rPr>
          <w:rFonts w:hint="eastAsia"/>
        </w:rPr>
        <w:t>；</w:t>
      </w:r>
    </w:p>
    <w:p>
      <w:pPr>
        <w:pStyle w:val="101"/>
        <w:ind w:firstLine="420"/>
      </w:pPr>
      <w:r>
        <w:rPr>
          <w:rFonts w:hint="eastAsia"/>
        </w:rPr>
        <w:t>（3）担任</w:t>
      </w:r>
      <w:r>
        <w:rPr>
          <w:rFonts w:hint="eastAsia"/>
          <w:b/>
          <w:bdr w:val="single" w:color="auto" w:sz="4" w:space="0"/>
        </w:rPr>
        <w:t>破产清算</w:t>
      </w:r>
      <w:r>
        <w:rPr>
          <w:rFonts w:hint="eastAsia"/>
          <w:b/>
        </w:rPr>
        <w:t>的公司、企业的董事或者厂长、经理</w:t>
      </w:r>
      <w:r>
        <w:rPr>
          <w:rFonts w:hint="eastAsia"/>
        </w:rPr>
        <w:t>，对该公司、企业的破产负有</w:t>
      </w:r>
      <w:r>
        <w:rPr>
          <w:rFonts w:hint="eastAsia"/>
          <w:b/>
        </w:rPr>
        <w:t>个人责任</w:t>
      </w:r>
      <w:r>
        <w:rPr>
          <w:rFonts w:hint="eastAsia"/>
        </w:rPr>
        <w:t>的，自该公司、企业破产清算完结之日起</w:t>
      </w:r>
      <w:r>
        <w:rPr>
          <w:rFonts w:hint="eastAsia"/>
          <w:b/>
        </w:rPr>
        <w:t>未逾三年</w:t>
      </w:r>
      <w:r>
        <w:rPr>
          <w:rFonts w:hint="eastAsia"/>
        </w:rPr>
        <w:t>；</w:t>
      </w:r>
    </w:p>
    <w:p>
      <w:pPr>
        <w:pStyle w:val="101"/>
        <w:ind w:firstLine="420"/>
      </w:pPr>
      <w:r>
        <w:rPr>
          <w:rFonts w:hint="eastAsia"/>
        </w:rPr>
        <w:t>（4）担任</w:t>
      </w:r>
      <w:r>
        <w:rPr>
          <w:rFonts w:hint="eastAsia"/>
          <w:b/>
          <w:bdr w:val="single" w:color="auto" w:sz="4" w:space="0"/>
        </w:rPr>
        <w:t>因违法被吊销营业执照、责令关闭</w:t>
      </w:r>
      <w:r>
        <w:rPr>
          <w:rFonts w:hint="eastAsia"/>
          <w:b/>
        </w:rPr>
        <w:t>的公司、企业的法定代表人</w:t>
      </w:r>
      <w:r>
        <w:rPr>
          <w:rFonts w:hint="eastAsia"/>
        </w:rPr>
        <w:t>，并负有</w:t>
      </w:r>
      <w:r>
        <w:rPr>
          <w:rFonts w:hint="eastAsia"/>
          <w:b/>
        </w:rPr>
        <w:t>个人责任</w:t>
      </w:r>
      <w:r>
        <w:rPr>
          <w:rFonts w:hint="eastAsia"/>
        </w:rPr>
        <w:t>的，自该公司、企业被吊销营业执照之日起</w:t>
      </w:r>
      <w:r>
        <w:rPr>
          <w:rFonts w:hint="eastAsia"/>
          <w:b/>
        </w:rPr>
        <w:t>未逾三年</w:t>
      </w:r>
      <w:r>
        <w:rPr>
          <w:rFonts w:hint="eastAsia"/>
        </w:rPr>
        <w:t>；</w:t>
      </w:r>
    </w:p>
    <w:p>
      <w:pPr>
        <w:pStyle w:val="101"/>
        <w:ind w:firstLine="420"/>
      </w:pPr>
      <w:r>
        <w:rPr>
          <w:rFonts w:hint="eastAsia"/>
        </w:rPr>
        <w:t>（5）</w:t>
      </w:r>
      <w:r>
        <w:rPr>
          <w:rFonts w:hint="eastAsia"/>
          <w:b/>
        </w:rPr>
        <w:t>个人所负数额较大的债务到期未清偿</w:t>
      </w:r>
      <w:r>
        <w:rPr>
          <w:rFonts w:hint="eastAsia"/>
        </w:rPr>
        <w:t>。</w:t>
      </w:r>
    </w:p>
    <w:p>
      <w:pPr>
        <w:pStyle w:val="101"/>
        <w:ind w:firstLine="420"/>
      </w:pPr>
      <w:r>
        <w:rPr>
          <w:rFonts w:hint="eastAsia"/>
        </w:rPr>
        <w:t>2.董事、监事、高级管理人员执行公司职务时违反法律、行政法规或者公司章程的规定，给公司造成损失的，应当</w:t>
      </w:r>
      <w:r>
        <w:rPr>
          <w:rFonts w:hint="eastAsia"/>
          <w:b/>
          <w:bdr w:val="single" w:color="auto" w:sz="4" w:space="0"/>
        </w:rPr>
        <w:t>承担赔偿责任</w:t>
      </w:r>
      <w:r>
        <w:rPr>
          <w:rFonts w:hint="eastAsia"/>
        </w:rPr>
        <w:t>。</w:t>
      </w:r>
    </w:p>
    <w:p>
      <w:pPr>
        <w:pStyle w:val="90"/>
        <w:spacing w:before="156" w:after="156"/>
      </w:pPr>
      <w:r>
        <w:rPr>
          <w:rFonts w:hint="eastAsia"/>
        </w:rPr>
        <w:t>十九、有限责任公司</w:t>
      </w:r>
    </w:p>
    <w:p>
      <w:pPr>
        <w:pStyle w:val="101"/>
        <w:ind w:firstLine="420"/>
      </w:pPr>
      <w:r>
        <w:rPr>
          <w:rFonts w:hint="eastAsia"/>
        </w:rPr>
        <w:t>1.设立条件</w:t>
      </w:r>
    </w:p>
    <w:p>
      <w:pPr>
        <w:pStyle w:val="101"/>
        <w:ind w:firstLine="420"/>
      </w:pPr>
      <w:r>
        <w:rPr>
          <w:rFonts w:hint="eastAsia"/>
        </w:rPr>
        <w:t>（1）由</w:t>
      </w:r>
      <w:r>
        <w:rPr>
          <w:rFonts w:hint="eastAsia"/>
          <w:b/>
          <w:bdr w:val="single" w:color="auto" w:sz="4" w:space="0"/>
        </w:rPr>
        <w:t>五十个以下股东</w:t>
      </w:r>
      <w:r>
        <w:rPr>
          <w:rFonts w:hint="eastAsia"/>
        </w:rPr>
        <w:t>出资设立；</w:t>
      </w:r>
    </w:p>
    <w:p>
      <w:pPr>
        <w:pStyle w:val="101"/>
        <w:ind w:firstLine="420"/>
      </w:pPr>
      <w:r>
        <w:rPr>
          <w:rFonts w:hint="eastAsia"/>
        </w:rPr>
        <w:t>（2）有符合公司章程规定的</w:t>
      </w:r>
      <w:r>
        <w:rPr>
          <w:rFonts w:hint="eastAsia"/>
          <w:b/>
          <w:bdr w:val="single" w:color="auto" w:sz="4" w:space="0"/>
        </w:rPr>
        <w:t>全体股东认缴的出资额</w:t>
      </w:r>
      <w:r>
        <w:rPr>
          <w:rFonts w:hint="eastAsia"/>
        </w:rPr>
        <w:t>；</w:t>
      </w:r>
    </w:p>
    <w:p>
      <w:pPr>
        <w:pStyle w:val="101"/>
        <w:ind w:firstLine="420"/>
      </w:pPr>
      <w:r>
        <w:rPr>
          <w:rFonts w:hint="eastAsia"/>
        </w:rPr>
        <w:t>（3）股东共同制定</w:t>
      </w:r>
      <w:r>
        <w:rPr>
          <w:rFonts w:hint="eastAsia"/>
          <w:b/>
          <w:bdr w:val="single" w:color="auto" w:sz="4" w:space="0"/>
        </w:rPr>
        <w:t>公司章程</w:t>
      </w:r>
      <w:r>
        <w:rPr>
          <w:rFonts w:hint="eastAsia"/>
        </w:rPr>
        <w:t>；</w:t>
      </w:r>
    </w:p>
    <w:p>
      <w:pPr>
        <w:pStyle w:val="101"/>
        <w:ind w:firstLine="420"/>
      </w:pPr>
      <w:r>
        <w:rPr>
          <w:rFonts w:hint="eastAsia"/>
        </w:rPr>
        <w:t>（4）有</w:t>
      </w:r>
      <w:r>
        <w:rPr>
          <w:rFonts w:hint="eastAsia"/>
          <w:b/>
          <w:bdr w:val="single" w:color="auto" w:sz="4" w:space="0"/>
        </w:rPr>
        <w:t>公司名称</w:t>
      </w:r>
      <w:r>
        <w:rPr>
          <w:rFonts w:hint="eastAsia"/>
        </w:rPr>
        <w:t>，建立符合有限责任公司要求的</w:t>
      </w:r>
      <w:r>
        <w:rPr>
          <w:rFonts w:hint="eastAsia"/>
          <w:b/>
          <w:bdr w:val="single" w:color="auto" w:sz="4" w:space="0"/>
        </w:rPr>
        <w:t>组织机构</w:t>
      </w:r>
      <w:r>
        <w:rPr>
          <w:rFonts w:hint="eastAsia"/>
        </w:rPr>
        <w:t>；</w:t>
      </w:r>
    </w:p>
    <w:p>
      <w:pPr>
        <w:pStyle w:val="101"/>
        <w:ind w:firstLine="420"/>
      </w:pPr>
      <w:r>
        <w:rPr>
          <w:rFonts w:hint="eastAsia"/>
        </w:rPr>
        <w:t>（5）有</w:t>
      </w:r>
      <w:r>
        <w:rPr>
          <w:rFonts w:hint="eastAsia"/>
          <w:b/>
          <w:bdr w:val="single" w:color="auto" w:sz="4" w:space="0"/>
        </w:rPr>
        <w:t>公司住所</w:t>
      </w:r>
      <w:r>
        <w:rPr>
          <w:rFonts w:hint="eastAsia"/>
        </w:rPr>
        <w:t>。</w:t>
      </w:r>
    </w:p>
    <w:p>
      <w:pPr>
        <w:pStyle w:val="101"/>
        <w:pageBreakBefore/>
        <w:ind w:firstLine="420"/>
      </w:pPr>
      <w:r>
        <w:rPr>
          <w:rFonts w:hint="eastAsia"/>
        </w:rPr>
        <w:t>2.组织机构</w:t>
      </w:r>
    </w:p>
    <w:p>
      <w:pPr>
        <w:pStyle w:val="101"/>
        <w:ind w:firstLine="420"/>
      </w:pPr>
      <w:r>
        <w:rPr>
          <w:rFonts w:hint="eastAsia"/>
        </w:rPr>
        <w:t>（1）股东会</w:t>
      </w:r>
    </w:p>
    <w:p>
      <w:pPr>
        <w:pStyle w:val="101"/>
        <w:ind w:firstLine="420"/>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组成：有限责任公司股东会由</w:t>
      </w:r>
      <w:r>
        <w:rPr>
          <w:rFonts w:hint="eastAsia"/>
          <w:b/>
          <w:bdr w:val="single" w:color="auto" w:sz="4" w:space="0"/>
        </w:rPr>
        <w:t>全体股东</w:t>
      </w:r>
      <w:r>
        <w:rPr>
          <w:rFonts w:hint="eastAsia"/>
        </w:rPr>
        <w:t>组成。</w:t>
      </w:r>
      <w:r>
        <w:rPr>
          <w:rFonts w:hint="eastAsia"/>
          <w:b/>
        </w:rPr>
        <w:t>股东会是公司的权力机构</w:t>
      </w:r>
      <w:r>
        <w:rPr>
          <w:rFonts w:hint="eastAsia"/>
        </w:rPr>
        <w:t>。</w:t>
      </w:r>
    </w:p>
    <w:p>
      <w:pPr>
        <w:pStyle w:val="101"/>
        <w:ind w:firstLine="420"/>
      </w:pP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会议召开：应当依照公司章程的规定按时召开，一般</w:t>
      </w:r>
      <w:r>
        <w:rPr>
          <w:rFonts w:hint="eastAsia"/>
          <w:b/>
        </w:rPr>
        <w:t>每年召开一次</w:t>
      </w:r>
      <w:r>
        <w:rPr>
          <w:rFonts w:hint="eastAsia"/>
        </w:rPr>
        <w:t>；</w:t>
      </w:r>
      <w:r>
        <w:rPr>
          <w:rFonts w:hint="eastAsia"/>
          <w:b/>
        </w:rPr>
        <w:t>代表1/10以上表决权的股东，1/3以上的董事，监事会或者不设监事会的公司的监事</w:t>
      </w:r>
      <w:r>
        <w:rPr>
          <w:rFonts w:hint="eastAsia"/>
        </w:rPr>
        <w:t>提议召开临时会议的，应当召开</w:t>
      </w:r>
      <w:r>
        <w:rPr>
          <w:rFonts w:hint="eastAsia"/>
          <w:b/>
        </w:rPr>
        <w:t>临时会议</w:t>
      </w:r>
      <w:r>
        <w:rPr>
          <w:rFonts w:hint="eastAsia"/>
        </w:rPr>
        <w:t>。</w:t>
      </w:r>
    </w:p>
    <w:p>
      <w:pPr>
        <w:pStyle w:val="101"/>
        <w:ind w:firstLine="420"/>
      </w:pP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特别决议事项：股东会的议事方式和表决程序，除本法有规定的外，由公司章程规定；股东会会议作出</w:t>
      </w:r>
      <w:r>
        <w:rPr>
          <w:rFonts w:hint="eastAsia"/>
          <w:b/>
        </w:rPr>
        <w:t>修改公司章程、增加或者减少注册资本</w:t>
      </w:r>
      <w:r>
        <w:rPr>
          <w:rFonts w:hint="eastAsia"/>
        </w:rPr>
        <w:t>的决议，以及</w:t>
      </w:r>
      <w:r>
        <w:rPr>
          <w:rFonts w:hint="eastAsia"/>
          <w:b/>
        </w:rPr>
        <w:t>公司合并、分立、解散或者变更公司形式</w:t>
      </w:r>
      <w:r>
        <w:rPr>
          <w:rFonts w:hint="eastAsia"/>
        </w:rPr>
        <w:t>的决议，必须</w:t>
      </w:r>
      <w:r>
        <w:rPr>
          <w:rFonts w:hint="eastAsia"/>
          <w:b/>
        </w:rPr>
        <w:t>经</w:t>
      </w:r>
      <w:r>
        <w:rPr>
          <w:rFonts w:hint="eastAsia"/>
          <w:b/>
          <w:bdr w:val="single" w:color="auto" w:sz="4" w:space="0"/>
        </w:rPr>
        <w:t>代表三分之二以上表决权</w:t>
      </w:r>
      <w:r>
        <w:rPr>
          <w:rFonts w:hint="eastAsia"/>
          <w:b/>
        </w:rPr>
        <w:t>的股东通过</w:t>
      </w:r>
      <w:r>
        <w:rPr>
          <w:rFonts w:hint="eastAsia"/>
        </w:rPr>
        <w:t>。</w:t>
      </w:r>
    </w:p>
    <w:p>
      <w:pPr>
        <w:pStyle w:val="101"/>
        <w:ind w:firstLine="420"/>
      </w:pPr>
      <w:r>
        <w:rPr>
          <w:rFonts w:hint="eastAsia"/>
        </w:rPr>
        <w:t>（2）董事会</w:t>
      </w:r>
    </w:p>
    <w:p>
      <w:pPr>
        <w:pStyle w:val="101"/>
        <w:ind w:firstLine="420"/>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组成：有限责任公司设董事会，其成员为</w:t>
      </w:r>
      <w:r>
        <w:rPr>
          <w:rFonts w:hint="eastAsia"/>
          <w:b/>
          <w:bCs/>
          <w:bdr w:val="single" w:color="auto" w:sz="4" w:space="0"/>
        </w:rPr>
        <w:t>三人至十三人</w:t>
      </w:r>
      <w:r>
        <w:rPr>
          <w:rFonts w:hint="eastAsia"/>
        </w:rPr>
        <w:t>。</w:t>
      </w:r>
    </w:p>
    <w:p>
      <w:pPr>
        <w:pStyle w:val="101"/>
        <w:ind w:firstLine="420"/>
      </w:pP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任期：董事任期由公司章程规定，但每届任期</w:t>
      </w:r>
      <w:r>
        <w:rPr>
          <w:rFonts w:hint="eastAsia"/>
          <w:b/>
          <w:bdr w:val="single" w:color="auto" w:sz="4" w:space="0"/>
        </w:rPr>
        <w:t>不得超过三年</w:t>
      </w:r>
      <w:r>
        <w:rPr>
          <w:rFonts w:hint="eastAsia"/>
        </w:rPr>
        <w:t>。董事任期届满，</w:t>
      </w:r>
      <w:r>
        <w:rPr>
          <w:rFonts w:hint="eastAsia"/>
          <w:b/>
        </w:rPr>
        <w:t>连选可以连任</w:t>
      </w:r>
      <w:r>
        <w:rPr>
          <w:rFonts w:hint="eastAsia"/>
        </w:rPr>
        <w:t>。</w:t>
      </w:r>
    </w:p>
    <w:p>
      <w:pPr>
        <w:pStyle w:val="101"/>
        <w:ind w:firstLine="420"/>
      </w:pPr>
      <w:r>
        <w:rPr>
          <w:rFonts w:hint="eastAsia"/>
        </w:rPr>
        <w:t>（3）监事会</w:t>
      </w:r>
    </w:p>
    <w:p>
      <w:pPr>
        <w:pStyle w:val="101"/>
        <w:ind w:firstLine="420"/>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组成：有限责任公司设监事会，其成员</w:t>
      </w:r>
      <w:r>
        <w:rPr>
          <w:rFonts w:hint="eastAsia"/>
          <w:b/>
          <w:bdr w:val="single" w:color="auto" w:sz="4" w:space="0"/>
        </w:rPr>
        <w:t>不得少于三人</w:t>
      </w:r>
      <w:r>
        <w:rPr>
          <w:rFonts w:hint="eastAsia"/>
        </w:rPr>
        <w:t>。股东人数较少或者规模较小的有限责任公司，可以设</w:t>
      </w:r>
      <w:r>
        <w:rPr>
          <w:rFonts w:hint="eastAsia"/>
          <w:b/>
          <w:bdr w:val="single" w:color="auto" w:sz="4" w:space="0"/>
        </w:rPr>
        <w:t>一至二名监事，不设监事会）</w:t>
      </w:r>
      <w:r>
        <w:rPr>
          <w:rFonts w:hint="eastAsia"/>
        </w:rPr>
        <w:t>。</w:t>
      </w:r>
    </w:p>
    <w:p>
      <w:pPr>
        <w:pStyle w:val="101"/>
        <w:ind w:firstLine="420"/>
      </w:pPr>
      <w:r>
        <w:rPr>
          <w:rFonts w:hint="eastAsia"/>
        </w:rPr>
        <w:t>【职工代表】监事会应当包括股东代表和适当比例的</w:t>
      </w:r>
      <w:r>
        <w:rPr>
          <w:rFonts w:hint="eastAsia"/>
          <w:b/>
          <w:bdr w:val="single" w:color="auto" w:sz="4" w:space="0"/>
        </w:rPr>
        <w:t>公司职工代表</w:t>
      </w:r>
      <w:r>
        <w:rPr>
          <w:rFonts w:hint="eastAsia"/>
        </w:rPr>
        <w:t>，其中职工代表的比例</w:t>
      </w:r>
      <w:r>
        <w:rPr>
          <w:rFonts w:hint="eastAsia"/>
          <w:b/>
          <w:bdr w:val="single" w:color="auto" w:sz="4" w:space="0"/>
        </w:rPr>
        <w:t>不得低于三分之一</w:t>
      </w:r>
      <w:r>
        <w:rPr>
          <w:rFonts w:hint="eastAsia"/>
        </w:rPr>
        <w:t>，具体比例由公司章程规定。监事会中的职工代表由公司职工通过职工代表大会、职工大会或者其他形式民主选举产生。</w:t>
      </w:r>
    </w:p>
    <w:p>
      <w:pPr>
        <w:pStyle w:val="101"/>
        <w:ind w:firstLine="420"/>
      </w:pP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任期：监事的任期</w:t>
      </w:r>
      <w:r>
        <w:rPr>
          <w:rFonts w:hint="eastAsia"/>
          <w:b/>
        </w:rPr>
        <w:t>每届为三年</w:t>
      </w:r>
      <w:r>
        <w:rPr>
          <w:rFonts w:hint="eastAsia"/>
        </w:rPr>
        <w:t>。监事任期届满，</w:t>
      </w:r>
      <w:r>
        <w:rPr>
          <w:rFonts w:hint="eastAsia"/>
          <w:b/>
          <w:bdr w:val="single" w:color="auto" w:sz="4" w:space="0"/>
        </w:rPr>
        <w:t>连选可以连任</w:t>
      </w:r>
      <w:r>
        <w:rPr>
          <w:rFonts w:hint="eastAsia"/>
        </w:rPr>
        <w:t>。</w:t>
      </w:r>
    </w:p>
    <w:p>
      <w:pPr>
        <w:pStyle w:val="101"/>
        <w:ind w:firstLine="420"/>
      </w:pP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身份限制：董事、高级管理人员不得兼任监事。</w:t>
      </w:r>
    </w:p>
    <w:p>
      <w:pPr>
        <w:pStyle w:val="90"/>
        <w:spacing w:before="156" w:after="156"/>
      </w:pPr>
      <w:r>
        <w:rPr>
          <w:rFonts w:hint="eastAsia"/>
        </w:rPr>
        <w:t>二十、票据权利的种类</w:t>
      </w:r>
    </w:p>
    <w:p>
      <w:pPr>
        <w:pStyle w:val="101"/>
        <w:ind w:firstLine="422"/>
      </w:pPr>
      <w:r>
        <w:rPr>
          <w:rFonts w:hint="eastAsia"/>
          <w:b/>
        </w:rPr>
        <w:t>票据权利</w:t>
      </w:r>
      <w:r>
        <w:rPr>
          <w:rFonts w:hint="eastAsia"/>
        </w:rPr>
        <w:t>，是指</w:t>
      </w:r>
      <w:r>
        <w:rPr>
          <w:rFonts w:hint="eastAsia"/>
          <w:b/>
        </w:rPr>
        <w:t>持票人向票据债务人请求支付票据金额的权利</w:t>
      </w:r>
      <w:r>
        <w:rPr>
          <w:rFonts w:hint="eastAsia"/>
        </w:rPr>
        <w:t>，包括付款请求权和追索权。</w:t>
      </w:r>
    </w:p>
    <w:p>
      <w:pPr>
        <w:pStyle w:val="101"/>
        <w:ind w:firstLine="420"/>
      </w:pPr>
      <w:r>
        <w:rPr>
          <w:rFonts w:hint="eastAsia"/>
        </w:rPr>
        <w:t>1.</w:t>
      </w:r>
      <w:r>
        <w:rPr>
          <w:rFonts w:hint="eastAsia"/>
          <w:b/>
          <w:bdr w:val="single" w:color="auto" w:sz="4" w:space="0"/>
        </w:rPr>
        <w:t>付款请求权</w:t>
      </w:r>
    </w:p>
    <w:p>
      <w:pPr>
        <w:pStyle w:val="101"/>
        <w:ind w:firstLine="420"/>
      </w:pPr>
      <w:r>
        <w:rPr>
          <w:rFonts w:hint="eastAsia"/>
        </w:rPr>
        <w:t>持票人</w:t>
      </w:r>
      <w:r>
        <w:rPr>
          <w:rFonts w:hint="eastAsia"/>
          <w:b/>
        </w:rPr>
        <w:t>最基本的权利</w:t>
      </w:r>
      <w:r>
        <w:rPr>
          <w:rFonts w:hint="eastAsia"/>
        </w:rPr>
        <w:t>是请求付款人按票据金额给付，付款请求权是票据的第一次权利，实践中人们常称此权利为</w:t>
      </w:r>
      <w:r>
        <w:rPr>
          <w:rFonts w:hint="eastAsia"/>
          <w:b/>
        </w:rPr>
        <w:t>主票据权利</w:t>
      </w:r>
      <w:r>
        <w:rPr>
          <w:rFonts w:hint="eastAsia"/>
        </w:rPr>
        <w:t>。</w:t>
      </w:r>
    </w:p>
    <w:p>
      <w:pPr>
        <w:pStyle w:val="101"/>
        <w:keepNext/>
        <w:ind w:firstLine="420"/>
      </w:pPr>
      <w:r>
        <w:rPr>
          <w:rFonts w:hint="eastAsia"/>
        </w:rPr>
        <w:t>2.</w:t>
      </w:r>
      <w:r>
        <w:rPr>
          <w:rFonts w:hint="eastAsia"/>
          <w:b/>
          <w:bdr w:val="single" w:color="auto" w:sz="4" w:space="0"/>
        </w:rPr>
        <w:t>追索权</w:t>
      </w:r>
    </w:p>
    <w:p>
      <w:pPr>
        <w:pStyle w:val="101"/>
        <w:ind w:firstLine="420"/>
      </w:pPr>
      <w:r>
        <w:rPr>
          <w:rFonts w:hint="eastAsia"/>
        </w:rPr>
        <w:t>持票人行使付款请求权受到拒绝承兑或拒绝付款时，或有其他法定事由请求付款未果时，向其前手请求支付票据金额的权利即为追索权。由于这个请求是在第一次请求未果后的再次请求，所以将其称为</w:t>
      </w:r>
      <w:r>
        <w:rPr>
          <w:rFonts w:hint="eastAsia"/>
          <w:b/>
        </w:rPr>
        <w:t>第二次请求权</w:t>
      </w:r>
      <w:r>
        <w:rPr>
          <w:rFonts w:hint="eastAsia"/>
        </w:rPr>
        <w:t>，是票据权利的再次行使。</w:t>
      </w:r>
    </w:p>
    <w:p>
      <w:pPr>
        <w:pStyle w:val="101"/>
        <w:ind w:firstLine="420"/>
      </w:pPr>
      <w:r>
        <w:rPr>
          <w:rFonts w:hint="eastAsia"/>
        </w:rPr>
        <w:t>汇票到期被拒绝付款的，持票人可以对</w:t>
      </w:r>
      <w:r>
        <w:rPr>
          <w:rFonts w:hint="eastAsia"/>
          <w:b/>
        </w:rPr>
        <w:t>背书人、出票人以及汇票的其他债务人</w:t>
      </w:r>
      <w:r>
        <w:rPr>
          <w:rFonts w:hint="eastAsia"/>
        </w:rPr>
        <w:t>行使追索权。</w:t>
      </w:r>
    </w:p>
    <w:p>
      <w:pPr>
        <w:pStyle w:val="101"/>
        <w:ind w:firstLine="420"/>
      </w:pPr>
      <w:r>
        <w:rPr>
          <w:rFonts w:hint="eastAsia"/>
        </w:rPr>
        <w:t>汇票到期日前，有下列情形之一的，持票人也</w:t>
      </w:r>
      <w:r>
        <w:rPr>
          <w:rFonts w:hint="eastAsia"/>
          <w:b/>
          <w:bdr w:val="single" w:color="auto" w:sz="4" w:space="0"/>
        </w:rPr>
        <w:t>可以行使追索权</w:t>
      </w:r>
      <w:r>
        <w:rPr>
          <w:rFonts w:hint="eastAsia"/>
        </w:rPr>
        <w:t>：</w:t>
      </w:r>
    </w:p>
    <w:p>
      <w:pPr>
        <w:pStyle w:val="101"/>
        <w:ind w:firstLine="420"/>
      </w:pPr>
      <w:r>
        <w:rPr>
          <w:rFonts w:hint="eastAsia"/>
        </w:rPr>
        <w:t>（1）汇票被拒绝承兑的；</w:t>
      </w:r>
    </w:p>
    <w:p>
      <w:pPr>
        <w:pStyle w:val="101"/>
        <w:ind w:firstLine="420"/>
      </w:pPr>
      <w:r>
        <w:rPr>
          <w:rFonts w:hint="eastAsia"/>
        </w:rPr>
        <w:t>（2）承兑人或者付款人死亡、逃匿的；</w:t>
      </w:r>
    </w:p>
    <w:p>
      <w:pPr>
        <w:pStyle w:val="101"/>
        <w:ind w:firstLine="420"/>
      </w:pPr>
      <w:r>
        <w:rPr>
          <w:rFonts w:hint="eastAsia"/>
        </w:rPr>
        <w:t>（3）承兑人或者付款人被依法宣告破产的或者因违法被责令终止业务活动的。</w:t>
      </w:r>
    </w:p>
    <w:p>
      <w:pPr>
        <w:pStyle w:val="90"/>
        <w:spacing w:before="156" w:after="156"/>
      </w:pPr>
      <w:r>
        <w:rPr>
          <w:rFonts w:hint="eastAsia"/>
        </w:rPr>
        <w:t>二十一、法院的人员组成</w:t>
      </w:r>
    </w:p>
    <w:p>
      <w:pPr>
        <w:pStyle w:val="101"/>
        <w:ind w:firstLine="420"/>
      </w:pPr>
      <w:r>
        <w:t>1.</w:t>
      </w:r>
      <w:r>
        <w:rPr>
          <w:rFonts w:hint="eastAsia"/>
        </w:rPr>
        <w:t>人员组成：人民法院的审判人员由</w:t>
      </w:r>
      <w:r>
        <w:rPr>
          <w:rFonts w:hint="eastAsia"/>
          <w:b/>
          <w:bCs/>
          <w:bdr w:val="single" w:color="auto" w:sz="4" w:space="0"/>
        </w:rPr>
        <w:t>院长</w:t>
      </w:r>
      <w:r>
        <w:rPr>
          <w:rFonts w:hint="eastAsia"/>
          <w:bdr w:val="single" w:color="auto" w:sz="4" w:space="0"/>
        </w:rPr>
        <w:t>、</w:t>
      </w:r>
      <w:r>
        <w:rPr>
          <w:rFonts w:hint="eastAsia"/>
          <w:b/>
          <w:bCs/>
          <w:bdr w:val="single" w:color="auto" w:sz="4" w:space="0"/>
        </w:rPr>
        <w:t>副院长</w:t>
      </w:r>
      <w:r>
        <w:rPr>
          <w:rFonts w:hint="eastAsia"/>
          <w:bdr w:val="single" w:color="auto" w:sz="4" w:space="0"/>
        </w:rPr>
        <w:t>、</w:t>
      </w:r>
      <w:r>
        <w:rPr>
          <w:rFonts w:hint="eastAsia"/>
          <w:b/>
          <w:bCs/>
          <w:bdr w:val="single" w:color="auto" w:sz="4" w:space="0"/>
        </w:rPr>
        <w:t>审判委员会委员</w:t>
      </w:r>
      <w:r>
        <w:rPr>
          <w:rFonts w:hint="eastAsia"/>
        </w:rPr>
        <w:t>和</w:t>
      </w:r>
      <w:r>
        <w:rPr>
          <w:rFonts w:hint="eastAsia"/>
          <w:b/>
          <w:bCs/>
          <w:bdr w:val="single" w:color="auto" w:sz="4" w:space="0"/>
        </w:rPr>
        <w:t>审判员</w:t>
      </w:r>
      <w:r>
        <w:rPr>
          <w:rFonts w:hint="eastAsia"/>
        </w:rPr>
        <w:t>等人员组成。</w:t>
      </w:r>
    </w:p>
    <w:p>
      <w:pPr>
        <w:pStyle w:val="101"/>
        <w:ind w:firstLine="420"/>
      </w:pPr>
      <w:r>
        <w:t>2.</w:t>
      </w:r>
      <w:r>
        <w:rPr>
          <w:rFonts w:hint="eastAsia"/>
        </w:rPr>
        <w:t>人员管理：人民法院的</w:t>
      </w:r>
      <w:r>
        <w:rPr>
          <w:rFonts w:hint="eastAsia"/>
          <w:b/>
        </w:rPr>
        <w:t>法官、审判辅助人员和司法行政人员</w:t>
      </w:r>
      <w:r>
        <w:rPr>
          <w:rFonts w:hint="eastAsia"/>
        </w:rPr>
        <w:t>实行</w:t>
      </w:r>
      <w:r>
        <w:rPr>
          <w:rFonts w:hint="eastAsia"/>
          <w:b/>
          <w:bdr w:val="single" w:color="auto" w:sz="4" w:space="0"/>
        </w:rPr>
        <w:t>分类管理</w:t>
      </w:r>
      <w:r>
        <w:rPr>
          <w:rFonts w:hint="eastAsia"/>
        </w:rPr>
        <w:t>。</w:t>
      </w:r>
    </w:p>
    <w:p>
      <w:pPr>
        <w:pStyle w:val="101"/>
        <w:ind w:firstLine="420"/>
      </w:pPr>
      <w:r>
        <w:t>3.</w:t>
      </w:r>
      <w:r>
        <w:rPr>
          <w:rFonts w:hint="eastAsia"/>
        </w:rPr>
        <w:t>法官员额制</w:t>
      </w:r>
    </w:p>
    <w:p>
      <w:pPr>
        <w:pStyle w:val="101"/>
        <w:ind w:firstLine="420"/>
      </w:pPr>
      <w:r>
        <w:rPr>
          <w:rFonts w:hint="eastAsia"/>
        </w:rPr>
        <w:t>法官实行</w:t>
      </w:r>
      <w:r>
        <w:rPr>
          <w:rFonts w:hint="eastAsia"/>
          <w:b/>
          <w:bCs/>
          <w:bdr w:val="single" w:color="auto" w:sz="4" w:space="0"/>
        </w:rPr>
        <w:t>员额制</w:t>
      </w:r>
      <w:r>
        <w:rPr>
          <w:rFonts w:hint="eastAsia"/>
        </w:rPr>
        <w:t>。法官员额根据案件数量、经济社会发展情况、人口数量和人民法院审级等因素确定。</w:t>
      </w:r>
    </w:p>
    <w:p>
      <w:pPr>
        <w:pStyle w:val="101"/>
        <w:ind w:firstLine="420"/>
      </w:pPr>
      <w:r>
        <w:t>4.</w:t>
      </w:r>
      <w:r>
        <w:rPr>
          <w:rFonts w:hint="eastAsia"/>
        </w:rPr>
        <w:t>法官选任</w:t>
      </w:r>
    </w:p>
    <w:p>
      <w:pPr>
        <w:pStyle w:val="101"/>
        <w:ind w:firstLine="420"/>
      </w:pPr>
      <w:r>
        <w:rPr>
          <w:rFonts w:hint="eastAsia"/>
        </w:rPr>
        <w:t>法官从取得</w:t>
      </w:r>
      <w:r>
        <w:rPr>
          <w:rFonts w:hint="eastAsia"/>
          <w:b/>
          <w:bCs/>
        </w:rPr>
        <w:t>法律职业资格</w:t>
      </w:r>
      <w:r>
        <w:rPr>
          <w:rFonts w:hint="eastAsia"/>
        </w:rPr>
        <w:t>并</w:t>
      </w:r>
      <w:r>
        <w:rPr>
          <w:rFonts w:hint="eastAsia"/>
          <w:b/>
          <w:bCs/>
        </w:rPr>
        <w:t>且具备法律规定的其他条件</w:t>
      </w:r>
      <w:r>
        <w:rPr>
          <w:rFonts w:hint="eastAsia"/>
        </w:rPr>
        <w:t>的人员中选任。</w:t>
      </w:r>
      <w:r>
        <w:rPr>
          <w:rFonts w:hint="eastAsia"/>
          <w:b/>
          <w:bCs/>
        </w:rPr>
        <w:t>初任法官</w:t>
      </w:r>
      <w:r>
        <w:rPr>
          <w:rFonts w:hint="eastAsia"/>
        </w:rPr>
        <w:t>应当由法官遴选委员会进行专业能力审核。上级人民法院的法官一般从下级人民法院的法官中择优遴选。</w:t>
      </w:r>
    </w:p>
    <w:p>
      <w:pPr>
        <w:pStyle w:val="101"/>
        <w:ind w:firstLine="420"/>
      </w:pPr>
      <w:r>
        <w:t>5.</w:t>
      </w:r>
      <w:r>
        <w:rPr>
          <w:rFonts w:hint="eastAsia"/>
        </w:rPr>
        <w:t>法官助理：法官助理</w:t>
      </w:r>
      <w:r>
        <w:rPr>
          <w:rFonts w:hint="eastAsia"/>
          <w:b/>
        </w:rPr>
        <w:t>在法官指导下负责审查案件材料、草拟法律文书</w:t>
      </w:r>
      <w:r>
        <w:rPr>
          <w:rFonts w:hint="eastAsia"/>
        </w:rPr>
        <w:t>等审判</w:t>
      </w:r>
      <w:r>
        <w:rPr>
          <w:rFonts w:hint="eastAsia"/>
          <w:b/>
        </w:rPr>
        <w:t>辅助事务。符合法官任职条件</w:t>
      </w:r>
      <w:r>
        <w:rPr>
          <w:rFonts w:hint="eastAsia"/>
        </w:rPr>
        <w:t>的法官助理</w:t>
      </w:r>
      <w:r>
        <w:rPr>
          <w:rFonts w:hint="eastAsia"/>
          <w:b/>
        </w:rPr>
        <w:t>，经</w:t>
      </w:r>
      <w:r>
        <w:rPr>
          <w:rFonts w:hint="eastAsia"/>
          <w:b/>
          <w:bdr w:val="single" w:color="auto" w:sz="4" w:space="0"/>
        </w:rPr>
        <w:t>遴选</w:t>
      </w:r>
      <w:r>
        <w:rPr>
          <w:rFonts w:hint="eastAsia"/>
          <w:b/>
        </w:rPr>
        <w:t>后</w:t>
      </w:r>
      <w:r>
        <w:rPr>
          <w:rFonts w:hint="eastAsia"/>
        </w:rPr>
        <w:t>可以按照法官任免程序</w:t>
      </w:r>
      <w:r>
        <w:rPr>
          <w:rFonts w:hint="eastAsia"/>
          <w:b/>
        </w:rPr>
        <w:t>任命为法官</w:t>
      </w:r>
      <w:r>
        <w:rPr>
          <w:rFonts w:hint="eastAsia"/>
        </w:rPr>
        <w:t>。</w:t>
      </w:r>
    </w:p>
    <w:p>
      <w:pPr>
        <w:pStyle w:val="101"/>
        <w:ind w:firstLine="420"/>
      </w:pPr>
      <w:r>
        <w:t>6.</w:t>
      </w:r>
      <w:r>
        <w:rPr>
          <w:rFonts w:hint="eastAsia"/>
        </w:rPr>
        <w:t>书记员：人民法院的书记员</w:t>
      </w:r>
      <w:r>
        <w:rPr>
          <w:rFonts w:hint="eastAsia"/>
          <w:b/>
          <w:bCs/>
        </w:rPr>
        <w:t>负责法庭审理记录等审判辅助事务</w:t>
      </w:r>
      <w:r>
        <w:rPr>
          <w:rFonts w:hint="eastAsia"/>
        </w:rPr>
        <w:t>。</w:t>
      </w:r>
    </w:p>
    <w:p>
      <w:pPr>
        <w:pStyle w:val="101"/>
        <w:ind w:firstLine="420"/>
      </w:pPr>
      <w:r>
        <w:t>7.</w:t>
      </w:r>
      <w:r>
        <w:rPr>
          <w:rFonts w:hint="eastAsia"/>
        </w:rPr>
        <w:t>司法警察：人民法院的司法警察</w:t>
      </w:r>
      <w:r>
        <w:rPr>
          <w:rFonts w:hint="eastAsia"/>
          <w:bCs/>
        </w:rPr>
        <w:t>负责</w:t>
      </w:r>
      <w:r>
        <w:rPr>
          <w:rFonts w:hint="eastAsia"/>
          <w:b/>
          <w:bCs/>
        </w:rPr>
        <w:t>法庭警戒</w:t>
      </w:r>
      <w:r>
        <w:rPr>
          <w:rFonts w:hint="eastAsia"/>
        </w:rPr>
        <w:t>、人</w:t>
      </w:r>
      <w:r>
        <w:rPr>
          <w:rFonts w:hint="eastAsia"/>
          <w:b/>
          <w:bCs/>
        </w:rPr>
        <w:t>员押解和看管等警务事项</w:t>
      </w:r>
      <w:r>
        <w:rPr>
          <w:rFonts w:hint="eastAsia"/>
        </w:rPr>
        <w:t>。</w:t>
      </w:r>
      <w:bookmarkEnd w:id="8"/>
      <w:bookmarkEnd w:id="9"/>
      <w:bookmarkEnd w:id="10"/>
      <w:bookmarkEnd w:id="11"/>
      <w:bookmarkEnd w:id="12"/>
      <w:bookmarkEnd w:id="13"/>
      <w:bookmarkEnd w:id="14"/>
    </w:p>
    <w:sectPr>
      <w:headerReference r:id="rId3" w:type="default"/>
      <w:footerReference r:id="rId5" w:type="default"/>
      <w:headerReference r:id="rId4" w:type="even"/>
      <w:footerReference r:id="rId6" w:type="even"/>
      <w:pgSz w:w="10490" w:h="14742"/>
      <w:pgMar w:top="1701" w:right="1304" w:bottom="1701" w:left="1304" w:header="624"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方正仿宋简体">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黑体简体">
    <w:altName w:val="微软雅黑"/>
    <w:panose1 w:val="03000509000000000000"/>
    <w:charset w:val="86"/>
    <w:family w:val="script"/>
    <w:pitch w:val="default"/>
    <w:sig w:usb0="00000000" w:usb1="00000000" w:usb2="00000000" w:usb3="00000000" w:csb0="00040000" w:csb1="00000000"/>
  </w:font>
  <w:font w:name="方正楷体简体">
    <w:altName w:val="宋体"/>
    <w:panose1 w:val="03000509000000000000"/>
    <w:charset w:val="86"/>
    <w:family w:val="script"/>
    <w:pitch w:val="default"/>
    <w:sig w:usb0="00000000" w:usb1="00000000" w:usb2="00000000" w:usb3="00000000" w:csb0="00040000" w:csb1="00000000"/>
  </w:font>
  <w:font w:name="方正兰亭黑简体">
    <w:panose1 w:val="02000000000000000000"/>
    <w:charset w:val="86"/>
    <w:family w:val="auto"/>
    <w:pitch w:val="default"/>
    <w:sig w:usb0="A00002BF" w:usb1="184F6CFA" w:usb2="00000012" w:usb3="00000000" w:csb0="00040001" w:csb1="00000000"/>
  </w:font>
  <w:font w:name="方正兰亭特黑简体">
    <w:panose1 w:val="02000000000000000000"/>
    <w:charset w:val="86"/>
    <w:family w:val="auto"/>
    <w:pitch w:val="default"/>
    <w:sig w:usb0="A00002BF" w:usb1="184F6CFA" w:usb2="00000012"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宋黑简体">
    <w:altName w:val="微软雅黑"/>
    <w:panose1 w:val="00000000000000000000"/>
    <w:charset w:val="86"/>
    <w:family w:val="auto"/>
    <w:pitch w:val="default"/>
    <w:sig w:usb0="00000000" w:usb1="00000000" w:usb2="00000010" w:usb3="00000000" w:csb0="00040000" w:csb1="00000000"/>
  </w:font>
  <w:font w:name="方正大黑简体">
    <w:altName w:val="黑体"/>
    <w:panose1 w:val="00000000000000000000"/>
    <w:charset w:val="86"/>
    <w:family w:val="script"/>
    <w:pitch w:val="default"/>
    <w:sig w:usb0="00000000" w:usb1="00000000" w:usb2="00000010" w:usb3="00000000" w:csb0="00040000" w:csb1="00000000"/>
  </w:font>
  <w:font w:name="??">
    <w:altName w:val="Times New Roman"/>
    <w:panose1 w:val="00000000000000000000"/>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方正韵动粗黑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ail">
    <w:altName w:val="Courier New"/>
    <w:panose1 w:val="00000000000000000000"/>
    <w:charset w:val="01"/>
    <w:family w:val="auto"/>
    <w:pitch w:val="default"/>
    <w:sig w:usb0="00000000" w:usb1="00000000" w:usb2="00000000"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方正尚酷简体">
    <w:panose1 w:val="02000000000000000000"/>
    <w:charset w:val="86"/>
    <w:family w:val="auto"/>
    <w:pitch w:val="default"/>
    <w:sig w:usb0="A00002BF" w:usb1="184F6CFA" w:usb2="00000000"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Trebuchet MS">
    <w:panose1 w:val="020B0603020202020204"/>
    <w:charset w:val="00"/>
    <w:family w:val="swiss"/>
    <w:pitch w:val="default"/>
    <w:sig w:usb0="00000287" w:usb1="00000000" w:usb2="00000000" w:usb3="00000000" w:csb0="2000009F" w:csb1="00000000"/>
  </w:font>
  <w:font w:name="方正特雅宋简体">
    <w:panose1 w:val="02000000000000000000"/>
    <w:charset w:val="86"/>
    <w:family w:val="auto"/>
    <w:pitch w:val="default"/>
    <w:sig w:usb0="A00002BF" w:usb1="194F6CFA" w:usb2="00000012"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08416" behindDoc="0" locked="0" layoutInCell="1" allowOverlap="1">
              <wp:simplePos x="0" y="0"/>
              <wp:positionH relativeFrom="margin">
                <wp:align>right</wp:align>
              </wp:positionH>
              <wp:positionV relativeFrom="paragraph">
                <wp:posOffset>51435</wp:posOffset>
              </wp:positionV>
              <wp:extent cx="1276350" cy="220345"/>
              <wp:effectExtent l="0" t="0" r="0" b="8255"/>
              <wp:wrapNone/>
              <wp:docPr id="70" name="文本框 70"/>
              <wp:cNvGraphicFramePr/>
              <a:graphic xmlns:a="http://schemas.openxmlformats.org/drawingml/2006/main">
                <a:graphicData uri="http://schemas.microsoft.com/office/word/2010/wordprocessingShape">
                  <wps:wsp>
                    <wps:cNvSpPr txBox="1">
                      <a:spLocks noChangeArrowheads="1"/>
                    </wps:cNvSpPr>
                    <wps:spPr bwMode="auto">
                      <a:xfrm>
                        <a:off x="0" y="0"/>
                        <a:ext cx="1276350" cy="220345"/>
                      </a:xfrm>
                      <a:prstGeom prst="rect">
                        <a:avLst/>
                      </a:prstGeom>
                      <a:noFill/>
                      <a:ln>
                        <a:noFill/>
                      </a:ln>
                    </wps:spPr>
                    <wps:txbx>
                      <w:txbxContent>
                        <w:p>
                          <w:pPr>
                            <w:jc w:val="center"/>
                            <w:rPr>
                              <w:rFonts w:hint="default" w:ascii="方正黑体简体" w:eastAsia="方正黑体简体"/>
                              <w:color w:val="000000" w:themeColor="text1"/>
                              <w:sz w:val="20"/>
                              <w:szCs w:val="20"/>
                              <w:lang w:val="en-US" w:eastAsia="zh-CN"/>
                              <w14:textFill>
                                <w14:solidFill>
                                  <w14:schemeClr w14:val="tx1"/>
                                </w14:solidFill>
                              </w14:textFill>
                            </w:rPr>
                          </w:pPr>
                          <w:r>
                            <w:rPr>
                              <w:rFonts w:hint="eastAsia" w:ascii="方正黑体简体" w:eastAsia="方正黑体简体"/>
                              <w:color w:val="000000" w:themeColor="text1"/>
                              <w:sz w:val="20"/>
                              <w:szCs w:val="20"/>
                              <w:lang w:eastAsia="zh-CN"/>
                              <w14:textFill>
                                <w14:solidFill>
                                  <w14:schemeClr w14:val="tx1"/>
                                </w14:solidFill>
                              </w14:textFill>
                            </w:rPr>
                            <w:t>内部资料</w:t>
                          </w:r>
                          <w:r>
                            <w:rPr>
                              <w:rFonts w:hint="eastAsia" w:ascii="方正黑体简体" w:eastAsia="方正黑体简体"/>
                              <w:color w:val="000000" w:themeColor="text1"/>
                              <w:sz w:val="20"/>
                              <w:szCs w:val="20"/>
                              <w:lang w:val="en-US" w:eastAsia="zh-CN"/>
                              <w14:textFill>
                                <w14:solidFill>
                                  <w14:schemeClr w14:val="tx1"/>
                                </w14:solidFill>
                              </w14:textFill>
                            </w:rPr>
                            <w:t xml:space="preserve"> 免费交流</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4.05pt;height:17.35pt;width:100.5pt;mso-position-horizontal:right;mso-position-horizontal-relative:margin;z-index:251708416;mso-width-relative:page;mso-height-relative:page;" filled="f" stroked="f" coordsize="21600,21600" o:gfxdata="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fKtbdQAAAAFAQAADwAAAAAAAAABACAAAAAiAAAAZHJzL2Rvd25yZXYueG1sUEsBAhQAFAAA&#10;AAgAh07iQEembmTzAQAAuQMAAA4AAAAAAAAAAQAgAAAAIwEAAGRycy9lMm9Eb2MueG1sUEsFBgAA&#10;AAAGAAYAWQEAAIgFAAAAAA==&#10;">
              <v:fill on="f" focussize="0,0"/>
              <v:stroke on="f"/>
              <v:imagedata o:title=""/>
              <o:lock v:ext="edit" aspectratio="f"/>
              <v:textbox inset="0mm,0mm,0mm,0mm">
                <w:txbxContent>
                  <w:p>
                    <w:pPr>
                      <w:jc w:val="center"/>
                      <w:rPr>
                        <w:rFonts w:hint="default" w:ascii="方正黑体简体" w:eastAsia="方正黑体简体"/>
                        <w:color w:val="000000" w:themeColor="text1"/>
                        <w:sz w:val="20"/>
                        <w:szCs w:val="20"/>
                        <w:lang w:val="en-US" w:eastAsia="zh-CN"/>
                        <w14:textFill>
                          <w14:solidFill>
                            <w14:schemeClr w14:val="tx1"/>
                          </w14:solidFill>
                        </w14:textFill>
                      </w:rPr>
                    </w:pPr>
                    <w:r>
                      <w:rPr>
                        <w:rFonts w:hint="eastAsia" w:ascii="方正黑体简体" w:eastAsia="方正黑体简体"/>
                        <w:color w:val="000000" w:themeColor="text1"/>
                        <w:sz w:val="20"/>
                        <w:szCs w:val="20"/>
                        <w:lang w:eastAsia="zh-CN"/>
                        <w14:textFill>
                          <w14:solidFill>
                            <w14:schemeClr w14:val="tx1"/>
                          </w14:solidFill>
                        </w14:textFill>
                      </w:rPr>
                      <w:t>内部资料</w:t>
                    </w:r>
                    <w:r>
                      <w:rPr>
                        <w:rFonts w:hint="eastAsia" w:ascii="方正黑体简体" w:eastAsia="方正黑体简体"/>
                        <w:color w:val="000000" w:themeColor="text1"/>
                        <w:sz w:val="20"/>
                        <w:szCs w:val="20"/>
                        <w:lang w:val="en-US" w:eastAsia="zh-CN"/>
                        <w14:textFill>
                          <w14:solidFill>
                            <w14:schemeClr w14:val="tx1"/>
                          </w14:solidFill>
                        </w14:textFill>
                      </w:rPr>
                      <w:t xml:space="preserve"> 免费交流</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9440" behindDoc="0" locked="0" layoutInCell="1" allowOverlap="1">
              <wp:simplePos x="0" y="0"/>
              <wp:positionH relativeFrom="column">
                <wp:posOffset>635</wp:posOffset>
              </wp:positionH>
              <wp:positionV relativeFrom="paragraph">
                <wp:posOffset>42545</wp:posOffset>
              </wp:positionV>
              <wp:extent cx="1600200" cy="229870"/>
              <wp:effectExtent l="0" t="0" r="0" b="17780"/>
              <wp:wrapNone/>
              <wp:docPr id="71" name="文本框 71"/>
              <wp:cNvGraphicFramePr/>
              <a:graphic xmlns:a="http://schemas.openxmlformats.org/drawingml/2006/main">
                <a:graphicData uri="http://schemas.microsoft.com/office/word/2010/wordprocessingShape">
                  <wps:wsp>
                    <wps:cNvSpPr txBox="1">
                      <a:spLocks noChangeArrowheads="1"/>
                    </wps:cNvSpPr>
                    <wps:spPr bwMode="auto">
                      <a:xfrm>
                        <a:off x="0" y="0"/>
                        <a:ext cx="1600200" cy="229870"/>
                      </a:xfrm>
                      <a:prstGeom prst="rect">
                        <a:avLst/>
                      </a:prstGeom>
                      <a:noFill/>
                      <a:ln>
                        <a:noFill/>
                      </a:ln>
                    </wps:spPr>
                    <wps:txbx>
                      <w:txbxContent>
                        <w:p>
                          <w:pPr>
                            <w:rPr>
                              <w:rFonts w:ascii="方正黑体简体" w:eastAsia="方正黑体简体"/>
                              <w:color w:val="000000" w:themeColor="text1"/>
                              <w:sz w:val="20"/>
                              <w:szCs w:val="20"/>
                              <w14:textFill>
                                <w14:solidFill>
                                  <w14:schemeClr w14:val="tx1"/>
                                </w14:solidFill>
                              </w14:textFill>
                            </w:rPr>
                          </w:pPr>
                          <w:r>
                            <w:rPr>
                              <w:rFonts w:hint="eastAsia" w:ascii="方正黑体简体" w:eastAsia="方正黑体简体"/>
                              <w:color w:val="000000" w:themeColor="text1"/>
                              <w:sz w:val="20"/>
                              <w:szCs w:val="20"/>
                              <w14:textFill>
                                <w14:solidFill>
                                  <w14:schemeClr w14:val="tx1"/>
                                </w14:solidFill>
                              </w14:textFill>
                            </w:rPr>
                            <w:t>报名专线：</w:t>
                          </w:r>
                          <w:r>
                            <w:rPr>
                              <w:rFonts w:eastAsia="方正黑体简体"/>
                              <w:color w:val="000000" w:themeColor="text1"/>
                              <w:sz w:val="20"/>
                              <w:szCs w:val="20"/>
                              <w14:textFill>
                                <w14:solidFill>
                                  <w14:schemeClr w14:val="tx1"/>
                                </w14:solidFill>
                              </w14:textFill>
                            </w:rPr>
                            <w:t>400-6300-999</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05pt;margin-top:3.35pt;height:18.1pt;width:126pt;z-index:251709440;mso-width-relative:page;mso-height-relative:page;" filled="f" stroked="f" coordsize="21600,21600" o:gfxdata="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wfDBNMAAAAFAQAADwAAAAAAAAABACAAAAAiAAAAZHJzL2Rvd25yZXYueG1sUEsBAhQAFAAAAAgA&#10;h07iQKY8t27xAQAAuQMAAA4AAAAAAAAAAQAgAAAAIgEAAGRycy9lMm9Eb2MueG1sUEsFBgAAAAAG&#10;AAYAWQEAAIUFAAAAAA==&#10;">
              <v:fill on="f" focussize="0,0"/>
              <v:stroke on="f"/>
              <v:imagedata o:title=""/>
              <o:lock v:ext="edit" aspectratio="f"/>
              <v:textbox inset="0mm,0mm,0mm,0mm">
                <w:txbxContent>
                  <w:p>
                    <w:pPr>
                      <w:rPr>
                        <w:rFonts w:ascii="方正黑体简体" w:eastAsia="方正黑体简体"/>
                        <w:color w:val="000000" w:themeColor="text1"/>
                        <w:sz w:val="20"/>
                        <w:szCs w:val="20"/>
                        <w14:textFill>
                          <w14:solidFill>
                            <w14:schemeClr w14:val="tx1"/>
                          </w14:solidFill>
                        </w14:textFill>
                      </w:rPr>
                    </w:pPr>
                    <w:r>
                      <w:rPr>
                        <w:rFonts w:hint="eastAsia" w:ascii="方正黑体简体" w:eastAsia="方正黑体简体"/>
                        <w:color w:val="000000" w:themeColor="text1"/>
                        <w:sz w:val="20"/>
                        <w:szCs w:val="20"/>
                        <w14:textFill>
                          <w14:solidFill>
                            <w14:schemeClr w14:val="tx1"/>
                          </w14:solidFill>
                        </w14:textFill>
                      </w:rPr>
                      <w:t>报名专线：</w:t>
                    </w:r>
                    <w:r>
                      <w:rPr>
                        <w:rFonts w:eastAsia="方正黑体简体"/>
                        <w:color w:val="000000" w:themeColor="text1"/>
                        <w:sz w:val="20"/>
                        <w:szCs w:val="20"/>
                        <w14:textFill>
                          <w14:solidFill>
                            <w14:schemeClr w14:val="tx1"/>
                          </w14:solidFill>
                        </w14:textFill>
                      </w:rPr>
                      <w:t>400-6300-999</w:t>
                    </w:r>
                  </w:p>
                </w:txbxContent>
              </v:textbox>
            </v:shape>
          </w:pict>
        </mc:Fallback>
      </mc:AlternateConten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15</w:t>
    </w:r>
    <w:r>
      <w:rPr>
        <w:color w:val="000000" w:themeColor="text1"/>
        <w14:textFill>
          <w14:solidFill>
            <w14:schemeClr w14:val="tx1"/>
          </w14:solidFill>
        </w14:textFil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16608" behindDoc="0" locked="0" layoutInCell="1" allowOverlap="1">
              <wp:simplePos x="0" y="0"/>
              <wp:positionH relativeFrom="margin">
                <wp:align>right</wp:align>
              </wp:positionH>
              <wp:positionV relativeFrom="paragraph">
                <wp:posOffset>50165</wp:posOffset>
              </wp:positionV>
              <wp:extent cx="1343025" cy="229870"/>
              <wp:effectExtent l="0" t="0" r="0" b="0"/>
              <wp:wrapNone/>
              <wp:docPr id="75" name="文本框 75"/>
              <wp:cNvGraphicFramePr/>
              <a:graphic xmlns:a="http://schemas.openxmlformats.org/drawingml/2006/main">
                <a:graphicData uri="http://schemas.microsoft.com/office/word/2010/wordprocessingShape">
                  <wps:wsp>
                    <wps:cNvSpPr txBox="1">
                      <a:spLocks noChangeArrowheads="1"/>
                    </wps:cNvSpPr>
                    <wps:spPr bwMode="auto">
                      <a:xfrm>
                        <a:off x="0" y="0"/>
                        <a:ext cx="1343025" cy="229870"/>
                      </a:xfrm>
                      <a:prstGeom prst="rect">
                        <a:avLst/>
                      </a:prstGeom>
                      <a:solidFill>
                        <a:srgbClr val="FFFFFF">
                          <a:alpha val="0"/>
                        </a:srgbClr>
                      </a:solidFill>
                      <a:ln>
                        <a:noFill/>
                      </a:ln>
                    </wps:spPr>
                    <wps:txbx>
                      <w:txbxContent>
                        <w:p>
                          <w:pPr>
                            <w:rPr>
                              <w:rFonts w:eastAsia="方正黑体简体"/>
                              <w:color w:val="000000" w:themeColor="text1"/>
                              <w:sz w:val="20"/>
                              <w:szCs w:val="20"/>
                              <w14:textFill>
                                <w14:solidFill>
                                  <w14:schemeClr w14:val="tx1"/>
                                </w14:solidFill>
                              </w14:textFill>
                            </w:rPr>
                          </w:pPr>
                          <w:r>
                            <w:rPr>
                              <w:rFonts w:eastAsia="方正黑体简体"/>
                              <w:color w:val="000000" w:themeColor="text1"/>
                              <w:sz w:val="20"/>
                              <w:szCs w:val="20"/>
                              <w14:textFill>
                                <w14:solidFill>
                                  <w14:schemeClr w14:val="tx1"/>
                                </w14:solidFill>
                              </w14:textFill>
                            </w:rPr>
                            <w:t>报名专线：400-6300-999</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3.95pt;height:18.1pt;width:105.75pt;mso-position-horizontal:right;mso-position-horizontal-relative:margin;z-index:251716608;mso-width-relative:page;mso-height-relative:page;" fillcolor="#FFFFFF" filled="t" stroked="f" coordsize="21600,21600" o:gfxdata="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SBErfUAAAABQEAAA8AAAAAAAAAAQAg&#10;AAAAIgAAAGRycy9kb3ducmV2LnhtbFBLAQIUABQAAAAIAIdO4kBMlgiQEgIAAP8DAAAOAAAAAAAA&#10;AAEAIAAAACMBAABkcnMvZTJvRG9jLnhtbFBLBQYAAAAABgAGAFkBAACnBQAAAAA=&#10;">
              <v:fill on="t" opacity="0f" focussize="0,0"/>
              <v:stroke on="f"/>
              <v:imagedata o:title=""/>
              <o:lock v:ext="edit" aspectratio="f"/>
              <v:textbox inset="0mm,0mm,0mm,0mm">
                <w:txbxContent>
                  <w:p>
                    <w:pPr>
                      <w:rPr>
                        <w:rFonts w:eastAsia="方正黑体简体"/>
                        <w:color w:val="000000" w:themeColor="text1"/>
                        <w:sz w:val="20"/>
                        <w:szCs w:val="20"/>
                        <w14:textFill>
                          <w14:solidFill>
                            <w14:schemeClr w14:val="tx1"/>
                          </w14:solidFill>
                        </w14:textFill>
                      </w:rPr>
                    </w:pPr>
                    <w:r>
                      <w:rPr>
                        <w:rFonts w:eastAsia="方正黑体简体"/>
                        <w:color w:val="000000" w:themeColor="text1"/>
                        <w:sz w:val="20"/>
                        <w:szCs w:val="20"/>
                        <w14:textFill>
                          <w14:solidFill>
                            <w14:schemeClr w14:val="tx1"/>
                          </w14:solidFill>
                        </w14:textFill>
                      </w:rPr>
                      <w:t>报名专线：400-6300-999</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5584" behindDoc="0" locked="0" layoutInCell="1" allowOverlap="1">
              <wp:simplePos x="0" y="0"/>
              <wp:positionH relativeFrom="column">
                <wp:posOffset>-51435</wp:posOffset>
              </wp:positionH>
              <wp:positionV relativeFrom="paragraph">
                <wp:posOffset>55880</wp:posOffset>
              </wp:positionV>
              <wp:extent cx="1356995" cy="229870"/>
              <wp:effectExtent l="0" t="0" r="0" b="0"/>
              <wp:wrapNone/>
              <wp:docPr id="76" name="文本框 76"/>
              <wp:cNvGraphicFramePr/>
              <a:graphic xmlns:a="http://schemas.openxmlformats.org/drawingml/2006/main">
                <a:graphicData uri="http://schemas.microsoft.com/office/word/2010/wordprocessingShape">
                  <wps:wsp>
                    <wps:cNvSpPr txBox="1">
                      <a:spLocks noChangeArrowheads="1"/>
                    </wps:cNvSpPr>
                    <wps:spPr bwMode="auto">
                      <a:xfrm>
                        <a:off x="0" y="0"/>
                        <a:ext cx="1356995" cy="229870"/>
                      </a:xfrm>
                      <a:prstGeom prst="rect">
                        <a:avLst/>
                      </a:prstGeom>
                      <a:solidFill>
                        <a:srgbClr val="FFFFFF">
                          <a:alpha val="0"/>
                        </a:srgbClr>
                      </a:solidFill>
                      <a:ln>
                        <a:noFill/>
                      </a:ln>
                    </wps:spPr>
                    <wps:txbx>
                      <w:txbxContent>
                        <w:p>
                          <w:pPr>
                            <w:jc w:val="center"/>
                            <w:rPr>
                              <w:rFonts w:hint="default" w:ascii="方正黑体简体" w:eastAsia="方正黑体简体"/>
                              <w:color w:val="000000" w:themeColor="text1"/>
                              <w:sz w:val="20"/>
                              <w:szCs w:val="20"/>
                              <w:lang w:val="en-US" w:eastAsia="zh-CN"/>
                              <w14:textFill>
                                <w14:solidFill>
                                  <w14:schemeClr w14:val="tx1"/>
                                </w14:solidFill>
                              </w14:textFill>
                            </w:rPr>
                          </w:pPr>
                          <w:r>
                            <w:rPr>
                              <w:rFonts w:hint="eastAsia" w:ascii="方正黑体简体" w:eastAsia="方正黑体简体"/>
                              <w:color w:val="000000" w:themeColor="text1"/>
                              <w:sz w:val="20"/>
                              <w:szCs w:val="20"/>
                              <w:lang w:eastAsia="zh-CN"/>
                              <w14:textFill>
                                <w14:solidFill>
                                  <w14:schemeClr w14:val="tx1"/>
                                </w14:solidFill>
                              </w14:textFill>
                            </w:rPr>
                            <w:t>内部资料</w:t>
                          </w:r>
                          <w:r>
                            <w:rPr>
                              <w:rFonts w:hint="eastAsia" w:ascii="方正黑体简体" w:eastAsia="方正黑体简体"/>
                              <w:color w:val="000000" w:themeColor="text1"/>
                              <w:sz w:val="20"/>
                              <w:szCs w:val="20"/>
                              <w:lang w:val="en-US" w:eastAsia="zh-CN"/>
                              <w14:textFill>
                                <w14:solidFill>
                                  <w14:schemeClr w14:val="tx1"/>
                                </w14:solidFill>
                              </w14:textFill>
                            </w:rPr>
                            <w:t xml:space="preserve"> 免费交流</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05pt;margin-top:4.4pt;height:18.1pt;width:106.85pt;z-index:251715584;mso-width-relative:page;mso-height-relative:page;" fillcolor="#FFFFFF" filled="t" stroked="f" coordsize="21600,21600" o:gfxdata="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FY4m9UAAAAHAQAADwAAAAAAAAAB&#10;ACAAAAAiAAAAZHJzL2Rvd25yZXYueG1sUEsBAhQAFAAAAAgAh07iQODAxHYTAgAA/wMAAA4AAAAA&#10;AAAAAQAgAAAAJAEAAGRycy9lMm9Eb2MueG1sUEsFBgAAAAAGAAYAWQEAAKkFAAAAAA==&#10;">
              <v:fill on="t" opacity="0f" focussize="0,0"/>
              <v:stroke on="f"/>
              <v:imagedata o:title=""/>
              <o:lock v:ext="edit" aspectratio="f"/>
              <v:textbox inset="0mm,0mm,0mm,0mm">
                <w:txbxContent>
                  <w:p>
                    <w:pPr>
                      <w:jc w:val="center"/>
                      <w:rPr>
                        <w:rFonts w:hint="default" w:ascii="方正黑体简体" w:eastAsia="方正黑体简体"/>
                        <w:color w:val="000000" w:themeColor="text1"/>
                        <w:sz w:val="20"/>
                        <w:szCs w:val="20"/>
                        <w:lang w:val="en-US" w:eastAsia="zh-CN"/>
                        <w14:textFill>
                          <w14:solidFill>
                            <w14:schemeClr w14:val="tx1"/>
                          </w14:solidFill>
                        </w14:textFill>
                      </w:rPr>
                    </w:pPr>
                    <w:r>
                      <w:rPr>
                        <w:rFonts w:hint="eastAsia" w:ascii="方正黑体简体" w:eastAsia="方正黑体简体"/>
                        <w:color w:val="000000" w:themeColor="text1"/>
                        <w:sz w:val="20"/>
                        <w:szCs w:val="20"/>
                        <w:lang w:eastAsia="zh-CN"/>
                        <w14:textFill>
                          <w14:solidFill>
                            <w14:schemeClr w14:val="tx1"/>
                          </w14:solidFill>
                        </w14:textFill>
                      </w:rPr>
                      <w:t>内部资料</w:t>
                    </w:r>
                    <w:r>
                      <w:rPr>
                        <w:rFonts w:hint="eastAsia" w:ascii="方正黑体简体" w:eastAsia="方正黑体简体"/>
                        <w:color w:val="000000" w:themeColor="text1"/>
                        <w:sz w:val="20"/>
                        <w:szCs w:val="20"/>
                        <w:lang w:val="en-US" w:eastAsia="zh-CN"/>
                        <w14:textFill>
                          <w14:solidFill>
                            <w14:schemeClr w14:val="tx1"/>
                          </w14:solidFill>
                        </w14:textFill>
                      </w:rPr>
                      <w:t xml:space="preserve"> 免费交流</w:t>
                    </w:r>
                  </w:p>
                </w:txbxContent>
              </v:textbox>
            </v:shape>
          </w:pict>
        </mc:Fallback>
      </mc:AlternateConten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14</w:t>
    </w:r>
    <w:r>
      <w:rPr>
        <w:color w:val="000000" w:themeColor="text1"/>
        <w14:textFill>
          <w14:solidFill>
            <w14:schemeClr w14:val="tx1"/>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730944" behindDoc="0" locked="0" layoutInCell="1" allowOverlap="1">
              <wp:simplePos x="0" y="0"/>
              <wp:positionH relativeFrom="margin">
                <wp:posOffset>-18415</wp:posOffset>
              </wp:positionH>
              <wp:positionV relativeFrom="paragraph">
                <wp:posOffset>422910</wp:posOffset>
              </wp:positionV>
              <wp:extent cx="3705225" cy="0"/>
              <wp:effectExtent l="0" t="0" r="9525" b="19050"/>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370522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45pt;margin-top:33.3pt;height:0pt;width:291.75pt;mso-position-horizontal-relative:margin;z-index:251730944;mso-width-relative:page;mso-height-relative:page;" filled="f" stroked="t" coordsize="21600,21600" o:gfxdata="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JkqQNYAAAAIAQAADwAAAAAAAAAB&#10;ACAAAAAiAAAAZHJzL2Rvd25yZXYueG1sUEsBAhQAFAAAAAgAh07iQKGbRtzZAQAAcAMAAA4AAAAA&#10;AAAAAQAgAAAAJQEAAGRycy9lMm9Eb2MueG1sUEsFBgAAAAAGAAYAWQEAAHAFAAAAAA==&#10;">
              <v:fill on="f" focussize="0,0"/>
              <v:stroke weight="0.5pt" color="#000000" joinstyle="round"/>
              <v:imagedata o:title=""/>
              <o:lock v:ext="edit" aspectratio="f"/>
            </v:shape>
          </w:pict>
        </mc:Fallback>
      </mc:AlternateContent>
    </w:r>
    <w:r>
      <w:drawing>
        <wp:anchor distT="0" distB="0" distL="114300" distR="114300" simplePos="0" relativeHeight="251732992" behindDoc="0" locked="0" layoutInCell="1" allowOverlap="1">
          <wp:simplePos x="0" y="0"/>
          <wp:positionH relativeFrom="margin">
            <wp:align>right</wp:align>
          </wp:positionH>
          <wp:positionV relativeFrom="paragraph">
            <wp:posOffset>159385</wp:posOffset>
          </wp:positionV>
          <wp:extent cx="1316355" cy="260985"/>
          <wp:effectExtent l="0" t="0" r="0" b="571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808768" behindDoc="0" locked="0" layoutInCell="1" allowOverlap="1">
              <wp:simplePos x="0" y="0"/>
              <wp:positionH relativeFrom="margin">
                <wp:posOffset>1296035</wp:posOffset>
              </wp:positionH>
              <wp:positionV relativeFrom="paragraph">
                <wp:posOffset>412750</wp:posOffset>
              </wp:positionV>
              <wp:extent cx="3705225" cy="0"/>
              <wp:effectExtent l="0" t="0" r="0" b="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370522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02.05pt;margin-top:32.5pt;height:0pt;width:291.75pt;mso-position-horizontal-relative:margin;z-index:251808768;mso-width-relative:page;mso-height-relative:page;" filled="f" stroked="t" coordsize="21600,21600" o:gfxdata="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RAjejXAAAACQEAAA8AAAAAAAAA&#10;AQAgAAAAIgAAAGRycy9kb3ducmV2LnhtbFBLAQIUABQAAAAIAIdO4kBYbftm2QEAAHADAAAOAAAA&#10;AAAAAAEAIAAAACYBAABkcnMvZTJvRG9jLnhtbFBLBQYAAAAABgAGAFkBAABxBQAAAAA=&#10;">
              <v:fill on="f" focussize="0,0"/>
              <v:stroke weight="0.5pt" color="#000000" joinstyle="round"/>
              <v:imagedata o:title=""/>
              <o:lock v:ext="edit" aspectratio="f"/>
            </v:shape>
          </w:pict>
        </mc:Fallback>
      </mc:AlternateContent>
    </w:r>
    <w:r>
      <w:drawing>
        <wp:anchor distT="0" distB="0" distL="114300" distR="114300" simplePos="0" relativeHeight="251735040" behindDoc="0" locked="0" layoutInCell="1" allowOverlap="1">
          <wp:simplePos x="0" y="0"/>
          <wp:positionH relativeFrom="margin">
            <wp:posOffset>-1270</wp:posOffset>
          </wp:positionH>
          <wp:positionV relativeFrom="paragraph">
            <wp:posOffset>153035</wp:posOffset>
          </wp:positionV>
          <wp:extent cx="1316355" cy="260985"/>
          <wp:effectExtent l="0" t="0" r="0" b="571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mirrorMargins w:val="1"/>
  <w:bordersDoNotSurroundHeader w:val="1"/>
  <w:bordersDoNotSurroundFooter w:val="1"/>
  <w:hideSpellingErrors/>
  <w:hideGrammaticalErrors/>
  <w:documentProtection w:enforcement="0"/>
  <w:defaultTabStop w:val="420"/>
  <w:evenAndOddHeaders w:val="1"/>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46"/>
    <w:rsid w:val="000007EF"/>
    <w:rsid w:val="000016D6"/>
    <w:rsid w:val="00002D64"/>
    <w:rsid w:val="00006604"/>
    <w:rsid w:val="0000704D"/>
    <w:rsid w:val="000070DA"/>
    <w:rsid w:val="00007D02"/>
    <w:rsid w:val="00010B44"/>
    <w:rsid w:val="00010B87"/>
    <w:rsid w:val="00011F00"/>
    <w:rsid w:val="0001216C"/>
    <w:rsid w:val="00012960"/>
    <w:rsid w:val="00013065"/>
    <w:rsid w:val="000130CE"/>
    <w:rsid w:val="00013BC0"/>
    <w:rsid w:val="00013D1E"/>
    <w:rsid w:val="000147B6"/>
    <w:rsid w:val="00014C38"/>
    <w:rsid w:val="000157F7"/>
    <w:rsid w:val="00016B9F"/>
    <w:rsid w:val="00017794"/>
    <w:rsid w:val="00020458"/>
    <w:rsid w:val="00020FE5"/>
    <w:rsid w:val="0002108D"/>
    <w:rsid w:val="0002360D"/>
    <w:rsid w:val="00023E5D"/>
    <w:rsid w:val="00025E8B"/>
    <w:rsid w:val="00026316"/>
    <w:rsid w:val="00027D9D"/>
    <w:rsid w:val="00030407"/>
    <w:rsid w:val="00030E14"/>
    <w:rsid w:val="00032630"/>
    <w:rsid w:val="000328F8"/>
    <w:rsid w:val="00033045"/>
    <w:rsid w:val="00034151"/>
    <w:rsid w:val="00034209"/>
    <w:rsid w:val="00034919"/>
    <w:rsid w:val="00034BF3"/>
    <w:rsid w:val="0003540C"/>
    <w:rsid w:val="00036057"/>
    <w:rsid w:val="0003636B"/>
    <w:rsid w:val="00037324"/>
    <w:rsid w:val="000373F9"/>
    <w:rsid w:val="00041111"/>
    <w:rsid w:val="00041A90"/>
    <w:rsid w:val="00042039"/>
    <w:rsid w:val="000424C2"/>
    <w:rsid w:val="00043661"/>
    <w:rsid w:val="00043C65"/>
    <w:rsid w:val="000443EF"/>
    <w:rsid w:val="00045E52"/>
    <w:rsid w:val="000463EB"/>
    <w:rsid w:val="00046A8F"/>
    <w:rsid w:val="00047009"/>
    <w:rsid w:val="000472DE"/>
    <w:rsid w:val="000478B9"/>
    <w:rsid w:val="00047C52"/>
    <w:rsid w:val="00050C1B"/>
    <w:rsid w:val="00050D12"/>
    <w:rsid w:val="00050F84"/>
    <w:rsid w:val="00051212"/>
    <w:rsid w:val="00053AA5"/>
    <w:rsid w:val="00053B4E"/>
    <w:rsid w:val="00054145"/>
    <w:rsid w:val="00054605"/>
    <w:rsid w:val="000547FA"/>
    <w:rsid w:val="0005493E"/>
    <w:rsid w:val="00055508"/>
    <w:rsid w:val="000556A6"/>
    <w:rsid w:val="000557FB"/>
    <w:rsid w:val="00057028"/>
    <w:rsid w:val="000571F9"/>
    <w:rsid w:val="00057B4D"/>
    <w:rsid w:val="00057F4C"/>
    <w:rsid w:val="00060361"/>
    <w:rsid w:val="000606DD"/>
    <w:rsid w:val="0006084B"/>
    <w:rsid w:val="00061787"/>
    <w:rsid w:val="000622A6"/>
    <w:rsid w:val="00063D2E"/>
    <w:rsid w:val="00065F49"/>
    <w:rsid w:val="00066675"/>
    <w:rsid w:val="00066CF5"/>
    <w:rsid w:val="00066E28"/>
    <w:rsid w:val="000719D1"/>
    <w:rsid w:val="00071E5D"/>
    <w:rsid w:val="00072271"/>
    <w:rsid w:val="0007351E"/>
    <w:rsid w:val="0007421D"/>
    <w:rsid w:val="0007535B"/>
    <w:rsid w:val="0007551D"/>
    <w:rsid w:val="00077E4F"/>
    <w:rsid w:val="0008101F"/>
    <w:rsid w:val="00081B5A"/>
    <w:rsid w:val="00082C6E"/>
    <w:rsid w:val="00083995"/>
    <w:rsid w:val="00084B4B"/>
    <w:rsid w:val="00086065"/>
    <w:rsid w:val="000864FF"/>
    <w:rsid w:val="00086909"/>
    <w:rsid w:val="00086B20"/>
    <w:rsid w:val="00090109"/>
    <w:rsid w:val="00090362"/>
    <w:rsid w:val="0009211A"/>
    <w:rsid w:val="0009269C"/>
    <w:rsid w:val="00093F28"/>
    <w:rsid w:val="0009497E"/>
    <w:rsid w:val="00095435"/>
    <w:rsid w:val="000959F7"/>
    <w:rsid w:val="00095D91"/>
    <w:rsid w:val="000968CB"/>
    <w:rsid w:val="00097C24"/>
    <w:rsid w:val="000A04C7"/>
    <w:rsid w:val="000A192C"/>
    <w:rsid w:val="000A1BAB"/>
    <w:rsid w:val="000A22AD"/>
    <w:rsid w:val="000A41EC"/>
    <w:rsid w:val="000A6B7F"/>
    <w:rsid w:val="000A73E1"/>
    <w:rsid w:val="000A764C"/>
    <w:rsid w:val="000B0202"/>
    <w:rsid w:val="000B226B"/>
    <w:rsid w:val="000B277E"/>
    <w:rsid w:val="000B286C"/>
    <w:rsid w:val="000B4B3C"/>
    <w:rsid w:val="000B5156"/>
    <w:rsid w:val="000B53B1"/>
    <w:rsid w:val="000B7DAC"/>
    <w:rsid w:val="000C10E7"/>
    <w:rsid w:val="000C29DB"/>
    <w:rsid w:val="000C2C8F"/>
    <w:rsid w:val="000C3370"/>
    <w:rsid w:val="000C536F"/>
    <w:rsid w:val="000C5AFD"/>
    <w:rsid w:val="000C74CB"/>
    <w:rsid w:val="000C7746"/>
    <w:rsid w:val="000D2460"/>
    <w:rsid w:val="000D3800"/>
    <w:rsid w:val="000D50F3"/>
    <w:rsid w:val="000D53E0"/>
    <w:rsid w:val="000D664C"/>
    <w:rsid w:val="000D668C"/>
    <w:rsid w:val="000D6F25"/>
    <w:rsid w:val="000D76D1"/>
    <w:rsid w:val="000D7905"/>
    <w:rsid w:val="000D7EA0"/>
    <w:rsid w:val="000E0C18"/>
    <w:rsid w:val="000E1A44"/>
    <w:rsid w:val="000E31FB"/>
    <w:rsid w:val="000E3411"/>
    <w:rsid w:val="000E48F1"/>
    <w:rsid w:val="000E64DB"/>
    <w:rsid w:val="000F0892"/>
    <w:rsid w:val="000F11B7"/>
    <w:rsid w:val="000F1B35"/>
    <w:rsid w:val="000F2E53"/>
    <w:rsid w:val="000F338F"/>
    <w:rsid w:val="000F5150"/>
    <w:rsid w:val="000F5F52"/>
    <w:rsid w:val="000F7299"/>
    <w:rsid w:val="00101DBC"/>
    <w:rsid w:val="00101DCC"/>
    <w:rsid w:val="00102698"/>
    <w:rsid w:val="00102F7F"/>
    <w:rsid w:val="0010389B"/>
    <w:rsid w:val="0010391A"/>
    <w:rsid w:val="00103D5D"/>
    <w:rsid w:val="00105F86"/>
    <w:rsid w:val="00107B52"/>
    <w:rsid w:val="00111B7F"/>
    <w:rsid w:val="001122DA"/>
    <w:rsid w:val="00112580"/>
    <w:rsid w:val="00112CF1"/>
    <w:rsid w:val="001136F4"/>
    <w:rsid w:val="00113ADA"/>
    <w:rsid w:val="00113CD8"/>
    <w:rsid w:val="00114B03"/>
    <w:rsid w:val="00115BC4"/>
    <w:rsid w:val="00117851"/>
    <w:rsid w:val="00121D0B"/>
    <w:rsid w:val="00121EAF"/>
    <w:rsid w:val="001225BE"/>
    <w:rsid w:val="001236D4"/>
    <w:rsid w:val="001238D1"/>
    <w:rsid w:val="0012392A"/>
    <w:rsid w:val="0012469E"/>
    <w:rsid w:val="0012660E"/>
    <w:rsid w:val="0013396B"/>
    <w:rsid w:val="00133AC7"/>
    <w:rsid w:val="00133CB3"/>
    <w:rsid w:val="00133E2D"/>
    <w:rsid w:val="001343D5"/>
    <w:rsid w:val="00134C42"/>
    <w:rsid w:val="00134CAF"/>
    <w:rsid w:val="00134D74"/>
    <w:rsid w:val="00134E53"/>
    <w:rsid w:val="001353F5"/>
    <w:rsid w:val="00135BB9"/>
    <w:rsid w:val="00135BE1"/>
    <w:rsid w:val="001379E0"/>
    <w:rsid w:val="00140051"/>
    <w:rsid w:val="00140DEB"/>
    <w:rsid w:val="001419A0"/>
    <w:rsid w:val="00142AEA"/>
    <w:rsid w:val="0014413A"/>
    <w:rsid w:val="00144553"/>
    <w:rsid w:val="00144B8A"/>
    <w:rsid w:val="0014526B"/>
    <w:rsid w:val="00145FF1"/>
    <w:rsid w:val="001460A8"/>
    <w:rsid w:val="0014624E"/>
    <w:rsid w:val="00146BE3"/>
    <w:rsid w:val="001474EC"/>
    <w:rsid w:val="00147C4B"/>
    <w:rsid w:val="001507BC"/>
    <w:rsid w:val="00150C50"/>
    <w:rsid w:val="001510C8"/>
    <w:rsid w:val="00152254"/>
    <w:rsid w:val="0015238A"/>
    <w:rsid w:val="001523D7"/>
    <w:rsid w:val="00152441"/>
    <w:rsid w:val="00152611"/>
    <w:rsid w:val="00153A2B"/>
    <w:rsid w:val="00154765"/>
    <w:rsid w:val="00154D57"/>
    <w:rsid w:val="00155A75"/>
    <w:rsid w:val="00155AC7"/>
    <w:rsid w:val="00155BE7"/>
    <w:rsid w:val="00156E92"/>
    <w:rsid w:val="00160789"/>
    <w:rsid w:val="001611FD"/>
    <w:rsid w:val="001622F4"/>
    <w:rsid w:val="001624E1"/>
    <w:rsid w:val="00162A38"/>
    <w:rsid w:val="00162F29"/>
    <w:rsid w:val="0016318D"/>
    <w:rsid w:val="00164024"/>
    <w:rsid w:val="001641AA"/>
    <w:rsid w:val="00164AE5"/>
    <w:rsid w:val="00165A40"/>
    <w:rsid w:val="00165E88"/>
    <w:rsid w:val="00166112"/>
    <w:rsid w:val="001663DB"/>
    <w:rsid w:val="00166C87"/>
    <w:rsid w:val="00167826"/>
    <w:rsid w:val="00167980"/>
    <w:rsid w:val="0017003B"/>
    <w:rsid w:val="00170380"/>
    <w:rsid w:val="00170C1E"/>
    <w:rsid w:val="001719F0"/>
    <w:rsid w:val="001723A9"/>
    <w:rsid w:val="00172667"/>
    <w:rsid w:val="001735DB"/>
    <w:rsid w:val="001741C0"/>
    <w:rsid w:val="00175BA7"/>
    <w:rsid w:val="00175F1B"/>
    <w:rsid w:val="00177B8E"/>
    <w:rsid w:val="00177FDA"/>
    <w:rsid w:val="00181CA5"/>
    <w:rsid w:val="0018313A"/>
    <w:rsid w:val="00183BE3"/>
    <w:rsid w:val="00184980"/>
    <w:rsid w:val="00184A18"/>
    <w:rsid w:val="00184EBE"/>
    <w:rsid w:val="0018631A"/>
    <w:rsid w:val="001869A0"/>
    <w:rsid w:val="00187F33"/>
    <w:rsid w:val="001900DE"/>
    <w:rsid w:val="001901FC"/>
    <w:rsid w:val="00191B17"/>
    <w:rsid w:val="00191EBC"/>
    <w:rsid w:val="001923C0"/>
    <w:rsid w:val="001946DC"/>
    <w:rsid w:val="00194BB8"/>
    <w:rsid w:val="00195639"/>
    <w:rsid w:val="00196BEA"/>
    <w:rsid w:val="001973D2"/>
    <w:rsid w:val="001A0E51"/>
    <w:rsid w:val="001A1F57"/>
    <w:rsid w:val="001A1F76"/>
    <w:rsid w:val="001A2117"/>
    <w:rsid w:val="001A29AE"/>
    <w:rsid w:val="001A4EBC"/>
    <w:rsid w:val="001A4F5C"/>
    <w:rsid w:val="001A50E6"/>
    <w:rsid w:val="001A573B"/>
    <w:rsid w:val="001A6A88"/>
    <w:rsid w:val="001A77A4"/>
    <w:rsid w:val="001A7983"/>
    <w:rsid w:val="001A7A6B"/>
    <w:rsid w:val="001B0CCC"/>
    <w:rsid w:val="001B1A9E"/>
    <w:rsid w:val="001B1EFB"/>
    <w:rsid w:val="001B236F"/>
    <w:rsid w:val="001B257D"/>
    <w:rsid w:val="001B2BC0"/>
    <w:rsid w:val="001B3A9D"/>
    <w:rsid w:val="001B4D15"/>
    <w:rsid w:val="001B50EF"/>
    <w:rsid w:val="001B586D"/>
    <w:rsid w:val="001B6686"/>
    <w:rsid w:val="001B6C54"/>
    <w:rsid w:val="001B7DF7"/>
    <w:rsid w:val="001C0104"/>
    <w:rsid w:val="001C01AC"/>
    <w:rsid w:val="001C063F"/>
    <w:rsid w:val="001C1697"/>
    <w:rsid w:val="001C176D"/>
    <w:rsid w:val="001C18B3"/>
    <w:rsid w:val="001C1AF2"/>
    <w:rsid w:val="001C5DAB"/>
    <w:rsid w:val="001C76B4"/>
    <w:rsid w:val="001C78C9"/>
    <w:rsid w:val="001C78F6"/>
    <w:rsid w:val="001D0D3C"/>
    <w:rsid w:val="001D1A26"/>
    <w:rsid w:val="001D27FF"/>
    <w:rsid w:val="001D35BA"/>
    <w:rsid w:val="001D4E3F"/>
    <w:rsid w:val="001D53E8"/>
    <w:rsid w:val="001D6398"/>
    <w:rsid w:val="001D6DA8"/>
    <w:rsid w:val="001D6E74"/>
    <w:rsid w:val="001D6F01"/>
    <w:rsid w:val="001D737D"/>
    <w:rsid w:val="001D7AF9"/>
    <w:rsid w:val="001D7B6D"/>
    <w:rsid w:val="001D7CB0"/>
    <w:rsid w:val="001E065E"/>
    <w:rsid w:val="001E068C"/>
    <w:rsid w:val="001E0924"/>
    <w:rsid w:val="001E0C12"/>
    <w:rsid w:val="001E0FEF"/>
    <w:rsid w:val="001E16B0"/>
    <w:rsid w:val="001E18B7"/>
    <w:rsid w:val="001E21D2"/>
    <w:rsid w:val="001E25BD"/>
    <w:rsid w:val="001E36FD"/>
    <w:rsid w:val="001E4265"/>
    <w:rsid w:val="001E6108"/>
    <w:rsid w:val="001E7E07"/>
    <w:rsid w:val="001F07A5"/>
    <w:rsid w:val="001F0F6E"/>
    <w:rsid w:val="001F1427"/>
    <w:rsid w:val="001F1AEB"/>
    <w:rsid w:val="001F1C91"/>
    <w:rsid w:val="001F3089"/>
    <w:rsid w:val="001F7F55"/>
    <w:rsid w:val="002021DA"/>
    <w:rsid w:val="002031DF"/>
    <w:rsid w:val="002033DA"/>
    <w:rsid w:val="00203ACF"/>
    <w:rsid w:val="0020416E"/>
    <w:rsid w:val="00206016"/>
    <w:rsid w:val="00206139"/>
    <w:rsid w:val="00207013"/>
    <w:rsid w:val="0021035C"/>
    <w:rsid w:val="0021120D"/>
    <w:rsid w:val="00211B1D"/>
    <w:rsid w:val="002122F5"/>
    <w:rsid w:val="00212591"/>
    <w:rsid w:val="00213D61"/>
    <w:rsid w:val="00215B59"/>
    <w:rsid w:val="002164CF"/>
    <w:rsid w:val="00216D4A"/>
    <w:rsid w:val="00217814"/>
    <w:rsid w:val="00220415"/>
    <w:rsid w:val="0022054B"/>
    <w:rsid w:val="00220D0B"/>
    <w:rsid w:val="002216E3"/>
    <w:rsid w:val="00221A58"/>
    <w:rsid w:val="00223178"/>
    <w:rsid w:val="00225748"/>
    <w:rsid w:val="002267AA"/>
    <w:rsid w:val="0022723D"/>
    <w:rsid w:val="00227466"/>
    <w:rsid w:val="00227D2D"/>
    <w:rsid w:val="002305C5"/>
    <w:rsid w:val="002306E6"/>
    <w:rsid w:val="002318F9"/>
    <w:rsid w:val="00231D24"/>
    <w:rsid w:val="00231D9D"/>
    <w:rsid w:val="00233367"/>
    <w:rsid w:val="00236537"/>
    <w:rsid w:val="0023669A"/>
    <w:rsid w:val="00236E70"/>
    <w:rsid w:val="00237595"/>
    <w:rsid w:val="00237B73"/>
    <w:rsid w:val="00241CDA"/>
    <w:rsid w:val="00241D27"/>
    <w:rsid w:val="002432F4"/>
    <w:rsid w:val="00244CEC"/>
    <w:rsid w:val="00244EEF"/>
    <w:rsid w:val="002451D8"/>
    <w:rsid w:val="00245650"/>
    <w:rsid w:val="002466E6"/>
    <w:rsid w:val="00246F21"/>
    <w:rsid w:val="00247043"/>
    <w:rsid w:val="00247889"/>
    <w:rsid w:val="0025008B"/>
    <w:rsid w:val="00250514"/>
    <w:rsid w:val="002505DA"/>
    <w:rsid w:val="00250C86"/>
    <w:rsid w:val="00251D1F"/>
    <w:rsid w:val="002528FD"/>
    <w:rsid w:val="00252F37"/>
    <w:rsid w:val="00255167"/>
    <w:rsid w:val="0025599D"/>
    <w:rsid w:val="002566AC"/>
    <w:rsid w:val="00256DFD"/>
    <w:rsid w:val="00256FF5"/>
    <w:rsid w:val="002620F1"/>
    <w:rsid w:val="002629AA"/>
    <w:rsid w:val="00262B4F"/>
    <w:rsid w:val="00263B85"/>
    <w:rsid w:val="00264361"/>
    <w:rsid w:val="00266234"/>
    <w:rsid w:val="0026628D"/>
    <w:rsid w:val="00266C9A"/>
    <w:rsid w:val="00266D68"/>
    <w:rsid w:val="0026746A"/>
    <w:rsid w:val="00267BB9"/>
    <w:rsid w:val="002703C1"/>
    <w:rsid w:val="00270E21"/>
    <w:rsid w:val="0027314B"/>
    <w:rsid w:val="00273168"/>
    <w:rsid w:val="00274338"/>
    <w:rsid w:val="00274767"/>
    <w:rsid w:val="002753AB"/>
    <w:rsid w:val="002762A1"/>
    <w:rsid w:val="00276859"/>
    <w:rsid w:val="00276996"/>
    <w:rsid w:val="0027713D"/>
    <w:rsid w:val="0027766C"/>
    <w:rsid w:val="002803B6"/>
    <w:rsid w:val="00280CE9"/>
    <w:rsid w:val="00283089"/>
    <w:rsid w:val="00283373"/>
    <w:rsid w:val="0028371F"/>
    <w:rsid w:val="00284C6F"/>
    <w:rsid w:val="00284D4D"/>
    <w:rsid w:val="002850D6"/>
    <w:rsid w:val="00285A04"/>
    <w:rsid w:val="00285E4E"/>
    <w:rsid w:val="0028642A"/>
    <w:rsid w:val="0028709F"/>
    <w:rsid w:val="00287E1C"/>
    <w:rsid w:val="00287E9A"/>
    <w:rsid w:val="00290C47"/>
    <w:rsid w:val="00290EDC"/>
    <w:rsid w:val="00292073"/>
    <w:rsid w:val="002932C7"/>
    <w:rsid w:val="00295096"/>
    <w:rsid w:val="00295650"/>
    <w:rsid w:val="0029568F"/>
    <w:rsid w:val="00295907"/>
    <w:rsid w:val="00296504"/>
    <w:rsid w:val="00296A0E"/>
    <w:rsid w:val="00296B0B"/>
    <w:rsid w:val="00296F27"/>
    <w:rsid w:val="002974D7"/>
    <w:rsid w:val="002A04E2"/>
    <w:rsid w:val="002A0A17"/>
    <w:rsid w:val="002A1FCC"/>
    <w:rsid w:val="002A2453"/>
    <w:rsid w:val="002A25C4"/>
    <w:rsid w:val="002A2A8B"/>
    <w:rsid w:val="002A2BC6"/>
    <w:rsid w:val="002A2D1B"/>
    <w:rsid w:val="002A41F8"/>
    <w:rsid w:val="002A4C67"/>
    <w:rsid w:val="002A6464"/>
    <w:rsid w:val="002A6E57"/>
    <w:rsid w:val="002A755C"/>
    <w:rsid w:val="002A7B17"/>
    <w:rsid w:val="002A7BCB"/>
    <w:rsid w:val="002B090C"/>
    <w:rsid w:val="002B0BA6"/>
    <w:rsid w:val="002B0C83"/>
    <w:rsid w:val="002B0E15"/>
    <w:rsid w:val="002B1BC9"/>
    <w:rsid w:val="002B561B"/>
    <w:rsid w:val="002B6860"/>
    <w:rsid w:val="002B6EB5"/>
    <w:rsid w:val="002B71B9"/>
    <w:rsid w:val="002B78B3"/>
    <w:rsid w:val="002C1520"/>
    <w:rsid w:val="002C25A5"/>
    <w:rsid w:val="002C31A0"/>
    <w:rsid w:val="002C42A5"/>
    <w:rsid w:val="002C51F1"/>
    <w:rsid w:val="002C5B35"/>
    <w:rsid w:val="002C642E"/>
    <w:rsid w:val="002C6CCD"/>
    <w:rsid w:val="002D08DE"/>
    <w:rsid w:val="002D13BC"/>
    <w:rsid w:val="002D323D"/>
    <w:rsid w:val="002D32F7"/>
    <w:rsid w:val="002D3C89"/>
    <w:rsid w:val="002D43E2"/>
    <w:rsid w:val="002D4586"/>
    <w:rsid w:val="002D5854"/>
    <w:rsid w:val="002D67B3"/>
    <w:rsid w:val="002D7623"/>
    <w:rsid w:val="002E122E"/>
    <w:rsid w:val="002E1941"/>
    <w:rsid w:val="002E273F"/>
    <w:rsid w:val="002E29DE"/>
    <w:rsid w:val="002E3549"/>
    <w:rsid w:val="002E35B5"/>
    <w:rsid w:val="002E4193"/>
    <w:rsid w:val="002E482C"/>
    <w:rsid w:val="002E6327"/>
    <w:rsid w:val="002F0054"/>
    <w:rsid w:val="002F395A"/>
    <w:rsid w:val="002F3AFF"/>
    <w:rsid w:val="002F5E0C"/>
    <w:rsid w:val="002F71EE"/>
    <w:rsid w:val="00301D27"/>
    <w:rsid w:val="003028ED"/>
    <w:rsid w:val="00302B17"/>
    <w:rsid w:val="0030498C"/>
    <w:rsid w:val="00305AB5"/>
    <w:rsid w:val="00305F93"/>
    <w:rsid w:val="00307077"/>
    <w:rsid w:val="00313D17"/>
    <w:rsid w:val="00313EEE"/>
    <w:rsid w:val="00314678"/>
    <w:rsid w:val="00314F28"/>
    <w:rsid w:val="003166BB"/>
    <w:rsid w:val="003170C9"/>
    <w:rsid w:val="0031722B"/>
    <w:rsid w:val="00320D13"/>
    <w:rsid w:val="00320F42"/>
    <w:rsid w:val="00321210"/>
    <w:rsid w:val="00321282"/>
    <w:rsid w:val="003236A7"/>
    <w:rsid w:val="003237E9"/>
    <w:rsid w:val="0032434B"/>
    <w:rsid w:val="00324E83"/>
    <w:rsid w:val="00325271"/>
    <w:rsid w:val="00325AED"/>
    <w:rsid w:val="00327562"/>
    <w:rsid w:val="003300A7"/>
    <w:rsid w:val="00330175"/>
    <w:rsid w:val="003303B9"/>
    <w:rsid w:val="003309A0"/>
    <w:rsid w:val="00331348"/>
    <w:rsid w:val="00331A60"/>
    <w:rsid w:val="003322E1"/>
    <w:rsid w:val="00336217"/>
    <w:rsid w:val="003362E0"/>
    <w:rsid w:val="00336BDF"/>
    <w:rsid w:val="003373EB"/>
    <w:rsid w:val="003375C1"/>
    <w:rsid w:val="0033767A"/>
    <w:rsid w:val="003376E5"/>
    <w:rsid w:val="00340A44"/>
    <w:rsid w:val="00341657"/>
    <w:rsid w:val="003417DD"/>
    <w:rsid w:val="003421AB"/>
    <w:rsid w:val="00347055"/>
    <w:rsid w:val="00347A1C"/>
    <w:rsid w:val="00347EBA"/>
    <w:rsid w:val="0035036D"/>
    <w:rsid w:val="003512AA"/>
    <w:rsid w:val="00351DD1"/>
    <w:rsid w:val="00352391"/>
    <w:rsid w:val="00352B28"/>
    <w:rsid w:val="00353128"/>
    <w:rsid w:val="00353811"/>
    <w:rsid w:val="00354B8A"/>
    <w:rsid w:val="003550A7"/>
    <w:rsid w:val="00355B54"/>
    <w:rsid w:val="00355CBB"/>
    <w:rsid w:val="00355F52"/>
    <w:rsid w:val="00356DAB"/>
    <w:rsid w:val="00356F69"/>
    <w:rsid w:val="00357236"/>
    <w:rsid w:val="0035742D"/>
    <w:rsid w:val="003601B1"/>
    <w:rsid w:val="00360996"/>
    <w:rsid w:val="00360E34"/>
    <w:rsid w:val="00361A45"/>
    <w:rsid w:val="00361FBE"/>
    <w:rsid w:val="00363B17"/>
    <w:rsid w:val="00363ED8"/>
    <w:rsid w:val="00364607"/>
    <w:rsid w:val="00364C03"/>
    <w:rsid w:val="003653B3"/>
    <w:rsid w:val="00366379"/>
    <w:rsid w:val="00366B89"/>
    <w:rsid w:val="0037083B"/>
    <w:rsid w:val="0037109B"/>
    <w:rsid w:val="0037136E"/>
    <w:rsid w:val="003727BF"/>
    <w:rsid w:val="003738CB"/>
    <w:rsid w:val="003748F8"/>
    <w:rsid w:val="00375369"/>
    <w:rsid w:val="003754B5"/>
    <w:rsid w:val="003754EF"/>
    <w:rsid w:val="00376412"/>
    <w:rsid w:val="00377CD9"/>
    <w:rsid w:val="00377D97"/>
    <w:rsid w:val="00377F90"/>
    <w:rsid w:val="00381458"/>
    <w:rsid w:val="00381E7D"/>
    <w:rsid w:val="00382171"/>
    <w:rsid w:val="003823EE"/>
    <w:rsid w:val="003838E4"/>
    <w:rsid w:val="00383986"/>
    <w:rsid w:val="00383A39"/>
    <w:rsid w:val="0038475C"/>
    <w:rsid w:val="00384FAF"/>
    <w:rsid w:val="0038565F"/>
    <w:rsid w:val="0038577E"/>
    <w:rsid w:val="00385CFA"/>
    <w:rsid w:val="00386D30"/>
    <w:rsid w:val="00386FD7"/>
    <w:rsid w:val="0038704B"/>
    <w:rsid w:val="003871E0"/>
    <w:rsid w:val="00387975"/>
    <w:rsid w:val="00391D84"/>
    <w:rsid w:val="00392350"/>
    <w:rsid w:val="00392440"/>
    <w:rsid w:val="00393444"/>
    <w:rsid w:val="00393F14"/>
    <w:rsid w:val="00394352"/>
    <w:rsid w:val="0039668F"/>
    <w:rsid w:val="00397B6D"/>
    <w:rsid w:val="00397E0D"/>
    <w:rsid w:val="003A06A5"/>
    <w:rsid w:val="003A06F9"/>
    <w:rsid w:val="003A244A"/>
    <w:rsid w:val="003A2A9B"/>
    <w:rsid w:val="003A3DB0"/>
    <w:rsid w:val="003A496A"/>
    <w:rsid w:val="003A5CC9"/>
    <w:rsid w:val="003A6771"/>
    <w:rsid w:val="003A7103"/>
    <w:rsid w:val="003A73DD"/>
    <w:rsid w:val="003A740F"/>
    <w:rsid w:val="003B0417"/>
    <w:rsid w:val="003B0D8C"/>
    <w:rsid w:val="003B2AB5"/>
    <w:rsid w:val="003B3023"/>
    <w:rsid w:val="003B34EC"/>
    <w:rsid w:val="003B3FE9"/>
    <w:rsid w:val="003B4165"/>
    <w:rsid w:val="003B4500"/>
    <w:rsid w:val="003B50ED"/>
    <w:rsid w:val="003B63AC"/>
    <w:rsid w:val="003B6988"/>
    <w:rsid w:val="003C0813"/>
    <w:rsid w:val="003C0CD5"/>
    <w:rsid w:val="003C15C8"/>
    <w:rsid w:val="003C26D5"/>
    <w:rsid w:val="003C3668"/>
    <w:rsid w:val="003C3AD9"/>
    <w:rsid w:val="003C4260"/>
    <w:rsid w:val="003C445C"/>
    <w:rsid w:val="003C4E0D"/>
    <w:rsid w:val="003C5053"/>
    <w:rsid w:val="003C5475"/>
    <w:rsid w:val="003C6B6F"/>
    <w:rsid w:val="003C7394"/>
    <w:rsid w:val="003C7BC3"/>
    <w:rsid w:val="003C7CC0"/>
    <w:rsid w:val="003D0EEC"/>
    <w:rsid w:val="003D1A64"/>
    <w:rsid w:val="003D2D7B"/>
    <w:rsid w:val="003D3577"/>
    <w:rsid w:val="003D3713"/>
    <w:rsid w:val="003D5C43"/>
    <w:rsid w:val="003D68FF"/>
    <w:rsid w:val="003D6C62"/>
    <w:rsid w:val="003D7124"/>
    <w:rsid w:val="003D7425"/>
    <w:rsid w:val="003D76E0"/>
    <w:rsid w:val="003D7768"/>
    <w:rsid w:val="003E0097"/>
    <w:rsid w:val="003E0E43"/>
    <w:rsid w:val="003E1757"/>
    <w:rsid w:val="003E20AB"/>
    <w:rsid w:val="003E21AC"/>
    <w:rsid w:val="003E2210"/>
    <w:rsid w:val="003E26F7"/>
    <w:rsid w:val="003E341E"/>
    <w:rsid w:val="003E4070"/>
    <w:rsid w:val="003E4462"/>
    <w:rsid w:val="003E5003"/>
    <w:rsid w:val="003E5BF7"/>
    <w:rsid w:val="003E60D9"/>
    <w:rsid w:val="003F1089"/>
    <w:rsid w:val="003F1AF5"/>
    <w:rsid w:val="003F23D7"/>
    <w:rsid w:val="003F2B07"/>
    <w:rsid w:val="003F38FB"/>
    <w:rsid w:val="003F3911"/>
    <w:rsid w:val="003F440E"/>
    <w:rsid w:val="003F5FE2"/>
    <w:rsid w:val="003F6748"/>
    <w:rsid w:val="004003F0"/>
    <w:rsid w:val="00401193"/>
    <w:rsid w:val="0040152B"/>
    <w:rsid w:val="00401CD0"/>
    <w:rsid w:val="00403043"/>
    <w:rsid w:val="0040418F"/>
    <w:rsid w:val="0040440E"/>
    <w:rsid w:val="00405663"/>
    <w:rsid w:val="004058EA"/>
    <w:rsid w:val="00406125"/>
    <w:rsid w:val="00406299"/>
    <w:rsid w:val="004067BF"/>
    <w:rsid w:val="0041067A"/>
    <w:rsid w:val="00410A21"/>
    <w:rsid w:val="00410FD0"/>
    <w:rsid w:val="0041164E"/>
    <w:rsid w:val="004116E4"/>
    <w:rsid w:val="00411CDC"/>
    <w:rsid w:val="00411F45"/>
    <w:rsid w:val="00411FCE"/>
    <w:rsid w:val="0041228A"/>
    <w:rsid w:val="004128B5"/>
    <w:rsid w:val="0041359B"/>
    <w:rsid w:val="00413933"/>
    <w:rsid w:val="004144DB"/>
    <w:rsid w:val="00414A82"/>
    <w:rsid w:val="00414C16"/>
    <w:rsid w:val="00415200"/>
    <w:rsid w:val="004153C9"/>
    <w:rsid w:val="00416C9B"/>
    <w:rsid w:val="00417086"/>
    <w:rsid w:val="004177DF"/>
    <w:rsid w:val="00423475"/>
    <w:rsid w:val="00423AC5"/>
    <w:rsid w:val="00424071"/>
    <w:rsid w:val="00424C37"/>
    <w:rsid w:val="00430288"/>
    <w:rsid w:val="00430A57"/>
    <w:rsid w:val="00430FB5"/>
    <w:rsid w:val="0043196C"/>
    <w:rsid w:val="00431E9D"/>
    <w:rsid w:val="00432888"/>
    <w:rsid w:val="00432AC9"/>
    <w:rsid w:val="00432DF8"/>
    <w:rsid w:val="00434CE7"/>
    <w:rsid w:val="00435EA6"/>
    <w:rsid w:val="004377AF"/>
    <w:rsid w:val="00440041"/>
    <w:rsid w:val="00441212"/>
    <w:rsid w:val="00441C64"/>
    <w:rsid w:val="0044277A"/>
    <w:rsid w:val="00443FCC"/>
    <w:rsid w:val="00444C7F"/>
    <w:rsid w:val="00444F63"/>
    <w:rsid w:val="00444FD2"/>
    <w:rsid w:val="00445755"/>
    <w:rsid w:val="0044608D"/>
    <w:rsid w:val="00446FB8"/>
    <w:rsid w:val="00450989"/>
    <w:rsid w:val="004514A0"/>
    <w:rsid w:val="00451EDF"/>
    <w:rsid w:val="0045339A"/>
    <w:rsid w:val="00453F64"/>
    <w:rsid w:val="004546AA"/>
    <w:rsid w:val="004551B5"/>
    <w:rsid w:val="00455639"/>
    <w:rsid w:val="00455B5E"/>
    <w:rsid w:val="00455BDB"/>
    <w:rsid w:val="00456ABC"/>
    <w:rsid w:val="004578DE"/>
    <w:rsid w:val="00460F96"/>
    <w:rsid w:val="00463229"/>
    <w:rsid w:val="00463950"/>
    <w:rsid w:val="00463B50"/>
    <w:rsid w:val="00463BE9"/>
    <w:rsid w:val="004648A7"/>
    <w:rsid w:val="00465382"/>
    <w:rsid w:val="00466AEF"/>
    <w:rsid w:val="00466C8C"/>
    <w:rsid w:val="0046763E"/>
    <w:rsid w:val="004702A9"/>
    <w:rsid w:val="00471816"/>
    <w:rsid w:val="00471A0F"/>
    <w:rsid w:val="00471CB5"/>
    <w:rsid w:val="00471D6D"/>
    <w:rsid w:val="00472994"/>
    <w:rsid w:val="00472C80"/>
    <w:rsid w:val="00472DB9"/>
    <w:rsid w:val="004743CC"/>
    <w:rsid w:val="0047447F"/>
    <w:rsid w:val="00474881"/>
    <w:rsid w:val="00474A3C"/>
    <w:rsid w:val="00474C8B"/>
    <w:rsid w:val="00477E65"/>
    <w:rsid w:val="00480414"/>
    <w:rsid w:val="00480662"/>
    <w:rsid w:val="0048124D"/>
    <w:rsid w:val="004816E5"/>
    <w:rsid w:val="00482720"/>
    <w:rsid w:val="004831B4"/>
    <w:rsid w:val="00483641"/>
    <w:rsid w:val="00484243"/>
    <w:rsid w:val="00484B66"/>
    <w:rsid w:val="00485183"/>
    <w:rsid w:val="00485648"/>
    <w:rsid w:val="004864C9"/>
    <w:rsid w:val="004867BB"/>
    <w:rsid w:val="00486A4F"/>
    <w:rsid w:val="0048719B"/>
    <w:rsid w:val="004876AF"/>
    <w:rsid w:val="00487935"/>
    <w:rsid w:val="004902A1"/>
    <w:rsid w:val="00490AB4"/>
    <w:rsid w:val="0049107B"/>
    <w:rsid w:val="00491148"/>
    <w:rsid w:val="004912B6"/>
    <w:rsid w:val="00492A02"/>
    <w:rsid w:val="00492E44"/>
    <w:rsid w:val="00493188"/>
    <w:rsid w:val="004934C6"/>
    <w:rsid w:val="00493F39"/>
    <w:rsid w:val="004940FA"/>
    <w:rsid w:val="00494916"/>
    <w:rsid w:val="00494F68"/>
    <w:rsid w:val="00495BF3"/>
    <w:rsid w:val="004964E5"/>
    <w:rsid w:val="00496629"/>
    <w:rsid w:val="004A06ED"/>
    <w:rsid w:val="004A074B"/>
    <w:rsid w:val="004A0B63"/>
    <w:rsid w:val="004A10AF"/>
    <w:rsid w:val="004A1943"/>
    <w:rsid w:val="004A20B0"/>
    <w:rsid w:val="004A26C1"/>
    <w:rsid w:val="004A2AAC"/>
    <w:rsid w:val="004A3293"/>
    <w:rsid w:val="004A4E1C"/>
    <w:rsid w:val="004A74ED"/>
    <w:rsid w:val="004A7AFD"/>
    <w:rsid w:val="004B02ED"/>
    <w:rsid w:val="004B0710"/>
    <w:rsid w:val="004B0B59"/>
    <w:rsid w:val="004B0F2D"/>
    <w:rsid w:val="004B2381"/>
    <w:rsid w:val="004B288B"/>
    <w:rsid w:val="004B36F7"/>
    <w:rsid w:val="004B4A17"/>
    <w:rsid w:val="004B64BF"/>
    <w:rsid w:val="004B718D"/>
    <w:rsid w:val="004B77B8"/>
    <w:rsid w:val="004B7F1D"/>
    <w:rsid w:val="004C29AB"/>
    <w:rsid w:val="004C348D"/>
    <w:rsid w:val="004C489B"/>
    <w:rsid w:val="004C5132"/>
    <w:rsid w:val="004C6168"/>
    <w:rsid w:val="004C65BF"/>
    <w:rsid w:val="004C75E6"/>
    <w:rsid w:val="004D19CA"/>
    <w:rsid w:val="004D2106"/>
    <w:rsid w:val="004D21A8"/>
    <w:rsid w:val="004D35D9"/>
    <w:rsid w:val="004D4CEF"/>
    <w:rsid w:val="004D69B1"/>
    <w:rsid w:val="004E0477"/>
    <w:rsid w:val="004E155B"/>
    <w:rsid w:val="004E1684"/>
    <w:rsid w:val="004E1780"/>
    <w:rsid w:val="004E2EC5"/>
    <w:rsid w:val="004E3733"/>
    <w:rsid w:val="004E48E0"/>
    <w:rsid w:val="004E4D56"/>
    <w:rsid w:val="004E5ECD"/>
    <w:rsid w:val="004E6147"/>
    <w:rsid w:val="004E7513"/>
    <w:rsid w:val="004F03B9"/>
    <w:rsid w:val="004F0487"/>
    <w:rsid w:val="004F0498"/>
    <w:rsid w:val="004F0CD6"/>
    <w:rsid w:val="004F259C"/>
    <w:rsid w:val="004F26EA"/>
    <w:rsid w:val="004F2F97"/>
    <w:rsid w:val="004F35D3"/>
    <w:rsid w:val="004F43A0"/>
    <w:rsid w:val="004F445C"/>
    <w:rsid w:val="004F49A2"/>
    <w:rsid w:val="004F639A"/>
    <w:rsid w:val="004F6A42"/>
    <w:rsid w:val="004F72DB"/>
    <w:rsid w:val="004F7F8E"/>
    <w:rsid w:val="00500171"/>
    <w:rsid w:val="00500379"/>
    <w:rsid w:val="00500DD4"/>
    <w:rsid w:val="0050224E"/>
    <w:rsid w:val="005028CB"/>
    <w:rsid w:val="00503C45"/>
    <w:rsid w:val="00503DFF"/>
    <w:rsid w:val="005043F4"/>
    <w:rsid w:val="005067F0"/>
    <w:rsid w:val="00506D09"/>
    <w:rsid w:val="005073A1"/>
    <w:rsid w:val="005078A2"/>
    <w:rsid w:val="0051161B"/>
    <w:rsid w:val="00511774"/>
    <w:rsid w:val="0051206A"/>
    <w:rsid w:val="0051295E"/>
    <w:rsid w:val="00513613"/>
    <w:rsid w:val="00514F1B"/>
    <w:rsid w:val="00516FE1"/>
    <w:rsid w:val="00517392"/>
    <w:rsid w:val="005226E0"/>
    <w:rsid w:val="00523121"/>
    <w:rsid w:val="00523481"/>
    <w:rsid w:val="00523546"/>
    <w:rsid w:val="0052372D"/>
    <w:rsid w:val="00523D8C"/>
    <w:rsid w:val="00524228"/>
    <w:rsid w:val="00524239"/>
    <w:rsid w:val="00524B20"/>
    <w:rsid w:val="005257E2"/>
    <w:rsid w:val="005262DC"/>
    <w:rsid w:val="0052680B"/>
    <w:rsid w:val="00527EEA"/>
    <w:rsid w:val="0053003F"/>
    <w:rsid w:val="00533E6F"/>
    <w:rsid w:val="00535000"/>
    <w:rsid w:val="00535972"/>
    <w:rsid w:val="00536271"/>
    <w:rsid w:val="00536EAF"/>
    <w:rsid w:val="00537679"/>
    <w:rsid w:val="005425BE"/>
    <w:rsid w:val="00542BFE"/>
    <w:rsid w:val="00542D74"/>
    <w:rsid w:val="005436CB"/>
    <w:rsid w:val="005442F0"/>
    <w:rsid w:val="00544A0A"/>
    <w:rsid w:val="00544AAC"/>
    <w:rsid w:val="00544C0C"/>
    <w:rsid w:val="00545065"/>
    <w:rsid w:val="00545578"/>
    <w:rsid w:val="00545B28"/>
    <w:rsid w:val="00546620"/>
    <w:rsid w:val="005503D5"/>
    <w:rsid w:val="005508E6"/>
    <w:rsid w:val="005517A7"/>
    <w:rsid w:val="00551F9B"/>
    <w:rsid w:val="00552049"/>
    <w:rsid w:val="005528E1"/>
    <w:rsid w:val="00553660"/>
    <w:rsid w:val="00553A81"/>
    <w:rsid w:val="005546F7"/>
    <w:rsid w:val="0055588A"/>
    <w:rsid w:val="0055701F"/>
    <w:rsid w:val="0056026D"/>
    <w:rsid w:val="00562346"/>
    <w:rsid w:val="00562825"/>
    <w:rsid w:val="00563927"/>
    <w:rsid w:val="00564606"/>
    <w:rsid w:val="00564A93"/>
    <w:rsid w:val="00564C5D"/>
    <w:rsid w:val="00565128"/>
    <w:rsid w:val="00565585"/>
    <w:rsid w:val="0056571A"/>
    <w:rsid w:val="00565740"/>
    <w:rsid w:val="00565CF7"/>
    <w:rsid w:val="00565EBE"/>
    <w:rsid w:val="00566646"/>
    <w:rsid w:val="005669DE"/>
    <w:rsid w:val="00567083"/>
    <w:rsid w:val="00567171"/>
    <w:rsid w:val="005707DD"/>
    <w:rsid w:val="00571667"/>
    <w:rsid w:val="00571921"/>
    <w:rsid w:val="005730E1"/>
    <w:rsid w:val="005762BB"/>
    <w:rsid w:val="00576310"/>
    <w:rsid w:val="005771A4"/>
    <w:rsid w:val="0057737A"/>
    <w:rsid w:val="00582AAE"/>
    <w:rsid w:val="00582BEF"/>
    <w:rsid w:val="00582C51"/>
    <w:rsid w:val="00582D0B"/>
    <w:rsid w:val="00583A9E"/>
    <w:rsid w:val="00584FDA"/>
    <w:rsid w:val="0058524B"/>
    <w:rsid w:val="00585867"/>
    <w:rsid w:val="00587348"/>
    <w:rsid w:val="00587433"/>
    <w:rsid w:val="005874E5"/>
    <w:rsid w:val="00590863"/>
    <w:rsid w:val="0059154A"/>
    <w:rsid w:val="005923E7"/>
    <w:rsid w:val="00592E50"/>
    <w:rsid w:val="005952A5"/>
    <w:rsid w:val="0059563E"/>
    <w:rsid w:val="0059618E"/>
    <w:rsid w:val="00596C67"/>
    <w:rsid w:val="00597178"/>
    <w:rsid w:val="005A014E"/>
    <w:rsid w:val="005A0651"/>
    <w:rsid w:val="005A100B"/>
    <w:rsid w:val="005A1195"/>
    <w:rsid w:val="005A27FC"/>
    <w:rsid w:val="005A2BFE"/>
    <w:rsid w:val="005A35A3"/>
    <w:rsid w:val="005A3E1C"/>
    <w:rsid w:val="005A4310"/>
    <w:rsid w:val="005A44F4"/>
    <w:rsid w:val="005A4D8B"/>
    <w:rsid w:val="005A6FBF"/>
    <w:rsid w:val="005B0BFC"/>
    <w:rsid w:val="005B1679"/>
    <w:rsid w:val="005B2045"/>
    <w:rsid w:val="005B243E"/>
    <w:rsid w:val="005B2B3F"/>
    <w:rsid w:val="005B2E66"/>
    <w:rsid w:val="005B4BEC"/>
    <w:rsid w:val="005B549E"/>
    <w:rsid w:val="005B5BB2"/>
    <w:rsid w:val="005C2247"/>
    <w:rsid w:val="005C25EF"/>
    <w:rsid w:val="005C2F79"/>
    <w:rsid w:val="005C303A"/>
    <w:rsid w:val="005C6F4B"/>
    <w:rsid w:val="005C7820"/>
    <w:rsid w:val="005D1984"/>
    <w:rsid w:val="005D2156"/>
    <w:rsid w:val="005D2680"/>
    <w:rsid w:val="005D55C4"/>
    <w:rsid w:val="005D55CB"/>
    <w:rsid w:val="005D5891"/>
    <w:rsid w:val="005D5DE6"/>
    <w:rsid w:val="005D6200"/>
    <w:rsid w:val="005D647D"/>
    <w:rsid w:val="005D659E"/>
    <w:rsid w:val="005D6C91"/>
    <w:rsid w:val="005D7651"/>
    <w:rsid w:val="005E018F"/>
    <w:rsid w:val="005E08E6"/>
    <w:rsid w:val="005E25CA"/>
    <w:rsid w:val="005E2B72"/>
    <w:rsid w:val="005E45C4"/>
    <w:rsid w:val="005E4EF7"/>
    <w:rsid w:val="005E5183"/>
    <w:rsid w:val="005E5370"/>
    <w:rsid w:val="005E688A"/>
    <w:rsid w:val="005E7187"/>
    <w:rsid w:val="005F25EB"/>
    <w:rsid w:val="005F2C33"/>
    <w:rsid w:val="005F3766"/>
    <w:rsid w:val="005F3EDB"/>
    <w:rsid w:val="005F4D9B"/>
    <w:rsid w:val="005F5069"/>
    <w:rsid w:val="005F57D1"/>
    <w:rsid w:val="005F5A41"/>
    <w:rsid w:val="005F655C"/>
    <w:rsid w:val="005F7751"/>
    <w:rsid w:val="00600E05"/>
    <w:rsid w:val="00600E88"/>
    <w:rsid w:val="0060119A"/>
    <w:rsid w:val="006025BD"/>
    <w:rsid w:val="0060408E"/>
    <w:rsid w:val="00605B45"/>
    <w:rsid w:val="00605CC5"/>
    <w:rsid w:val="00607EF9"/>
    <w:rsid w:val="006102FA"/>
    <w:rsid w:val="00611203"/>
    <w:rsid w:val="00611666"/>
    <w:rsid w:val="00614160"/>
    <w:rsid w:val="00616BBA"/>
    <w:rsid w:val="00617193"/>
    <w:rsid w:val="00617889"/>
    <w:rsid w:val="0062136F"/>
    <w:rsid w:val="00621A5D"/>
    <w:rsid w:val="00621E53"/>
    <w:rsid w:val="00623308"/>
    <w:rsid w:val="00623689"/>
    <w:rsid w:val="0062432B"/>
    <w:rsid w:val="006246AA"/>
    <w:rsid w:val="006247BF"/>
    <w:rsid w:val="00624CA6"/>
    <w:rsid w:val="006255DF"/>
    <w:rsid w:val="00625638"/>
    <w:rsid w:val="00626068"/>
    <w:rsid w:val="0062606B"/>
    <w:rsid w:val="00630402"/>
    <w:rsid w:val="00631476"/>
    <w:rsid w:val="006324D3"/>
    <w:rsid w:val="006324EC"/>
    <w:rsid w:val="006327D7"/>
    <w:rsid w:val="00632EF5"/>
    <w:rsid w:val="00634BCB"/>
    <w:rsid w:val="00634C81"/>
    <w:rsid w:val="00634FD4"/>
    <w:rsid w:val="00635664"/>
    <w:rsid w:val="00635690"/>
    <w:rsid w:val="006358F5"/>
    <w:rsid w:val="0063616A"/>
    <w:rsid w:val="00636235"/>
    <w:rsid w:val="0064076F"/>
    <w:rsid w:val="00640E9B"/>
    <w:rsid w:val="0064115C"/>
    <w:rsid w:val="00642B8D"/>
    <w:rsid w:val="006444AF"/>
    <w:rsid w:val="006449FA"/>
    <w:rsid w:val="0064543D"/>
    <w:rsid w:val="00646013"/>
    <w:rsid w:val="00646CE2"/>
    <w:rsid w:val="0064704B"/>
    <w:rsid w:val="00647FBF"/>
    <w:rsid w:val="00651C77"/>
    <w:rsid w:val="006523CA"/>
    <w:rsid w:val="00653299"/>
    <w:rsid w:val="0065343C"/>
    <w:rsid w:val="00653F5E"/>
    <w:rsid w:val="00654FF7"/>
    <w:rsid w:val="0065591E"/>
    <w:rsid w:val="00655F60"/>
    <w:rsid w:val="006566FF"/>
    <w:rsid w:val="0065766C"/>
    <w:rsid w:val="006609AA"/>
    <w:rsid w:val="00660B95"/>
    <w:rsid w:val="00660EFE"/>
    <w:rsid w:val="006612C9"/>
    <w:rsid w:val="00661C92"/>
    <w:rsid w:val="0066279B"/>
    <w:rsid w:val="0066298B"/>
    <w:rsid w:val="0066306E"/>
    <w:rsid w:val="00665AE0"/>
    <w:rsid w:val="00666ED8"/>
    <w:rsid w:val="00667712"/>
    <w:rsid w:val="006677F0"/>
    <w:rsid w:val="00667933"/>
    <w:rsid w:val="00667D51"/>
    <w:rsid w:val="00671426"/>
    <w:rsid w:val="00672459"/>
    <w:rsid w:val="00673596"/>
    <w:rsid w:val="00673873"/>
    <w:rsid w:val="00673AC4"/>
    <w:rsid w:val="00675735"/>
    <w:rsid w:val="00675966"/>
    <w:rsid w:val="00676B1F"/>
    <w:rsid w:val="00677AD1"/>
    <w:rsid w:val="00680029"/>
    <w:rsid w:val="0068193F"/>
    <w:rsid w:val="00681ACC"/>
    <w:rsid w:val="00681DDB"/>
    <w:rsid w:val="00682B0E"/>
    <w:rsid w:val="0068375A"/>
    <w:rsid w:val="006837DD"/>
    <w:rsid w:val="006853A1"/>
    <w:rsid w:val="00685745"/>
    <w:rsid w:val="006862E1"/>
    <w:rsid w:val="00687042"/>
    <w:rsid w:val="00690377"/>
    <w:rsid w:val="00690638"/>
    <w:rsid w:val="00691194"/>
    <w:rsid w:val="0069248A"/>
    <w:rsid w:val="00692A1C"/>
    <w:rsid w:val="00694103"/>
    <w:rsid w:val="006A027A"/>
    <w:rsid w:val="006A09EA"/>
    <w:rsid w:val="006A19BD"/>
    <w:rsid w:val="006A269C"/>
    <w:rsid w:val="006A28E9"/>
    <w:rsid w:val="006A3136"/>
    <w:rsid w:val="006A34A7"/>
    <w:rsid w:val="006A353F"/>
    <w:rsid w:val="006A3B38"/>
    <w:rsid w:val="006A46B7"/>
    <w:rsid w:val="006A4C8F"/>
    <w:rsid w:val="006A4E50"/>
    <w:rsid w:val="006A4FDD"/>
    <w:rsid w:val="006A527B"/>
    <w:rsid w:val="006A5322"/>
    <w:rsid w:val="006A673D"/>
    <w:rsid w:val="006A77D4"/>
    <w:rsid w:val="006A7AB2"/>
    <w:rsid w:val="006B02DB"/>
    <w:rsid w:val="006B2391"/>
    <w:rsid w:val="006B2EA6"/>
    <w:rsid w:val="006B4EB4"/>
    <w:rsid w:val="006B5E89"/>
    <w:rsid w:val="006B6DB7"/>
    <w:rsid w:val="006C110A"/>
    <w:rsid w:val="006C15EB"/>
    <w:rsid w:val="006C2A13"/>
    <w:rsid w:val="006C3984"/>
    <w:rsid w:val="006C499E"/>
    <w:rsid w:val="006C4FCF"/>
    <w:rsid w:val="006C51D0"/>
    <w:rsid w:val="006C55C7"/>
    <w:rsid w:val="006C6BC3"/>
    <w:rsid w:val="006C6D09"/>
    <w:rsid w:val="006C7424"/>
    <w:rsid w:val="006C793A"/>
    <w:rsid w:val="006C7A87"/>
    <w:rsid w:val="006C7ACF"/>
    <w:rsid w:val="006C7B9F"/>
    <w:rsid w:val="006C7F5A"/>
    <w:rsid w:val="006D0CF5"/>
    <w:rsid w:val="006D1E6B"/>
    <w:rsid w:val="006D2018"/>
    <w:rsid w:val="006D2F39"/>
    <w:rsid w:val="006D3C50"/>
    <w:rsid w:val="006D3D7B"/>
    <w:rsid w:val="006D4C9C"/>
    <w:rsid w:val="006D5D27"/>
    <w:rsid w:val="006D627B"/>
    <w:rsid w:val="006D6FF7"/>
    <w:rsid w:val="006D70D2"/>
    <w:rsid w:val="006D7C17"/>
    <w:rsid w:val="006E235C"/>
    <w:rsid w:val="006E2445"/>
    <w:rsid w:val="006E29CC"/>
    <w:rsid w:val="006E2FD8"/>
    <w:rsid w:val="006E4C26"/>
    <w:rsid w:val="006F197E"/>
    <w:rsid w:val="006F3A50"/>
    <w:rsid w:val="006F3F5C"/>
    <w:rsid w:val="006F4FD6"/>
    <w:rsid w:val="006F5491"/>
    <w:rsid w:val="006F63F3"/>
    <w:rsid w:val="006F787C"/>
    <w:rsid w:val="006F78DE"/>
    <w:rsid w:val="00700049"/>
    <w:rsid w:val="00701643"/>
    <w:rsid w:val="007028E7"/>
    <w:rsid w:val="00703995"/>
    <w:rsid w:val="00703E13"/>
    <w:rsid w:val="00704718"/>
    <w:rsid w:val="0070491E"/>
    <w:rsid w:val="00705B87"/>
    <w:rsid w:val="00706396"/>
    <w:rsid w:val="00706BDB"/>
    <w:rsid w:val="007108AB"/>
    <w:rsid w:val="00711409"/>
    <w:rsid w:val="0071170B"/>
    <w:rsid w:val="00713BFD"/>
    <w:rsid w:val="00715051"/>
    <w:rsid w:val="00717874"/>
    <w:rsid w:val="00717EAB"/>
    <w:rsid w:val="00720050"/>
    <w:rsid w:val="00720470"/>
    <w:rsid w:val="00720686"/>
    <w:rsid w:val="007207E8"/>
    <w:rsid w:val="00720A59"/>
    <w:rsid w:val="0072166F"/>
    <w:rsid w:val="00722197"/>
    <w:rsid w:val="0072451F"/>
    <w:rsid w:val="00724FB6"/>
    <w:rsid w:val="007267A5"/>
    <w:rsid w:val="00727046"/>
    <w:rsid w:val="007308D1"/>
    <w:rsid w:val="00730B87"/>
    <w:rsid w:val="00730E2B"/>
    <w:rsid w:val="007314C9"/>
    <w:rsid w:val="00732CEC"/>
    <w:rsid w:val="007342B2"/>
    <w:rsid w:val="0073447A"/>
    <w:rsid w:val="00734565"/>
    <w:rsid w:val="00735050"/>
    <w:rsid w:val="00735353"/>
    <w:rsid w:val="0073693E"/>
    <w:rsid w:val="00736D0E"/>
    <w:rsid w:val="0073722F"/>
    <w:rsid w:val="00737E7F"/>
    <w:rsid w:val="00740E98"/>
    <w:rsid w:val="0074199B"/>
    <w:rsid w:val="00741C45"/>
    <w:rsid w:val="00741C4E"/>
    <w:rsid w:val="007425A9"/>
    <w:rsid w:val="0074284B"/>
    <w:rsid w:val="00743CDB"/>
    <w:rsid w:val="00743D73"/>
    <w:rsid w:val="00743EA3"/>
    <w:rsid w:val="00743F64"/>
    <w:rsid w:val="007446E3"/>
    <w:rsid w:val="007449BC"/>
    <w:rsid w:val="00744BF5"/>
    <w:rsid w:val="00745DF5"/>
    <w:rsid w:val="00747FCD"/>
    <w:rsid w:val="00752582"/>
    <w:rsid w:val="0075262C"/>
    <w:rsid w:val="00752F88"/>
    <w:rsid w:val="0075338F"/>
    <w:rsid w:val="00753D8D"/>
    <w:rsid w:val="00754563"/>
    <w:rsid w:val="007551B7"/>
    <w:rsid w:val="0075580F"/>
    <w:rsid w:val="00756620"/>
    <w:rsid w:val="00756DA7"/>
    <w:rsid w:val="0076007A"/>
    <w:rsid w:val="00760308"/>
    <w:rsid w:val="0076082D"/>
    <w:rsid w:val="007612F9"/>
    <w:rsid w:val="00761CFC"/>
    <w:rsid w:val="007629CC"/>
    <w:rsid w:val="00763180"/>
    <w:rsid w:val="0076357C"/>
    <w:rsid w:val="007647D6"/>
    <w:rsid w:val="00764A0E"/>
    <w:rsid w:val="00764F74"/>
    <w:rsid w:val="0076563D"/>
    <w:rsid w:val="00765822"/>
    <w:rsid w:val="0076734C"/>
    <w:rsid w:val="00770A1C"/>
    <w:rsid w:val="00770B82"/>
    <w:rsid w:val="007710A1"/>
    <w:rsid w:val="00771828"/>
    <w:rsid w:val="00773151"/>
    <w:rsid w:val="00773E3F"/>
    <w:rsid w:val="00774051"/>
    <w:rsid w:val="00774AD3"/>
    <w:rsid w:val="00775C3B"/>
    <w:rsid w:val="00775E5D"/>
    <w:rsid w:val="00776470"/>
    <w:rsid w:val="007773B7"/>
    <w:rsid w:val="00780C91"/>
    <w:rsid w:val="00782134"/>
    <w:rsid w:val="00782A20"/>
    <w:rsid w:val="007843EB"/>
    <w:rsid w:val="00785C96"/>
    <w:rsid w:val="00785EE4"/>
    <w:rsid w:val="00785F72"/>
    <w:rsid w:val="00786167"/>
    <w:rsid w:val="00786468"/>
    <w:rsid w:val="00786CAE"/>
    <w:rsid w:val="00790ED1"/>
    <w:rsid w:val="0079111F"/>
    <w:rsid w:val="007915E7"/>
    <w:rsid w:val="0079227A"/>
    <w:rsid w:val="00795A2B"/>
    <w:rsid w:val="00795A80"/>
    <w:rsid w:val="00796E8B"/>
    <w:rsid w:val="00797924"/>
    <w:rsid w:val="007A0E2E"/>
    <w:rsid w:val="007A3185"/>
    <w:rsid w:val="007A35BB"/>
    <w:rsid w:val="007A376A"/>
    <w:rsid w:val="007A42D1"/>
    <w:rsid w:val="007A58F7"/>
    <w:rsid w:val="007A7074"/>
    <w:rsid w:val="007B17B6"/>
    <w:rsid w:val="007B18D1"/>
    <w:rsid w:val="007B33A4"/>
    <w:rsid w:val="007B457B"/>
    <w:rsid w:val="007B5604"/>
    <w:rsid w:val="007B630C"/>
    <w:rsid w:val="007B6F0E"/>
    <w:rsid w:val="007C0F66"/>
    <w:rsid w:val="007C1C2E"/>
    <w:rsid w:val="007C2A45"/>
    <w:rsid w:val="007C2D91"/>
    <w:rsid w:val="007C2E93"/>
    <w:rsid w:val="007C305E"/>
    <w:rsid w:val="007C45BD"/>
    <w:rsid w:val="007C482F"/>
    <w:rsid w:val="007C56F6"/>
    <w:rsid w:val="007C5777"/>
    <w:rsid w:val="007C5C75"/>
    <w:rsid w:val="007C6A60"/>
    <w:rsid w:val="007C6D40"/>
    <w:rsid w:val="007D00CD"/>
    <w:rsid w:val="007D03BB"/>
    <w:rsid w:val="007D0960"/>
    <w:rsid w:val="007D0C55"/>
    <w:rsid w:val="007D1190"/>
    <w:rsid w:val="007D1A6A"/>
    <w:rsid w:val="007D2A1E"/>
    <w:rsid w:val="007D3125"/>
    <w:rsid w:val="007D3B42"/>
    <w:rsid w:val="007D416E"/>
    <w:rsid w:val="007D51A9"/>
    <w:rsid w:val="007D5EC7"/>
    <w:rsid w:val="007D63FD"/>
    <w:rsid w:val="007D7269"/>
    <w:rsid w:val="007D7E5B"/>
    <w:rsid w:val="007E070C"/>
    <w:rsid w:val="007E0D6F"/>
    <w:rsid w:val="007E0F1A"/>
    <w:rsid w:val="007E29BC"/>
    <w:rsid w:val="007E29F0"/>
    <w:rsid w:val="007E64B9"/>
    <w:rsid w:val="007F07F9"/>
    <w:rsid w:val="007F0E1F"/>
    <w:rsid w:val="007F19A1"/>
    <w:rsid w:val="007F1A74"/>
    <w:rsid w:val="007F2D6C"/>
    <w:rsid w:val="007F3E82"/>
    <w:rsid w:val="007F468F"/>
    <w:rsid w:val="007F530B"/>
    <w:rsid w:val="007F64D5"/>
    <w:rsid w:val="007F6EC1"/>
    <w:rsid w:val="007F7895"/>
    <w:rsid w:val="00802C81"/>
    <w:rsid w:val="00802D6C"/>
    <w:rsid w:val="00804CC6"/>
    <w:rsid w:val="00805423"/>
    <w:rsid w:val="00806A05"/>
    <w:rsid w:val="0080781D"/>
    <w:rsid w:val="0081007B"/>
    <w:rsid w:val="00810644"/>
    <w:rsid w:val="00811479"/>
    <w:rsid w:val="008121C1"/>
    <w:rsid w:val="00813EA1"/>
    <w:rsid w:val="0081430A"/>
    <w:rsid w:val="008146F3"/>
    <w:rsid w:val="00814A93"/>
    <w:rsid w:val="00814E09"/>
    <w:rsid w:val="0081628E"/>
    <w:rsid w:val="008171E8"/>
    <w:rsid w:val="00817A03"/>
    <w:rsid w:val="008233B9"/>
    <w:rsid w:val="00824040"/>
    <w:rsid w:val="00824807"/>
    <w:rsid w:val="00824823"/>
    <w:rsid w:val="00825071"/>
    <w:rsid w:val="008268F7"/>
    <w:rsid w:val="00827C06"/>
    <w:rsid w:val="00830B8B"/>
    <w:rsid w:val="008317A6"/>
    <w:rsid w:val="00832262"/>
    <w:rsid w:val="0083226B"/>
    <w:rsid w:val="00833C1E"/>
    <w:rsid w:val="0083471B"/>
    <w:rsid w:val="0083473A"/>
    <w:rsid w:val="008368C2"/>
    <w:rsid w:val="00841844"/>
    <w:rsid w:val="0084254B"/>
    <w:rsid w:val="00842E20"/>
    <w:rsid w:val="00843BBB"/>
    <w:rsid w:val="008443CF"/>
    <w:rsid w:val="00844814"/>
    <w:rsid w:val="00844A65"/>
    <w:rsid w:val="00844C85"/>
    <w:rsid w:val="00844D5E"/>
    <w:rsid w:val="00845551"/>
    <w:rsid w:val="00845964"/>
    <w:rsid w:val="008466AE"/>
    <w:rsid w:val="0084744B"/>
    <w:rsid w:val="00847A33"/>
    <w:rsid w:val="00847E10"/>
    <w:rsid w:val="008506A0"/>
    <w:rsid w:val="00850CA0"/>
    <w:rsid w:val="008511E5"/>
    <w:rsid w:val="008529DE"/>
    <w:rsid w:val="00852FAD"/>
    <w:rsid w:val="008532F1"/>
    <w:rsid w:val="008536E7"/>
    <w:rsid w:val="00854071"/>
    <w:rsid w:val="00854159"/>
    <w:rsid w:val="0085419B"/>
    <w:rsid w:val="00856236"/>
    <w:rsid w:val="00857023"/>
    <w:rsid w:val="008611A1"/>
    <w:rsid w:val="00861456"/>
    <w:rsid w:val="008626A1"/>
    <w:rsid w:val="0086369B"/>
    <w:rsid w:val="008659CC"/>
    <w:rsid w:val="008660AE"/>
    <w:rsid w:val="00866252"/>
    <w:rsid w:val="00866AB3"/>
    <w:rsid w:val="00866CDA"/>
    <w:rsid w:val="00867167"/>
    <w:rsid w:val="008676B4"/>
    <w:rsid w:val="00867761"/>
    <w:rsid w:val="008678DF"/>
    <w:rsid w:val="00867F1C"/>
    <w:rsid w:val="00870240"/>
    <w:rsid w:val="00870559"/>
    <w:rsid w:val="008718C1"/>
    <w:rsid w:val="00872280"/>
    <w:rsid w:val="00872514"/>
    <w:rsid w:val="0087453E"/>
    <w:rsid w:val="00874E41"/>
    <w:rsid w:val="0087530E"/>
    <w:rsid w:val="00876533"/>
    <w:rsid w:val="008807B1"/>
    <w:rsid w:val="00880994"/>
    <w:rsid w:val="008823ED"/>
    <w:rsid w:val="008834EE"/>
    <w:rsid w:val="00883725"/>
    <w:rsid w:val="00884065"/>
    <w:rsid w:val="00884102"/>
    <w:rsid w:val="008845B0"/>
    <w:rsid w:val="00884D2F"/>
    <w:rsid w:val="00885127"/>
    <w:rsid w:val="0088528B"/>
    <w:rsid w:val="0089106F"/>
    <w:rsid w:val="00891212"/>
    <w:rsid w:val="00893241"/>
    <w:rsid w:val="008937C3"/>
    <w:rsid w:val="00896678"/>
    <w:rsid w:val="00897490"/>
    <w:rsid w:val="008A0EF4"/>
    <w:rsid w:val="008A2AC9"/>
    <w:rsid w:val="008A40B8"/>
    <w:rsid w:val="008A43A5"/>
    <w:rsid w:val="008A4FCC"/>
    <w:rsid w:val="008A64CD"/>
    <w:rsid w:val="008A64D2"/>
    <w:rsid w:val="008A77B0"/>
    <w:rsid w:val="008B02B3"/>
    <w:rsid w:val="008B108B"/>
    <w:rsid w:val="008B1145"/>
    <w:rsid w:val="008B12C0"/>
    <w:rsid w:val="008B2422"/>
    <w:rsid w:val="008B30EC"/>
    <w:rsid w:val="008B33D4"/>
    <w:rsid w:val="008B4510"/>
    <w:rsid w:val="008B5748"/>
    <w:rsid w:val="008B68C5"/>
    <w:rsid w:val="008B7559"/>
    <w:rsid w:val="008B7715"/>
    <w:rsid w:val="008B7908"/>
    <w:rsid w:val="008C0052"/>
    <w:rsid w:val="008C047D"/>
    <w:rsid w:val="008C0571"/>
    <w:rsid w:val="008C1300"/>
    <w:rsid w:val="008C1356"/>
    <w:rsid w:val="008C1AD1"/>
    <w:rsid w:val="008C34C6"/>
    <w:rsid w:val="008C51CA"/>
    <w:rsid w:val="008C5BAC"/>
    <w:rsid w:val="008C6303"/>
    <w:rsid w:val="008C6A76"/>
    <w:rsid w:val="008D0AE1"/>
    <w:rsid w:val="008D142B"/>
    <w:rsid w:val="008D1BE5"/>
    <w:rsid w:val="008D1E2B"/>
    <w:rsid w:val="008D42F2"/>
    <w:rsid w:val="008D4643"/>
    <w:rsid w:val="008D57B8"/>
    <w:rsid w:val="008D7131"/>
    <w:rsid w:val="008D7BFB"/>
    <w:rsid w:val="008E0AC3"/>
    <w:rsid w:val="008E1132"/>
    <w:rsid w:val="008E1315"/>
    <w:rsid w:val="008E13AB"/>
    <w:rsid w:val="008E283F"/>
    <w:rsid w:val="008E4773"/>
    <w:rsid w:val="008E50BF"/>
    <w:rsid w:val="008E5466"/>
    <w:rsid w:val="008E5B76"/>
    <w:rsid w:val="008E6750"/>
    <w:rsid w:val="008E77B2"/>
    <w:rsid w:val="008F06CB"/>
    <w:rsid w:val="008F0732"/>
    <w:rsid w:val="008F0B90"/>
    <w:rsid w:val="008F16B1"/>
    <w:rsid w:val="008F1A11"/>
    <w:rsid w:val="008F2F6C"/>
    <w:rsid w:val="008F4A53"/>
    <w:rsid w:val="008F5BFE"/>
    <w:rsid w:val="008F6529"/>
    <w:rsid w:val="008F7363"/>
    <w:rsid w:val="008F74C2"/>
    <w:rsid w:val="008F784A"/>
    <w:rsid w:val="00900684"/>
    <w:rsid w:val="009014CA"/>
    <w:rsid w:val="009017CA"/>
    <w:rsid w:val="009021B6"/>
    <w:rsid w:val="00902D9B"/>
    <w:rsid w:val="00902EB3"/>
    <w:rsid w:val="009036CD"/>
    <w:rsid w:val="00903E53"/>
    <w:rsid w:val="00906320"/>
    <w:rsid w:val="00906336"/>
    <w:rsid w:val="009068B6"/>
    <w:rsid w:val="00907218"/>
    <w:rsid w:val="00907550"/>
    <w:rsid w:val="00907B91"/>
    <w:rsid w:val="00910CC2"/>
    <w:rsid w:val="009110CC"/>
    <w:rsid w:val="00911488"/>
    <w:rsid w:val="00911CFD"/>
    <w:rsid w:val="0091210D"/>
    <w:rsid w:val="00912884"/>
    <w:rsid w:val="00913663"/>
    <w:rsid w:val="00913A27"/>
    <w:rsid w:val="00913A6E"/>
    <w:rsid w:val="009146A7"/>
    <w:rsid w:val="00914B07"/>
    <w:rsid w:val="0092022E"/>
    <w:rsid w:val="00920734"/>
    <w:rsid w:val="0092127A"/>
    <w:rsid w:val="009215DD"/>
    <w:rsid w:val="00921AE6"/>
    <w:rsid w:val="00922375"/>
    <w:rsid w:val="009225A5"/>
    <w:rsid w:val="009227A6"/>
    <w:rsid w:val="009229C9"/>
    <w:rsid w:val="00922DD8"/>
    <w:rsid w:val="009250EC"/>
    <w:rsid w:val="009314D1"/>
    <w:rsid w:val="00931E77"/>
    <w:rsid w:val="00931F3E"/>
    <w:rsid w:val="009321DB"/>
    <w:rsid w:val="00932BF6"/>
    <w:rsid w:val="009335D0"/>
    <w:rsid w:val="009338AF"/>
    <w:rsid w:val="00933B2C"/>
    <w:rsid w:val="00933BAC"/>
    <w:rsid w:val="00933F73"/>
    <w:rsid w:val="00934514"/>
    <w:rsid w:val="009345B7"/>
    <w:rsid w:val="009357B4"/>
    <w:rsid w:val="00935FB0"/>
    <w:rsid w:val="00935FFD"/>
    <w:rsid w:val="0094121B"/>
    <w:rsid w:val="00941E8C"/>
    <w:rsid w:val="00942626"/>
    <w:rsid w:val="00942A24"/>
    <w:rsid w:val="00943025"/>
    <w:rsid w:val="00943C20"/>
    <w:rsid w:val="009445DF"/>
    <w:rsid w:val="009450FC"/>
    <w:rsid w:val="009465BB"/>
    <w:rsid w:val="00946C9D"/>
    <w:rsid w:val="009500CA"/>
    <w:rsid w:val="0095298B"/>
    <w:rsid w:val="0095381D"/>
    <w:rsid w:val="00953FC7"/>
    <w:rsid w:val="00956285"/>
    <w:rsid w:val="009562BA"/>
    <w:rsid w:val="00957EA7"/>
    <w:rsid w:val="00960C75"/>
    <w:rsid w:val="00961654"/>
    <w:rsid w:val="00961BA1"/>
    <w:rsid w:val="00962EB8"/>
    <w:rsid w:val="0096302D"/>
    <w:rsid w:val="00963B78"/>
    <w:rsid w:val="009645FB"/>
    <w:rsid w:val="00964D71"/>
    <w:rsid w:val="00965AD6"/>
    <w:rsid w:val="009666CB"/>
    <w:rsid w:val="00967B75"/>
    <w:rsid w:val="009705C3"/>
    <w:rsid w:val="00971345"/>
    <w:rsid w:val="0097229B"/>
    <w:rsid w:val="00972C0C"/>
    <w:rsid w:val="009743CA"/>
    <w:rsid w:val="00975171"/>
    <w:rsid w:val="00975CA1"/>
    <w:rsid w:val="0097686A"/>
    <w:rsid w:val="00976FA4"/>
    <w:rsid w:val="0098053E"/>
    <w:rsid w:val="0098080D"/>
    <w:rsid w:val="00980AFB"/>
    <w:rsid w:val="00982F8B"/>
    <w:rsid w:val="00983044"/>
    <w:rsid w:val="009837E9"/>
    <w:rsid w:val="00983D9C"/>
    <w:rsid w:val="00983FAC"/>
    <w:rsid w:val="0098522F"/>
    <w:rsid w:val="00986E39"/>
    <w:rsid w:val="00987684"/>
    <w:rsid w:val="009876E8"/>
    <w:rsid w:val="00990242"/>
    <w:rsid w:val="009902A7"/>
    <w:rsid w:val="00991A11"/>
    <w:rsid w:val="00991F24"/>
    <w:rsid w:val="00992822"/>
    <w:rsid w:val="00992A50"/>
    <w:rsid w:val="0099319E"/>
    <w:rsid w:val="00993202"/>
    <w:rsid w:val="0099346D"/>
    <w:rsid w:val="0099376C"/>
    <w:rsid w:val="00993EF8"/>
    <w:rsid w:val="0099473A"/>
    <w:rsid w:val="009956A6"/>
    <w:rsid w:val="00995B08"/>
    <w:rsid w:val="00996248"/>
    <w:rsid w:val="009A04D5"/>
    <w:rsid w:val="009A16E6"/>
    <w:rsid w:val="009A1984"/>
    <w:rsid w:val="009A1C77"/>
    <w:rsid w:val="009A2F78"/>
    <w:rsid w:val="009A308D"/>
    <w:rsid w:val="009A56BA"/>
    <w:rsid w:val="009A5861"/>
    <w:rsid w:val="009A721F"/>
    <w:rsid w:val="009A7305"/>
    <w:rsid w:val="009B00D0"/>
    <w:rsid w:val="009B0C5C"/>
    <w:rsid w:val="009B6812"/>
    <w:rsid w:val="009B71C6"/>
    <w:rsid w:val="009C08B0"/>
    <w:rsid w:val="009C0B18"/>
    <w:rsid w:val="009C120C"/>
    <w:rsid w:val="009C3FD3"/>
    <w:rsid w:val="009C5C64"/>
    <w:rsid w:val="009C6318"/>
    <w:rsid w:val="009C6DC4"/>
    <w:rsid w:val="009D144D"/>
    <w:rsid w:val="009D1715"/>
    <w:rsid w:val="009D1CC9"/>
    <w:rsid w:val="009D31E0"/>
    <w:rsid w:val="009D3F20"/>
    <w:rsid w:val="009D4CBD"/>
    <w:rsid w:val="009D4F44"/>
    <w:rsid w:val="009D5737"/>
    <w:rsid w:val="009D67D5"/>
    <w:rsid w:val="009D6BE2"/>
    <w:rsid w:val="009E06F6"/>
    <w:rsid w:val="009E0A8C"/>
    <w:rsid w:val="009E16D7"/>
    <w:rsid w:val="009E16DC"/>
    <w:rsid w:val="009E2EF1"/>
    <w:rsid w:val="009E3812"/>
    <w:rsid w:val="009E4574"/>
    <w:rsid w:val="009E474D"/>
    <w:rsid w:val="009E4E77"/>
    <w:rsid w:val="009E5223"/>
    <w:rsid w:val="009E522E"/>
    <w:rsid w:val="009E79C8"/>
    <w:rsid w:val="009E79F3"/>
    <w:rsid w:val="009E7EAF"/>
    <w:rsid w:val="009F10E1"/>
    <w:rsid w:val="009F1C28"/>
    <w:rsid w:val="009F2095"/>
    <w:rsid w:val="009F2477"/>
    <w:rsid w:val="009F318A"/>
    <w:rsid w:val="009F4AFF"/>
    <w:rsid w:val="009F4DF3"/>
    <w:rsid w:val="009F5C73"/>
    <w:rsid w:val="009F67FC"/>
    <w:rsid w:val="009F7A00"/>
    <w:rsid w:val="009F7D7B"/>
    <w:rsid w:val="00A00716"/>
    <w:rsid w:val="00A00F3F"/>
    <w:rsid w:val="00A01FD8"/>
    <w:rsid w:val="00A02774"/>
    <w:rsid w:val="00A03050"/>
    <w:rsid w:val="00A03636"/>
    <w:rsid w:val="00A04897"/>
    <w:rsid w:val="00A04ADB"/>
    <w:rsid w:val="00A057AF"/>
    <w:rsid w:val="00A059C4"/>
    <w:rsid w:val="00A0647D"/>
    <w:rsid w:val="00A069B0"/>
    <w:rsid w:val="00A06B09"/>
    <w:rsid w:val="00A0729E"/>
    <w:rsid w:val="00A1115D"/>
    <w:rsid w:val="00A11FFB"/>
    <w:rsid w:val="00A1476E"/>
    <w:rsid w:val="00A14903"/>
    <w:rsid w:val="00A150F9"/>
    <w:rsid w:val="00A1552C"/>
    <w:rsid w:val="00A17902"/>
    <w:rsid w:val="00A20364"/>
    <w:rsid w:val="00A205C2"/>
    <w:rsid w:val="00A212B8"/>
    <w:rsid w:val="00A245D4"/>
    <w:rsid w:val="00A246CC"/>
    <w:rsid w:val="00A24A4A"/>
    <w:rsid w:val="00A24C26"/>
    <w:rsid w:val="00A25F02"/>
    <w:rsid w:val="00A25F87"/>
    <w:rsid w:val="00A269D8"/>
    <w:rsid w:val="00A26DD6"/>
    <w:rsid w:val="00A27A46"/>
    <w:rsid w:val="00A27C36"/>
    <w:rsid w:val="00A27C5D"/>
    <w:rsid w:val="00A312A4"/>
    <w:rsid w:val="00A32A1C"/>
    <w:rsid w:val="00A32BA6"/>
    <w:rsid w:val="00A32BC7"/>
    <w:rsid w:val="00A33099"/>
    <w:rsid w:val="00A33341"/>
    <w:rsid w:val="00A34447"/>
    <w:rsid w:val="00A3456F"/>
    <w:rsid w:val="00A35019"/>
    <w:rsid w:val="00A35FC1"/>
    <w:rsid w:val="00A360CB"/>
    <w:rsid w:val="00A3625D"/>
    <w:rsid w:val="00A366DE"/>
    <w:rsid w:val="00A4176C"/>
    <w:rsid w:val="00A41BF1"/>
    <w:rsid w:val="00A44A44"/>
    <w:rsid w:val="00A50AE0"/>
    <w:rsid w:val="00A50FC4"/>
    <w:rsid w:val="00A51368"/>
    <w:rsid w:val="00A5192B"/>
    <w:rsid w:val="00A51BD0"/>
    <w:rsid w:val="00A52641"/>
    <w:rsid w:val="00A5268D"/>
    <w:rsid w:val="00A528AA"/>
    <w:rsid w:val="00A54765"/>
    <w:rsid w:val="00A54A1F"/>
    <w:rsid w:val="00A54A6D"/>
    <w:rsid w:val="00A55C8D"/>
    <w:rsid w:val="00A57144"/>
    <w:rsid w:val="00A603AA"/>
    <w:rsid w:val="00A60B90"/>
    <w:rsid w:val="00A60FDE"/>
    <w:rsid w:val="00A61381"/>
    <w:rsid w:val="00A6272C"/>
    <w:rsid w:val="00A62FAF"/>
    <w:rsid w:val="00A63257"/>
    <w:rsid w:val="00A63F5C"/>
    <w:rsid w:val="00A64299"/>
    <w:rsid w:val="00A64F6E"/>
    <w:rsid w:val="00A655B4"/>
    <w:rsid w:val="00A67558"/>
    <w:rsid w:val="00A67583"/>
    <w:rsid w:val="00A716E5"/>
    <w:rsid w:val="00A72F32"/>
    <w:rsid w:val="00A74E01"/>
    <w:rsid w:val="00A75487"/>
    <w:rsid w:val="00A77C47"/>
    <w:rsid w:val="00A80087"/>
    <w:rsid w:val="00A80473"/>
    <w:rsid w:val="00A80A0D"/>
    <w:rsid w:val="00A80C6A"/>
    <w:rsid w:val="00A8193E"/>
    <w:rsid w:val="00A826B1"/>
    <w:rsid w:val="00A82C1B"/>
    <w:rsid w:val="00A83765"/>
    <w:rsid w:val="00A90366"/>
    <w:rsid w:val="00A90D9B"/>
    <w:rsid w:val="00A91887"/>
    <w:rsid w:val="00A9188F"/>
    <w:rsid w:val="00A92B53"/>
    <w:rsid w:val="00A92F6F"/>
    <w:rsid w:val="00A92F9B"/>
    <w:rsid w:val="00A932E2"/>
    <w:rsid w:val="00A932FE"/>
    <w:rsid w:val="00A936C9"/>
    <w:rsid w:val="00A96ACA"/>
    <w:rsid w:val="00A97A28"/>
    <w:rsid w:val="00AA1C0B"/>
    <w:rsid w:val="00AA2174"/>
    <w:rsid w:val="00AA36BF"/>
    <w:rsid w:val="00AA6973"/>
    <w:rsid w:val="00AA6F7B"/>
    <w:rsid w:val="00AA7A38"/>
    <w:rsid w:val="00AB021C"/>
    <w:rsid w:val="00AB021F"/>
    <w:rsid w:val="00AB0C65"/>
    <w:rsid w:val="00AB139E"/>
    <w:rsid w:val="00AB1C20"/>
    <w:rsid w:val="00AB1C70"/>
    <w:rsid w:val="00AB1E23"/>
    <w:rsid w:val="00AB222E"/>
    <w:rsid w:val="00AB294F"/>
    <w:rsid w:val="00AB2984"/>
    <w:rsid w:val="00AB36A3"/>
    <w:rsid w:val="00AB487E"/>
    <w:rsid w:val="00AB5E4F"/>
    <w:rsid w:val="00AB6A4D"/>
    <w:rsid w:val="00AB7464"/>
    <w:rsid w:val="00AB77B0"/>
    <w:rsid w:val="00AC00A9"/>
    <w:rsid w:val="00AC013C"/>
    <w:rsid w:val="00AC0C48"/>
    <w:rsid w:val="00AC1B7C"/>
    <w:rsid w:val="00AC3233"/>
    <w:rsid w:val="00AC3C96"/>
    <w:rsid w:val="00AC3FF1"/>
    <w:rsid w:val="00AC4C88"/>
    <w:rsid w:val="00AC546B"/>
    <w:rsid w:val="00AC67DB"/>
    <w:rsid w:val="00AC726D"/>
    <w:rsid w:val="00AC72EE"/>
    <w:rsid w:val="00AC75BA"/>
    <w:rsid w:val="00AD0536"/>
    <w:rsid w:val="00AD1FFA"/>
    <w:rsid w:val="00AD2280"/>
    <w:rsid w:val="00AD23E8"/>
    <w:rsid w:val="00AD2841"/>
    <w:rsid w:val="00AD303B"/>
    <w:rsid w:val="00AD3E3F"/>
    <w:rsid w:val="00AE10DD"/>
    <w:rsid w:val="00AE1755"/>
    <w:rsid w:val="00AE1CFD"/>
    <w:rsid w:val="00AE3775"/>
    <w:rsid w:val="00AE4199"/>
    <w:rsid w:val="00AE494D"/>
    <w:rsid w:val="00AE5A11"/>
    <w:rsid w:val="00AE6120"/>
    <w:rsid w:val="00AE6597"/>
    <w:rsid w:val="00AE7717"/>
    <w:rsid w:val="00AE7926"/>
    <w:rsid w:val="00AE7DB7"/>
    <w:rsid w:val="00AF05FA"/>
    <w:rsid w:val="00AF08A7"/>
    <w:rsid w:val="00AF13B0"/>
    <w:rsid w:val="00AF18F6"/>
    <w:rsid w:val="00AF3431"/>
    <w:rsid w:val="00AF3492"/>
    <w:rsid w:val="00AF3749"/>
    <w:rsid w:val="00AF5639"/>
    <w:rsid w:val="00B00B89"/>
    <w:rsid w:val="00B01AFF"/>
    <w:rsid w:val="00B01E2C"/>
    <w:rsid w:val="00B056F8"/>
    <w:rsid w:val="00B06191"/>
    <w:rsid w:val="00B061DB"/>
    <w:rsid w:val="00B07AAB"/>
    <w:rsid w:val="00B10361"/>
    <w:rsid w:val="00B103CF"/>
    <w:rsid w:val="00B11A8D"/>
    <w:rsid w:val="00B12344"/>
    <w:rsid w:val="00B13026"/>
    <w:rsid w:val="00B138E9"/>
    <w:rsid w:val="00B14B37"/>
    <w:rsid w:val="00B15A9F"/>
    <w:rsid w:val="00B17472"/>
    <w:rsid w:val="00B1779E"/>
    <w:rsid w:val="00B1786F"/>
    <w:rsid w:val="00B20E68"/>
    <w:rsid w:val="00B21C35"/>
    <w:rsid w:val="00B23F76"/>
    <w:rsid w:val="00B25015"/>
    <w:rsid w:val="00B25CE5"/>
    <w:rsid w:val="00B25DCB"/>
    <w:rsid w:val="00B2670B"/>
    <w:rsid w:val="00B27D87"/>
    <w:rsid w:val="00B30839"/>
    <w:rsid w:val="00B30B03"/>
    <w:rsid w:val="00B33CC9"/>
    <w:rsid w:val="00B34176"/>
    <w:rsid w:val="00B341BE"/>
    <w:rsid w:val="00B3457C"/>
    <w:rsid w:val="00B3499C"/>
    <w:rsid w:val="00B3573F"/>
    <w:rsid w:val="00B36082"/>
    <w:rsid w:val="00B37976"/>
    <w:rsid w:val="00B43184"/>
    <w:rsid w:val="00B44AA8"/>
    <w:rsid w:val="00B44D16"/>
    <w:rsid w:val="00B4784C"/>
    <w:rsid w:val="00B47D67"/>
    <w:rsid w:val="00B501A2"/>
    <w:rsid w:val="00B505BA"/>
    <w:rsid w:val="00B53BB3"/>
    <w:rsid w:val="00B55B4B"/>
    <w:rsid w:val="00B566E3"/>
    <w:rsid w:val="00B56BCA"/>
    <w:rsid w:val="00B57641"/>
    <w:rsid w:val="00B57C5A"/>
    <w:rsid w:val="00B57DAC"/>
    <w:rsid w:val="00B62F78"/>
    <w:rsid w:val="00B63510"/>
    <w:rsid w:val="00B63543"/>
    <w:rsid w:val="00B64F72"/>
    <w:rsid w:val="00B6508B"/>
    <w:rsid w:val="00B65667"/>
    <w:rsid w:val="00B71178"/>
    <w:rsid w:val="00B71598"/>
    <w:rsid w:val="00B71E10"/>
    <w:rsid w:val="00B72026"/>
    <w:rsid w:val="00B724F8"/>
    <w:rsid w:val="00B724FC"/>
    <w:rsid w:val="00B72755"/>
    <w:rsid w:val="00B73C46"/>
    <w:rsid w:val="00B7583A"/>
    <w:rsid w:val="00B75C6A"/>
    <w:rsid w:val="00B77C49"/>
    <w:rsid w:val="00B81A3F"/>
    <w:rsid w:val="00B81B15"/>
    <w:rsid w:val="00B83C13"/>
    <w:rsid w:val="00B85CF2"/>
    <w:rsid w:val="00B875CB"/>
    <w:rsid w:val="00B911C7"/>
    <w:rsid w:val="00B91594"/>
    <w:rsid w:val="00B947B2"/>
    <w:rsid w:val="00B94AAF"/>
    <w:rsid w:val="00B97778"/>
    <w:rsid w:val="00B97C5F"/>
    <w:rsid w:val="00BA0014"/>
    <w:rsid w:val="00BA1454"/>
    <w:rsid w:val="00BA171E"/>
    <w:rsid w:val="00BA1B08"/>
    <w:rsid w:val="00BA2635"/>
    <w:rsid w:val="00BA3267"/>
    <w:rsid w:val="00BA35E2"/>
    <w:rsid w:val="00BA378C"/>
    <w:rsid w:val="00BA4707"/>
    <w:rsid w:val="00BA5566"/>
    <w:rsid w:val="00BA55A2"/>
    <w:rsid w:val="00BA577B"/>
    <w:rsid w:val="00BA5EEB"/>
    <w:rsid w:val="00BB02E5"/>
    <w:rsid w:val="00BB0835"/>
    <w:rsid w:val="00BB0CD2"/>
    <w:rsid w:val="00BB129F"/>
    <w:rsid w:val="00BB1D13"/>
    <w:rsid w:val="00BB24F8"/>
    <w:rsid w:val="00BB36B3"/>
    <w:rsid w:val="00BB491F"/>
    <w:rsid w:val="00BB654D"/>
    <w:rsid w:val="00BB6C3A"/>
    <w:rsid w:val="00BB6EA4"/>
    <w:rsid w:val="00BC0478"/>
    <w:rsid w:val="00BC0A1D"/>
    <w:rsid w:val="00BC11F1"/>
    <w:rsid w:val="00BC1991"/>
    <w:rsid w:val="00BC1EB7"/>
    <w:rsid w:val="00BC2540"/>
    <w:rsid w:val="00BC2AD5"/>
    <w:rsid w:val="00BC2EE1"/>
    <w:rsid w:val="00BC3156"/>
    <w:rsid w:val="00BC3A05"/>
    <w:rsid w:val="00BC3C04"/>
    <w:rsid w:val="00BC5CC2"/>
    <w:rsid w:val="00BC60C9"/>
    <w:rsid w:val="00BC6DCB"/>
    <w:rsid w:val="00BC76A1"/>
    <w:rsid w:val="00BC7754"/>
    <w:rsid w:val="00BD3CEC"/>
    <w:rsid w:val="00BD40AD"/>
    <w:rsid w:val="00BD577F"/>
    <w:rsid w:val="00BD6213"/>
    <w:rsid w:val="00BD646E"/>
    <w:rsid w:val="00BD6807"/>
    <w:rsid w:val="00BD68D5"/>
    <w:rsid w:val="00BD68ED"/>
    <w:rsid w:val="00BE0DF7"/>
    <w:rsid w:val="00BE10DD"/>
    <w:rsid w:val="00BE15BD"/>
    <w:rsid w:val="00BE1AD4"/>
    <w:rsid w:val="00BE21ED"/>
    <w:rsid w:val="00BE3110"/>
    <w:rsid w:val="00BE326D"/>
    <w:rsid w:val="00BE4C38"/>
    <w:rsid w:val="00BE4EA1"/>
    <w:rsid w:val="00BE59BB"/>
    <w:rsid w:val="00BE7A22"/>
    <w:rsid w:val="00BE7CAC"/>
    <w:rsid w:val="00BF020D"/>
    <w:rsid w:val="00BF1015"/>
    <w:rsid w:val="00BF12A0"/>
    <w:rsid w:val="00BF549B"/>
    <w:rsid w:val="00BF6A75"/>
    <w:rsid w:val="00BF7219"/>
    <w:rsid w:val="00C00B82"/>
    <w:rsid w:val="00C01B0D"/>
    <w:rsid w:val="00C03182"/>
    <w:rsid w:val="00C04BA3"/>
    <w:rsid w:val="00C05D31"/>
    <w:rsid w:val="00C05DDA"/>
    <w:rsid w:val="00C06225"/>
    <w:rsid w:val="00C068CF"/>
    <w:rsid w:val="00C06E17"/>
    <w:rsid w:val="00C071F6"/>
    <w:rsid w:val="00C0724E"/>
    <w:rsid w:val="00C0758D"/>
    <w:rsid w:val="00C108BB"/>
    <w:rsid w:val="00C12997"/>
    <w:rsid w:val="00C13B12"/>
    <w:rsid w:val="00C145DA"/>
    <w:rsid w:val="00C14AD6"/>
    <w:rsid w:val="00C14EDF"/>
    <w:rsid w:val="00C15047"/>
    <w:rsid w:val="00C15FD2"/>
    <w:rsid w:val="00C161A9"/>
    <w:rsid w:val="00C1788C"/>
    <w:rsid w:val="00C211BA"/>
    <w:rsid w:val="00C22EB1"/>
    <w:rsid w:val="00C23173"/>
    <w:rsid w:val="00C2416E"/>
    <w:rsid w:val="00C257F7"/>
    <w:rsid w:val="00C26C51"/>
    <w:rsid w:val="00C27134"/>
    <w:rsid w:val="00C30412"/>
    <w:rsid w:val="00C30B37"/>
    <w:rsid w:val="00C30E8E"/>
    <w:rsid w:val="00C32415"/>
    <w:rsid w:val="00C32975"/>
    <w:rsid w:val="00C3375B"/>
    <w:rsid w:val="00C338E7"/>
    <w:rsid w:val="00C33982"/>
    <w:rsid w:val="00C33F08"/>
    <w:rsid w:val="00C344D3"/>
    <w:rsid w:val="00C3599E"/>
    <w:rsid w:val="00C364C9"/>
    <w:rsid w:val="00C37EB7"/>
    <w:rsid w:val="00C409DC"/>
    <w:rsid w:val="00C40ED8"/>
    <w:rsid w:val="00C42348"/>
    <w:rsid w:val="00C423C9"/>
    <w:rsid w:val="00C42C52"/>
    <w:rsid w:val="00C42DFC"/>
    <w:rsid w:val="00C444EF"/>
    <w:rsid w:val="00C458B1"/>
    <w:rsid w:val="00C45D25"/>
    <w:rsid w:val="00C46ABB"/>
    <w:rsid w:val="00C46E21"/>
    <w:rsid w:val="00C474C5"/>
    <w:rsid w:val="00C4788B"/>
    <w:rsid w:val="00C47ABC"/>
    <w:rsid w:val="00C47DEA"/>
    <w:rsid w:val="00C500D2"/>
    <w:rsid w:val="00C50399"/>
    <w:rsid w:val="00C50CC4"/>
    <w:rsid w:val="00C51C37"/>
    <w:rsid w:val="00C525EC"/>
    <w:rsid w:val="00C54178"/>
    <w:rsid w:val="00C545AA"/>
    <w:rsid w:val="00C5467A"/>
    <w:rsid w:val="00C54BEA"/>
    <w:rsid w:val="00C54E20"/>
    <w:rsid w:val="00C5592E"/>
    <w:rsid w:val="00C567A2"/>
    <w:rsid w:val="00C569B6"/>
    <w:rsid w:val="00C56B4B"/>
    <w:rsid w:val="00C603EE"/>
    <w:rsid w:val="00C61CE7"/>
    <w:rsid w:val="00C6260F"/>
    <w:rsid w:val="00C626B9"/>
    <w:rsid w:val="00C63134"/>
    <w:rsid w:val="00C64883"/>
    <w:rsid w:val="00C64E84"/>
    <w:rsid w:val="00C64EEA"/>
    <w:rsid w:val="00C655D2"/>
    <w:rsid w:val="00C655F3"/>
    <w:rsid w:val="00C66AEA"/>
    <w:rsid w:val="00C66F13"/>
    <w:rsid w:val="00C67D68"/>
    <w:rsid w:val="00C71166"/>
    <w:rsid w:val="00C7129F"/>
    <w:rsid w:val="00C71FFF"/>
    <w:rsid w:val="00C7248D"/>
    <w:rsid w:val="00C72873"/>
    <w:rsid w:val="00C7315E"/>
    <w:rsid w:val="00C73AC6"/>
    <w:rsid w:val="00C74328"/>
    <w:rsid w:val="00C76119"/>
    <w:rsid w:val="00C76404"/>
    <w:rsid w:val="00C773F5"/>
    <w:rsid w:val="00C77C47"/>
    <w:rsid w:val="00C80548"/>
    <w:rsid w:val="00C8246E"/>
    <w:rsid w:val="00C83EDA"/>
    <w:rsid w:val="00C87417"/>
    <w:rsid w:val="00C87CB1"/>
    <w:rsid w:val="00C9009D"/>
    <w:rsid w:val="00C91291"/>
    <w:rsid w:val="00C912A4"/>
    <w:rsid w:val="00C91851"/>
    <w:rsid w:val="00C926BA"/>
    <w:rsid w:val="00C936AA"/>
    <w:rsid w:val="00C9496F"/>
    <w:rsid w:val="00C94B41"/>
    <w:rsid w:val="00C95E1F"/>
    <w:rsid w:val="00C96305"/>
    <w:rsid w:val="00CA0A76"/>
    <w:rsid w:val="00CA11EE"/>
    <w:rsid w:val="00CA12D5"/>
    <w:rsid w:val="00CA1581"/>
    <w:rsid w:val="00CA1EE3"/>
    <w:rsid w:val="00CA2263"/>
    <w:rsid w:val="00CA3936"/>
    <w:rsid w:val="00CA3F71"/>
    <w:rsid w:val="00CA6F40"/>
    <w:rsid w:val="00CA73DE"/>
    <w:rsid w:val="00CA7607"/>
    <w:rsid w:val="00CA76F5"/>
    <w:rsid w:val="00CB02DB"/>
    <w:rsid w:val="00CB14D5"/>
    <w:rsid w:val="00CB194C"/>
    <w:rsid w:val="00CB27EB"/>
    <w:rsid w:val="00CB3DF4"/>
    <w:rsid w:val="00CB5FBE"/>
    <w:rsid w:val="00CB66BF"/>
    <w:rsid w:val="00CB6899"/>
    <w:rsid w:val="00CC0E2F"/>
    <w:rsid w:val="00CC165D"/>
    <w:rsid w:val="00CC22AB"/>
    <w:rsid w:val="00CC2505"/>
    <w:rsid w:val="00CC2546"/>
    <w:rsid w:val="00CC36B6"/>
    <w:rsid w:val="00CC41A6"/>
    <w:rsid w:val="00CC44CA"/>
    <w:rsid w:val="00CC580F"/>
    <w:rsid w:val="00CC751C"/>
    <w:rsid w:val="00CC7892"/>
    <w:rsid w:val="00CD0B22"/>
    <w:rsid w:val="00CD1C18"/>
    <w:rsid w:val="00CD2E1F"/>
    <w:rsid w:val="00CD368F"/>
    <w:rsid w:val="00CD3BC4"/>
    <w:rsid w:val="00CD488F"/>
    <w:rsid w:val="00CD4BC3"/>
    <w:rsid w:val="00CD5190"/>
    <w:rsid w:val="00CD5377"/>
    <w:rsid w:val="00CD5B8B"/>
    <w:rsid w:val="00CD5CAC"/>
    <w:rsid w:val="00CD6326"/>
    <w:rsid w:val="00CD63CD"/>
    <w:rsid w:val="00CD71D7"/>
    <w:rsid w:val="00CD7331"/>
    <w:rsid w:val="00CD7496"/>
    <w:rsid w:val="00CD7A4E"/>
    <w:rsid w:val="00CD7C01"/>
    <w:rsid w:val="00CE0B62"/>
    <w:rsid w:val="00CE159C"/>
    <w:rsid w:val="00CE1F66"/>
    <w:rsid w:val="00CE2440"/>
    <w:rsid w:val="00CE37CB"/>
    <w:rsid w:val="00CE522F"/>
    <w:rsid w:val="00CE76EC"/>
    <w:rsid w:val="00CE79DC"/>
    <w:rsid w:val="00CE7DB0"/>
    <w:rsid w:val="00CF0B4B"/>
    <w:rsid w:val="00CF1C50"/>
    <w:rsid w:val="00CF26A7"/>
    <w:rsid w:val="00CF2A52"/>
    <w:rsid w:val="00CF315F"/>
    <w:rsid w:val="00CF4C31"/>
    <w:rsid w:val="00CF4E3C"/>
    <w:rsid w:val="00CF5563"/>
    <w:rsid w:val="00CF5C02"/>
    <w:rsid w:val="00CF6A97"/>
    <w:rsid w:val="00CF775E"/>
    <w:rsid w:val="00D012CE"/>
    <w:rsid w:val="00D013EC"/>
    <w:rsid w:val="00D01CB1"/>
    <w:rsid w:val="00D04FAE"/>
    <w:rsid w:val="00D05A81"/>
    <w:rsid w:val="00D07554"/>
    <w:rsid w:val="00D078E4"/>
    <w:rsid w:val="00D07A97"/>
    <w:rsid w:val="00D10BEB"/>
    <w:rsid w:val="00D119BC"/>
    <w:rsid w:val="00D11B10"/>
    <w:rsid w:val="00D1206E"/>
    <w:rsid w:val="00D13E3E"/>
    <w:rsid w:val="00D142D1"/>
    <w:rsid w:val="00D14B2E"/>
    <w:rsid w:val="00D15550"/>
    <w:rsid w:val="00D15BE9"/>
    <w:rsid w:val="00D15CE1"/>
    <w:rsid w:val="00D16D00"/>
    <w:rsid w:val="00D208CC"/>
    <w:rsid w:val="00D22323"/>
    <w:rsid w:val="00D23751"/>
    <w:rsid w:val="00D237D4"/>
    <w:rsid w:val="00D23923"/>
    <w:rsid w:val="00D23E9A"/>
    <w:rsid w:val="00D25830"/>
    <w:rsid w:val="00D25968"/>
    <w:rsid w:val="00D26C7A"/>
    <w:rsid w:val="00D26C92"/>
    <w:rsid w:val="00D277EA"/>
    <w:rsid w:val="00D302B9"/>
    <w:rsid w:val="00D31F59"/>
    <w:rsid w:val="00D32188"/>
    <w:rsid w:val="00D330A5"/>
    <w:rsid w:val="00D34C48"/>
    <w:rsid w:val="00D35DBA"/>
    <w:rsid w:val="00D36674"/>
    <w:rsid w:val="00D37174"/>
    <w:rsid w:val="00D37D15"/>
    <w:rsid w:val="00D409C0"/>
    <w:rsid w:val="00D40A05"/>
    <w:rsid w:val="00D43896"/>
    <w:rsid w:val="00D448C9"/>
    <w:rsid w:val="00D453EC"/>
    <w:rsid w:val="00D45909"/>
    <w:rsid w:val="00D46663"/>
    <w:rsid w:val="00D46C3A"/>
    <w:rsid w:val="00D46FFA"/>
    <w:rsid w:val="00D47640"/>
    <w:rsid w:val="00D47679"/>
    <w:rsid w:val="00D501F7"/>
    <w:rsid w:val="00D50D02"/>
    <w:rsid w:val="00D534DB"/>
    <w:rsid w:val="00D5386D"/>
    <w:rsid w:val="00D54213"/>
    <w:rsid w:val="00D54C93"/>
    <w:rsid w:val="00D55392"/>
    <w:rsid w:val="00D55958"/>
    <w:rsid w:val="00D570B9"/>
    <w:rsid w:val="00D61A20"/>
    <w:rsid w:val="00D61DA2"/>
    <w:rsid w:val="00D6366C"/>
    <w:rsid w:val="00D64169"/>
    <w:rsid w:val="00D647C2"/>
    <w:rsid w:val="00D64AB6"/>
    <w:rsid w:val="00D64E48"/>
    <w:rsid w:val="00D6610C"/>
    <w:rsid w:val="00D666C8"/>
    <w:rsid w:val="00D713F9"/>
    <w:rsid w:val="00D7294E"/>
    <w:rsid w:val="00D72D08"/>
    <w:rsid w:val="00D73382"/>
    <w:rsid w:val="00D736B0"/>
    <w:rsid w:val="00D73EAA"/>
    <w:rsid w:val="00D73FAF"/>
    <w:rsid w:val="00D757A9"/>
    <w:rsid w:val="00D77F74"/>
    <w:rsid w:val="00D801CF"/>
    <w:rsid w:val="00D80240"/>
    <w:rsid w:val="00D8050D"/>
    <w:rsid w:val="00D807D2"/>
    <w:rsid w:val="00D81EB7"/>
    <w:rsid w:val="00D83E24"/>
    <w:rsid w:val="00D84258"/>
    <w:rsid w:val="00D8492F"/>
    <w:rsid w:val="00D84AF0"/>
    <w:rsid w:val="00D85555"/>
    <w:rsid w:val="00D87BA3"/>
    <w:rsid w:val="00D87BEC"/>
    <w:rsid w:val="00D87E28"/>
    <w:rsid w:val="00D90085"/>
    <w:rsid w:val="00D90DB3"/>
    <w:rsid w:val="00D91276"/>
    <w:rsid w:val="00D9207F"/>
    <w:rsid w:val="00D92485"/>
    <w:rsid w:val="00D936A3"/>
    <w:rsid w:val="00D945D9"/>
    <w:rsid w:val="00D94D45"/>
    <w:rsid w:val="00D95693"/>
    <w:rsid w:val="00D96ED7"/>
    <w:rsid w:val="00D9712D"/>
    <w:rsid w:val="00DA0D23"/>
    <w:rsid w:val="00DA0D63"/>
    <w:rsid w:val="00DA22CD"/>
    <w:rsid w:val="00DA23D3"/>
    <w:rsid w:val="00DA41A9"/>
    <w:rsid w:val="00DA5D43"/>
    <w:rsid w:val="00DA6424"/>
    <w:rsid w:val="00DB01AE"/>
    <w:rsid w:val="00DB0B07"/>
    <w:rsid w:val="00DB1474"/>
    <w:rsid w:val="00DB1B44"/>
    <w:rsid w:val="00DB27EB"/>
    <w:rsid w:val="00DB30BB"/>
    <w:rsid w:val="00DB45ED"/>
    <w:rsid w:val="00DB4606"/>
    <w:rsid w:val="00DB5145"/>
    <w:rsid w:val="00DB5FA5"/>
    <w:rsid w:val="00DB638B"/>
    <w:rsid w:val="00DB7629"/>
    <w:rsid w:val="00DC0529"/>
    <w:rsid w:val="00DC1F8E"/>
    <w:rsid w:val="00DC2348"/>
    <w:rsid w:val="00DC24C6"/>
    <w:rsid w:val="00DC25DE"/>
    <w:rsid w:val="00DC27A6"/>
    <w:rsid w:val="00DC4922"/>
    <w:rsid w:val="00DC49D2"/>
    <w:rsid w:val="00DC6828"/>
    <w:rsid w:val="00DC6D9D"/>
    <w:rsid w:val="00DD0E5C"/>
    <w:rsid w:val="00DD2623"/>
    <w:rsid w:val="00DD4204"/>
    <w:rsid w:val="00DD4717"/>
    <w:rsid w:val="00DD4D07"/>
    <w:rsid w:val="00DD5676"/>
    <w:rsid w:val="00DD6252"/>
    <w:rsid w:val="00DD7724"/>
    <w:rsid w:val="00DD7BAF"/>
    <w:rsid w:val="00DE07DA"/>
    <w:rsid w:val="00DE2ECD"/>
    <w:rsid w:val="00DE3452"/>
    <w:rsid w:val="00DE3665"/>
    <w:rsid w:val="00DE3E13"/>
    <w:rsid w:val="00DE4611"/>
    <w:rsid w:val="00DE47CC"/>
    <w:rsid w:val="00DE5775"/>
    <w:rsid w:val="00DE5D91"/>
    <w:rsid w:val="00DE7334"/>
    <w:rsid w:val="00DE739D"/>
    <w:rsid w:val="00DE73E0"/>
    <w:rsid w:val="00DF035D"/>
    <w:rsid w:val="00DF0E6C"/>
    <w:rsid w:val="00DF1A1B"/>
    <w:rsid w:val="00DF249C"/>
    <w:rsid w:val="00DF2596"/>
    <w:rsid w:val="00DF2C98"/>
    <w:rsid w:val="00DF4762"/>
    <w:rsid w:val="00DF58A6"/>
    <w:rsid w:val="00DF6FB6"/>
    <w:rsid w:val="00DF7402"/>
    <w:rsid w:val="00E0027A"/>
    <w:rsid w:val="00E00A64"/>
    <w:rsid w:val="00E01ADF"/>
    <w:rsid w:val="00E01ED8"/>
    <w:rsid w:val="00E02142"/>
    <w:rsid w:val="00E0241C"/>
    <w:rsid w:val="00E033DA"/>
    <w:rsid w:val="00E04A20"/>
    <w:rsid w:val="00E04E8C"/>
    <w:rsid w:val="00E053ED"/>
    <w:rsid w:val="00E06476"/>
    <w:rsid w:val="00E1062C"/>
    <w:rsid w:val="00E1152F"/>
    <w:rsid w:val="00E11983"/>
    <w:rsid w:val="00E12464"/>
    <w:rsid w:val="00E12ECE"/>
    <w:rsid w:val="00E14CA5"/>
    <w:rsid w:val="00E1584A"/>
    <w:rsid w:val="00E17B9D"/>
    <w:rsid w:val="00E20576"/>
    <w:rsid w:val="00E207B8"/>
    <w:rsid w:val="00E2090F"/>
    <w:rsid w:val="00E20F07"/>
    <w:rsid w:val="00E2109A"/>
    <w:rsid w:val="00E219B8"/>
    <w:rsid w:val="00E22919"/>
    <w:rsid w:val="00E22940"/>
    <w:rsid w:val="00E25068"/>
    <w:rsid w:val="00E25C04"/>
    <w:rsid w:val="00E25CC2"/>
    <w:rsid w:val="00E26BCC"/>
    <w:rsid w:val="00E27DD9"/>
    <w:rsid w:val="00E3036F"/>
    <w:rsid w:val="00E35C06"/>
    <w:rsid w:val="00E35F85"/>
    <w:rsid w:val="00E368CC"/>
    <w:rsid w:val="00E36E0F"/>
    <w:rsid w:val="00E37A1D"/>
    <w:rsid w:val="00E37CEE"/>
    <w:rsid w:val="00E4243B"/>
    <w:rsid w:val="00E42905"/>
    <w:rsid w:val="00E42D71"/>
    <w:rsid w:val="00E43DCB"/>
    <w:rsid w:val="00E44AD7"/>
    <w:rsid w:val="00E45BF1"/>
    <w:rsid w:val="00E47415"/>
    <w:rsid w:val="00E47F9E"/>
    <w:rsid w:val="00E50743"/>
    <w:rsid w:val="00E50EF4"/>
    <w:rsid w:val="00E50F7C"/>
    <w:rsid w:val="00E51B61"/>
    <w:rsid w:val="00E51BE4"/>
    <w:rsid w:val="00E51D2C"/>
    <w:rsid w:val="00E52165"/>
    <w:rsid w:val="00E53055"/>
    <w:rsid w:val="00E537D0"/>
    <w:rsid w:val="00E56575"/>
    <w:rsid w:val="00E5660C"/>
    <w:rsid w:val="00E569DC"/>
    <w:rsid w:val="00E56F02"/>
    <w:rsid w:val="00E575E8"/>
    <w:rsid w:val="00E5786B"/>
    <w:rsid w:val="00E57A07"/>
    <w:rsid w:val="00E57C3C"/>
    <w:rsid w:val="00E57F04"/>
    <w:rsid w:val="00E57F2B"/>
    <w:rsid w:val="00E6014C"/>
    <w:rsid w:val="00E60998"/>
    <w:rsid w:val="00E60AEC"/>
    <w:rsid w:val="00E6166E"/>
    <w:rsid w:val="00E61A66"/>
    <w:rsid w:val="00E61BE3"/>
    <w:rsid w:val="00E61D17"/>
    <w:rsid w:val="00E625F2"/>
    <w:rsid w:val="00E6546C"/>
    <w:rsid w:val="00E668AE"/>
    <w:rsid w:val="00E67263"/>
    <w:rsid w:val="00E70233"/>
    <w:rsid w:val="00E70740"/>
    <w:rsid w:val="00E7110F"/>
    <w:rsid w:val="00E714B6"/>
    <w:rsid w:val="00E73504"/>
    <w:rsid w:val="00E735C2"/>
    <w:rsid w:val="00E739C8"/>
    <w:rsid w:val="00E73F76"/>
    <w:rsid w:val="00E74310"/>
    <w:rsid w:val="00E74684"/>
    <w:rsid w:val="00E767BF"/>
    <w:rsid w:val="00E76DD2"/>
    <w:rsid w:val="00E77ABA"/>
    <w:rsid w:val="00E77F72"/>
    <w:rsid w:val="00E8093B"/>
    <w:rsid w:val="00E80D0D"/>
    <w:rsid w:val="00E81102"/>
    <w:rsid w:val="00E812E7"/>
    <w:rsid w:val="00E84855"/>
    <w:rsid w:val="00E87C60"/>
    <w:rsid w:val="00E901DB"/>
    <w:rsid w:val="00E90AED"/>
    <w:rsid w:val="00E91914"/>
    <w:rsid w:val="00E92256"/>
    <w:rsid w:val="00E92824"/>
    <w:rsid w:val="00E928D1"/>
    <w:rsid w:val="00E932A2"/>
    <w:rsid w:val="00E933C4"/>
    <w:rsid w:val="00E94407"/>
    <w:rsid w:val="00E944B3"/>
    <w:rsid w:val="00E9546B"/>
    <w:rsid w:val="00E95724"/>
    <w:rsid w:val="00E96359"/>
    <w:rsid w:val="00E9645B"/>
    <w:rsid w:val="00E9735E"/>
    <w:rsid w:val="00EA1357"/>
    <w:rsid w:val="00EA2AD8"/>
    <w:rsid w:val="00EA2E38"/>
    <w:rsid w:val="00EA331D"/>
    <w:rsid w:val="00EA4CFE"/>
    <w:rsid w:val="00EA6117"/>
    <w:rsid w:val="00EA6186"/>
    <w:rsid w:val="00EA6C0F"/>
    <w:rsid w:val="00EA7503"/>
    <w:rsid w:val="00EA750F"/>
    <w:rsid w:val="00EA7729"/>
    <w:rsid w:val="00EA7E1B"/>
    <w:rsid w:val="00EB0752"/>
    <w:rsid w:val="00EB209E"/>
    <w:rsid w:val="00EB39B6"/>
    <w:rsid w:val="00EB47C3"/>
    <w:rsid w:val="00EB4AF3"/>
    <w:rsid w:val="00EB4C1A"/>
    <w:rsid w:val="00EB5F68"/>
    <w:rsid w:val="00EB60DF"/>
    <w:rsid w:val="00EC0A79"/>
    <w:rsid w:val="00EC1337"/>
    <w:rsid w:val="00EC1B04"/>
    <w:rsid w:val="00EC29A3"/>
    <w:rsid w:val="00EC376B"/>
    <w:rsid w:val="00EC430F"/>
    <w:rsid w:val="00EC4FA1"/>
    <w:rsid w:val="00EC68AB"/>
    <w:rsid w:val="00EC6E38"/>
    <w:rsid w:val="00ED029D"/>
    <w:rsid w:val="00ED28CC"/>
    <w:rsid w:val="00ED307E"/>
    <w:rsid w:val="00ED3AC0"/>
    <w:rsid w:val="00ED6186"/>
    <w:rsid w:val="00ED630C"/>
    <w:rsid w:val="00ED717E"/>
    <w:rsid w:val="00ED7DCA"/>
    <w:rsid w:val="00EE0D9E"/>
    <w:rsid w:val="00EE1A7D"/>
    <w:rsid w:val="00EE1ADD"/>
    <w:rsid w:val="00EE1C02"/>
    <w:rsid w:val="00EE234C"/>
    <w:rsid w:val="00EE283F"/>
    <w:rsid w:val="00EE2FA9"/>
    <w:rsid w:val="00EE3346"/>
    <w:rsid w:val="00EE3C98"/>
    <w:rsid w:val="00EE3DC0"/>
    <w:rsid w:val="00EE4853"/>
    <w:rsid w:val="00EE49DA"/>
    <w:rsid w:val="00EE751A"/>
    <w:rsid w:val="00EE7DC5"/>
    <w:rsid w:val="00EF0482"/>
    <w:rsid w:val="00EF0D0E"/>
    <w:rsid w:val="00EF1D35"/>
    <w:rsid w:val="00EF2CB9"/>
    <w:rsid w:val="00EF32F3"/>
    <w:rsid w:val="00EF42E2"/>
    <w:rsid w:val="00EF77A7"/>
    <w:rsid w:val="00EF7DAB"/>
    <w:rsid w:val="00F01CD9"/>
    <w:rsid w:val="00F02CFE"/>
    <w:rsid w:val="00F0484A"/>
    <w:rsid w:val="00F05299"/>
    <w:rsid w:val="00F0730D"/>
    <w:rsid w:val="00F0731A"/>
    <w:rsid w:val="00F07C8D"/>
    <w:rsid w:val="00F101B3"/>
    <w:rsid w:val="00F10DB8"/>
    <w:rsid w:val="00F1102A"/>
    <w:rsid w:val="00F1168A"/>
    <w:rsid w:val="00F13BF2"/>
    <w:rsid w:val="00F1483D"/>
    <w:rsid w:val="00F15645"/>
    <w:rsid w:val="00F167FD"/>
    <w:rsid w:val="00F17B11"/>
    <w:rsid w:val="00F17F17"/>
    <w:rsid w:val="00F204E6"/>
    <w:rsid w:val="00F21118"/>
    <w:rsid w:val="00F21356"/>
    <w:rsid w:val="00F230E8"/>
    <w:rsid w:val="00F23187"/>
    <w:rsid w:val="00F23BBC"/>
    <w:rsid w:val="00F252B8"/>
    <w:rsid w:val="00F25DEB"/>
    <w:rsid w:val="00F26EBA"/>
    <w:rsid w:val="00F273E8"/>
    <w:rsid w:val="00F3038C"/>
    <w:rsid w:val="00F30CD9"/>
    <w:rsid w:val="00F31E1B"/>
    <w:rsid w:val="00F31ECE"/>
    <w:rsid w:val="00F3234D"/>
    <w:rsid w:val="00F328D5"/>
    <w:rsid w:val="00F32A46"/>
    <w:rsid w:val="00F3313F"/>
    <w:rsid w:val="00F3315E"/>
    <w:rsid w:val="00F34B15"/>
    <w:rsid w:val="00F34E0B"/>
    <w:rsid w:val="00F35160"/>
    <w:rsid w:val="00F36254"/>
    <w:rsid w:val="00F37113"/>
    <w:rsid w:val="00F37C7A"/>
    <w:rsid w:val="00F40BE3"/>
    <w:rsid w:val="00F40F83"/>
    <w:rsid w:val="00F41256"/>
    <w:rsid w:val="00F42937"/>
    <w:rsid w:val="00F42B8F"/>
    <w:rsid w:val="00F4446F"/>
    <w:rsid w:val="00F45436"/>
    <w:rsid w:val="00F45D85"/>
    <w:rsid w:val="00F463A4"/>
    <w:rsid w:val="00F46DE8"/>
    <w:rsid w:val="00F475CF"/>
    <w:rsid w:val="00F500FC"/>
    <w:rsid w:val="00F51549"/>
    <w:rsid w:val="00F51F1A"/>
    <w:rsid w:val="00F522B8"/>
    <w:rsid w:val="00F533B9"/>
    <w:rsid w:val="00F53625"/>
    <w:rsid w:val="00F55F4C"/>
    <w:rsid w:val="00F56969"/>
    <w:rsid w:val="00F56D70"/>
    <w:rsid w:val="00F56F8E"/>
    <w:rsid w:val="00F62177"/>
    <w:rsid w:val="00F621D5"/>
    <w:rsid w:val="00F6351A"/>
    <w:rsid w:val="00F64AAA"/>
    <w:rsid w:val="00F6618A"/>
    <w:rsid w:val="00F71192"/>
    <w:rsid w:val="00F711A3"/>
    <w:rsid w:val="00F72BCE"/>
    <w:rsid w:val="00F73021"/>
    <w:rsid w:val="00F7346F"/>
    <w:rsid w:val="00F735A8"/>
    <w:rsid w:val="00F736E5"/>
    <w:rsid w:val="00F74542"/>
    <w:rsid w:val="00F745AB"/>
    <w:rsid w:val="00F7489B"/>
    <w:rsid w:val="00F76339"/>
    <w:rsid w:val="00F80E55"/>
    <w:rsid w:val="00F81F98"/>
    <w:rsid w:val="00F833DB"/>
    <w:rsid w:val="00F83FBB"/>
    <w:rsid w:val="00F84120"/>
    <w:rsid w:val="00F84299"/>
    <w:rsid w:val="00F8452E"/>
    <w:rsid w:val="00F84699"/>
    <w:rsid w:val="00F84B60"/>
    <w:rsid w:val="00F84C8F"/>
    <w:rsid w:val="00F8557C"/>
    <w:rsid w:val="00F85BE3"/>
    <w:rsid w:val="00F85EB8"/>
    <w:rsid w:val="00F87A9A"/>
    <w:rsid w:val="00F901EB"/>
    <w:rsid w:val="00F958EA"/>
    <w:rsid w:val="00F96F02"/>
    <w:rsid w:val="00F97047"/>
    <w:rsid w:val="00F97288"/>
    <w:rsid w:val="00F97754"/>
    <w:rsid w:val="00F97A8D"/>
    <w:rsid w:val="00F97FAE"/>
    <w:rsid w:val="00FA00DC"/>
    <w:rsid w:val="00FA082B"/>
    <w:rsid w:val="00FA0D67"/>
    <w:rsid w:val="00FA10C3"/>
    <w:rsid w:val="00FA1B10"/>
    <w:rsid w:val="00FA1E1E"/>
    <w:rsid w:val="00FA2180"/>
    <w:rsid w:val="00FA3CBC"/>
    <w:rsid w:val="00FA403B"/>
    <w:rsid w:val="00FA4416"/>
    <w:rsid w:val="00FA4B39"/>
    <w:rsid w:val="00FA4D72"/>
    <w:rsid w:val="00FA5CAF"/>
    <w:rsid w:val="00FA625F"/>
    <w:rsid w:val="00FA7B2F"/>
    <w:rsid w:val="00FA7FD4"/>
    <w:rsid w:val="00FB0039"/>
    <w:rsid w:val="00FB00E0"/>
    <w:rsid w:val="00FB37C5"/>
    <w:rsid w:val="00FB3C90"/>
    <w:rsid w:val="00FB5199"/>
    <w:rsid w:val="00FB66FE"/>
    <w:rsid w:val="00FC1EFD"/>
    <w:rsid w:val="00FC2156"/>
    <w:rsid w:val="00FC375D"/>
    <w:rsid w:val="00FC4216"/>
    <w:rsid w:val="00FC4466"/>
    <w:rsid w:val="00FC4812"/>
    <w:rsid w:val="00FC6A0F"/>
    <w:rsid w:val="00FC7E23"/>
    <w:rsid w:val="00FD0F34"/>
    <w:rsid w:val="00FD10E3"/>
    <w:rsid w:val="00FD2CFE"/>
    <w:rsid w:val="00FD376C"/>
    <w:rsid w:val="00FD3D26"/>
    <w:rsid w:val="00FD4A16"/>
    <w:rsid w:val="00FD7013"/>
    <w:rsid w:val="00FD7F79"/>
    <w:rsid w:val="00FE0450"/>
    <w:rsid w:val="00FE0AC2"/>
    <w:rsid w:val="00FE0D50"/>
    <w:rsid w:val="00FE1307"/>
    <w:rsid w:val="00FE2B9A"/>
    <w:rsid w:val="00FE2D69"/>
    <w:rsid w:val="00FE58DE"/>
    <w:rsid w:val="00FE5FF5"/>
    <w:rsid w:val="00FE5FF6"/>
    <w:rsid w:val="00FE6107"/>
    <w:rsid w:val="00FE6379"/>
    <w:rsid w:val="00FE65C3"/>
    <w:rsid w:val="00FE660C"/>
    <w:rsid w:val="00FE6AE2"/>
    <w:rsid w:val="00FE6E76"/>
    <w:rsid w:val="00FE79E7"/>
    <w:rsid w:val="00FF3476"/>
    <w:rsid w:val="00FF454E"/>
    <w:rsid w:val="00FF523F"/>
    <w:rsid w:val="00FF5C06"/>
    <w:rsid w:val="00FF7155"/>
    <w:rsid w:val="00FF722E"/>
    <w:rsid w:val="00FF7788"/>
    <w:rsid w:val="00FF7E96"/>
    <w:rsid w:val="054418BE"/>
    <w:rsid w:val="070215F0"/>
    <w:rsid w:val="13547805"/>
    <w:rsid w:val="271F4812"/>
    <w:rsid w:val="34FD3456"/>
    <w:rsid w:val="4156725D"/>
    <w:rsid w:val="437E0F62"/>
    <w:rsid w:val="54FF4A43"/>
    <w:rsid w:val="5CEA1663"/>
    <w:rsid w:val="70135EA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9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99" w:semiHidden="0" w:name="Subtitle"/>
    <w:lsdException w:uiPriority="0" w:name="Salutation"/>
    <w:lsdException w:qFormat="1" w:uiPriority="99" w:semiHidden="0" w:name="Date"/>
    <w:lsdException w:qFormat="1" w:unhideWhenUsed="0" w:uiPriority="99" w:semiHidden="0" w:name="Body Text First Indent"/>
    <w:lsdException w:qFormat="1" w:unhideWhenUsed="0" w:uiPriority="99" w:semiHidden="0" w:name="Body Text First Indent 2"/>
    <w:lsdException w:uiPriority="0" w:name="Note Heading"/>
    <w:lsdException w:qFormat="1" w:unhideWhenUsed="0" w:uiPriority="99" w:name="Body Text 2"/>
    <w:lsdException w:qFormat="1" w:unhideWhenUsed="0" w:uiPriority="99"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99" w:semiHidden="0" w:name="HTML Preformatted"/>
    <w:lsdException w:qFormat="1" w:uiPriority="0" w:semiHidden="0" w:name="HTML Sample"/>
    <w:lsdException w:uiPriority="0" w:name="HTML Typewriter"/>
    <w:lsdException w:qFormat="1"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iPriority w:val="0"/>
    <w:pPr>
      <w:adjustRightInd w:val="0"/>
      <w:snapToGrid w:val="0"/>
      <w:spacing w:line="300" w:lineRule="auto"/>
      <w:jc w:val="both"/>
    </w:pPr>
    <w:rPr>
      <w:rFonts w:ascii="Times New Roman" w:hAnsi="Times New Roman" w:eastAsia="方正书宋简体" w:cs="Times New Roman"/>
      <w:sz w:val="21"/>
      <w:szCs w:val="21"/>
      <w:lang w:val="en-US" w:eastAsia="zh-CN" w:bidi="ar-SA"/>
    </w:rPr>
  </w:style>
  <w:style w:type="paragraph" w:styleId="2">
    <w:name w:val="heading 1"/>
    <w:basedOn w:val="1"/>
    <w:next w:val="1"/>
    <w:link w:val="71"/>
    <w:qFormat/>
    <w:uiPriority w:val="0"/>
    <w:pPr>
      <w:outlineLvl w:val="0"/>
    </w:pPr>
  </w:style>
  <w:style w:type="paragraph" w:styleId="3">
    <w:name w:val="heading 2"/>
    <w:basedOn w:val="1"/>
    <w:next w:val="1"/>
    <w:link w:val="72"/>
    <w:qFormat/>
    <w:uiPriority w:val="0"/>
    <w:pPr>
      <w:spacing w:before="100" w:beforeAutospacing="1" w:after="100" w:afterAutospacing="1"/>
      <w:jc w:val="center"/>
      <w:outlineLvl w:val="1"/>
    </w:pPr>
    <w:rPr>
      <w:rFonts w:ascii="黑体" w:eastAsia="黑体"/>
      <w:sz w:val="36"/>
      <w:szCs w:val="36"/>
    </w:rPr>
  </w:style>
  <w:style w:type="paragraph" w:styleId="4">
    <w:name w:val="heading 3"/>
    <w:basedOn w:val="1"/>
    <w:next w:val="1"/>
    <w:link w:val="73"/>
    <w:qFormat/>
    <w:uiPriority w:val="0"/>
    <w:pPr>
      <w:keepNext/>
      <w:keepLines/>
      <w:spacing w:before="100" w:beforeAutospacing="1" w:after="100" w:afterAutospacing="1"/>
      <w:jc w:val="center"/>
      <w:outlineLvl w:val="2"/>
    </w:pPr>
    <w:rPr>
      <w:rFonts w:eastAsia="黑体"/>
      <w:bCs/>
      <w:sz w:val="32"/>
      <w:szCs w:val="32"/>
    </w:rPr>
  </w:style>
  <w:style w:type="paragraph" w:styleId="5">
    <w:name w:val="heading 4"/>
    <w:basedOn w:val="1"/>
    <w:next w:val="1"/>
    <w:link w:val="74"/>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75"/>
    <w:qFormat/>
    <w:uiPriority w:val="0"/>
    <w:pPr>
      <w:keepNext/>
      <w:keepLines/>
      <w:spacing w:before="280" w:after="290" w:line="372" w:lineRule="auto"/>
      <w:outlineLvl w:val="4"/>
    </w:pPr>
    <w:rPr>
      <w:b/>
      <w:bCs/>
      <w:sz w:val="28"/>
      <w:szCs w:val="28"/>
    </w:rPr>
  </w:style>
  <w:style w:type="paragraph" w:styleId="7">
    <w:name w:val="heading 6"/>
    <w:basedOn w:val="1"/>
    <w:next w:val="1"/>
    <w:link w:val="76"/>
    <w:qFormat/>
    <w:uiPriority w:val="0"/>
    <w:pPr>
      <w:keepNext/>
      <w:keepLines/>
      <w:spacing w:before="240" w:after="64" w:line="317" w:lineRule="auto"/>
      <w:outlineLvl w:val="5"/>
    </w:pPr>
    <w:rPr>
      <w:rFonts w:ascii="Arial" w:hAnsi="Arial" w:eastAsia="黑体"/>
      <w:b/>
      <w:bCs/>
      <w:sz w:val="24"/>
    </w:rPr>
  </w:style>
  <w:style w:type="paragraph" w:styleId="8">
    <w:name w:val="heading 7"/>
    <w:basedOn w:val="1"/>
    <w:next w:val="1"/>
    <w:link w:val="115"/>
    <w:qFormat/>
    <w:uiPriority w:val="0"/>
    <w:pPr>
      <w:keepNext/>
      <w:keepLines/>
      <w:spacing w:before="240" w:after="64" w:line="320" w:lineRule="auto"/>
      <w:outlineLvl w:val="6"/>
    </w:pPr>
    <w:rPr>
      <w:b/>
      <w:bCs/>
      <w:sz w:val="24"/>
      <w:szCs w:val="24"/>
    </w:rPr>
  </w:style>
  <w:style w:type="paragraph" w:styleId="9">
    <w:name w:val="heading 8"/>
    <w:basedOn w:val="1"/>
    <w:next w:val="1"/>
    <w:link w:val="116"/>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547"/>
    <w:qFormat/>
    <w:uiPriority w:val="99"/>
    <w:pPr>
      <w:keepNext/>
      <w:keepLines/>
      <w:adjustRightInd/>
      <w:snapToGrid/>
      <w:spacing w:before="240" w:afterLines="30" w:line="317" w:lineRule="auto"/>
      <w:ind w:firstLine="200" w:firstLineChars="200"/>
      <w:jc w:val="left"/>
      <w:outlineLvl w:val="8"/>
    </w:pPr>
    <w:rPr>
      <w:rFonts w:ascii="Cambria" w:hAnsi="Cambria" w:eastAsia="宋体" w:cs="Courier New"/>
      <w:color w:val="000000"/>
      <w:kern w:val="2"/>
      <w:lang w:val="zh-CN"/>
    </w:rPr>
  </w:style>
  <w:style w:type="character" w:default="1" w:styleId="5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widowControl w:val="0"/>
      <w:spacing w:line="240" w:lineRule="auto"/>
      <w:ind w:left="2520" w:leftChars="1200"/>
    </w:pPr>
    <w:rPr>
      <w:rFonts w:ascii="Calibri" w:hAnsi="Calibri"/>
      <w:kern w:val="2"/>
      <w:szCs w:val="22"/>
    </w:rPr>
  </w:style>
  <w:style w:type="paragraph" w:styleId="12">
    <w:name w:val="Document Map"/>
    <w:basedOn w:val="1"/>
    <w:link w:val="79"/>
    <w:qFormat/>
    <w:uiPriority w:val="0"/>
    <w:rPr>
      <w:rFonts w:ascii="宋体"/>
      <w:sz w:val="18"/>
      <w:szCs w:val="18"/>
    </w:rPr>
  </w:style>
  <w:style w:type="paragraph" w:styleId="13">
    <w:name w:val="annotation text"/>
    <w:basedOn w:val="1"/>
    <w:link w:val="170"/>
    <w:qFormat/>
    <w:uiPriority w:val="0"/>
    <w:pPr>
      <w:widowControl w:val="0"/>
      <w:spacing w:line="240" w:lineRule="auto"/>
      <w:jc w:val="left"/>
    </w:pPr>
    <w:rPr>
      <w:kern w:val="2"/>
      <w:sz w:val="24"/>
      <w:szCs w:val="24"/>
    </w:rPr>
  </w:style>
  <w:style w:type="paragraph" w:styleId="14">
    <w:name w:val="Body Text 3"/>
    <w:basedOn w:val="1"/>
    <w:link w:val="548"/>
    <w:semiHidden/>
    <w:qFormat/>
    <w:uiPriority w:val="99"/>
    <w:pPr>
      <w:widowControl w:val="0"/>
      <w:adjustRightInd/>
      <w:snapToGrid/>
      <w:spacing w:after="120" w:line="240" w:lineRule="auto"/>
      <w:ind w:firstLine="200" w:firstLineChars="200"/>
    </w:pPr>
    <w:rPr>
      <w:rFonts w:eastAsia="宋体"/>
      <w:sz w:val="16"/>
      <w:szCs w:val="16"/>
    </w:rPr>
  </w:style>
  <w:style w:type="paragraph" w:styleId="15">
    <w:name w:val="Body Text"/>
    <w:basedOn w:val="1"/>
    <w:link w:val="309"/>
    <w:qFormat/>
    <w:uiPriority w:val="99"/>
    <w:pPr>
      <w:widowControl w:val="0"/>
      <w:spacing w:after="120" w:line="240" w:lineRule="auto"/>
    </w:pPr>
    <w:rPr>
      <w:kern w:val="2"/>
      <w:sz w:val="24"/>
      <w:szCs w:val="24"/>
    </w:rPr>
  </w:style>
  <w:style w:type="paragraph" w:styleId="16">
    <w:name w:val="Body Text Indent"/>
    <w:basedOn w:val="1"/>
    <w:link w:val="549"/>
    <w:qFormat/>
    <w:uiPriority w:val="99"/>
    <w:pPr>
      <w:widowControl w:val="0"/>
      <w:adjustRightInd/>
      <w:snapToGrid/>
      <w:spacing w:after="120" w:line="240" w:lineRule="auto"/>
      <w:ind w:left="420" w:leftChars="200" w:firstLine="200" w:firstLineChars="200"/>
    </w:pPr>
    <w:rPr>
      <w:rFonts w:ascii="Calibri" w:hAnsi="Calibri" w:eastAsia="宋体"/>
      <w:kern w:val="2"/>
      <w:szCs w:val="22"/>
    </w:rPr>
  </w:style>
  <w:style w:type="paragraph" w:styleId="17">
    <w:name w:val="toc 5"/>
    <w:basedOn w:val="1"/>
    <w:next w:val="1"/>
    <w:qFormat/>
    <w:uiPriority w:val="99"/>
    <w:pPr>
      <w:widowControl w:val="0"/>
      <w:spacing w:line="240" w:lineRule="auto"/>
      <w:ind w:left="1680" w:leftChars="800"/>
    </w:pPr>
    <w:rPr>
      <w:rFonts w:ascii="Calibri" w:hAnsi="Calibri"/>
      <w:kern w:val="2"/>
      <w:szCs w:val="22"/>
    </w:rPr>
  </w:style>
  <w:style w:type="paragraph" w:styleId="18">
    <w:name w:val="toc 3"/>
    <w:basedOn w:val="1"/>
    <w:next w:val="1"/>
    <w:qFormat/>
    <w:uiPriority w:val="39"/>
    <w:pPr>
      <w:spacing w:line="360" w:lineRule="auto"/>
      <w:ind w:left="250" w:leftChars="250"/>
    </w:pPr>
    <w:rPr>
      <w:rFonts w:eastAsia="方正仿宋简体"/>
    </w:rPr>
  </w:style>
  <w:style w:type="paragraph" w:styleId="19">
    <w:name w:val="Plain Text"/>
    <w:basedOn w:val="1"/>
    <w:link w:val="175"/>
    <w:qFormat/>
    <w:uiPriority w:val="0"/>
    <w:pPr>
      <w:widowControl w:val="0"/>
      <w:spacing w:line="240" w:lineRule="auto"/>
    </w:pPr>
    <w:rPr>
      <w:rFonts w:ascii="宋体" w:hAnsi="Courier New"/>
      <w:kern w:val="2"/>
    </w:rPr>
  </w:style>
  <w:style w:type="paragraph" w:styleId="20">
    <w:name w:val="toc 8"/>
    <w:basedOn w:val="1"/>
    <w:next w:val="1"/>
    <w:qFormat/>
    <w:uiPriority w:val="99"/>
    <w:pPr>
      <w:widowControl w:val="0"/>
      <w:spacing w:line="240" w:lineRule="auto"/>
      <w:ind w:left="2940" w:leftChars="1400"/>
    </w:pPr>
    <w:rPr>
      <w:rFonts w:ascii="Calibri" w:hAnsi="Calibri"/>
      <w:kern w:val="2"/>
      <w:szCs w:val="22"/>
    </w:rPr>
  </w:style>
  <w:style w:type="paragraph" w:styleId="21">
    <w:name w:val="Date"/>
    <w:basedOn w:val="1"/>
    <w:next w:val="1"/>
    <w:link w:val="550"/>
    <w:unhideWhenUsed/>
    <w:qFormat/>
    <w:uiPriority w:val="99"/>
    <w:pPr>
      <w:widowControl w:val="0"/>
      <w:adjustRightInd/>
      <w:snapToGrid/>
      <w:spacing w:line="240" w:lineRule="auto"/>
      <w:ind w:left="100" w:leftChars="2500"/>
    </w:pPr>
    <w:rPr>
      <w:rFonts w:eastAsia="宋体"/>
      <w:kern w:val="2"/>
      <w:szCs w:val="24"/>
    </w:rPr>
  </w:style>
  <w:style w:type="paragraph" w:styleId="22">
    <w:name w:val="Body Text Indent 2"/>
    <w:basedOn w:val="1"/>
    <w:link w:val="551"/>
    <w:qFormat/>
    <w:uiPriority w:val="99"/>
    <w:pPr>
      <w:widowControl w:val="0"/>
      <w:adjustRightInd/>
      <w:spacing w:line="300" w:lineRule="exact"/>
      <w:ind w:firstLine="480" w:firstLineChars="200"/>
    </w:pPr>
    <w:rPr>
      <w:rFonts w:ascii="Calibri" w:hAnsi="Calibri" w:eastAsia="仿宋_GB2312"/>
      <w:color w:val="000000"/>
      <w:kern w:val="2"/>
      <w:sz w:val="24"/>
      <w:szCs w:val="28"/>
    </w:rPr>
  </w:style>
  <w:style w:type="paragraph" w:styleId="23">
    <w:name w:val="endnote text"/>
    <w:basedOn w:val="1"/>
    <w:link w:val="552"/>
    <w:qFormat/>
    <w:uiPriority w:val="99"/>
    <w:pPr>
      <w:widowControl w:val="0"/>
      <w:adjustRightInd/>
      <w:spacing w:line="240" w:lineRule="auto"/>
      <w:ind w:firstLine="200" w:firstLineChars="200"/>
      <w:jc w:val="left"/>
    </w:pPr>
    <w:rPr>
      <w:rFonts w:ascii="Calibri" w:hAnsi="Calibri" w:eastAsia="宋体"/>
      <w:sz w:val="20"/>
      <w:szCs w:val="20"/>
    </w:rPr>
  </w:style>
  <w:style w:type="paragraph" w:styleId="24">
    <w:name w:val="Balloon Text"/>
    <w:basedOn w:val="1"/>
    <w:link w:val="107"/>
    <w:qFormat/>
    <w:uiPriority w:val="0"/>
    <w:pPr>
      <w:spacing w:line="240" w:lineRule="auto"/>
    </w:pPr>
    <w:rPr>
      <w:sz w:val="18"/>
      <w:szCs w:val="18"/>
    </w:rPr>
  </w:style>
  <w:style w:type="paragraph" w:styleId="25">
    <w:name w:val="footer"/>
    <w:basedOn w:val="1"/>
    <w:link w:val="77"/>
    <w:qFormat/>
    <w:uiPriority w:val="99"/>
    <w:pPr>
      <w:tabs>
        <w:tab w:val="center" w:pos="4153"/>
        <w:tab w:val="right" w:pos="8306"/>
      </w:tabs>
      <w:jc w:val="left"/>
    </w:pPr>
    <w:rPr>
      <w:sz w:val="18"/>
      <w:szCs w:val="18"/>
    </w:rPr>
  </w:style>
  <w:style w:type="paragraph" w:styleId="26">
    <w:name w:val="header"/>
    <w:basedOn w:val="1"/>
    <w:link w:val="80"/>
    <w:qFormat/>
    <w:uiPriority w:val="99"/>
    <w:pPr>
      <w:pBdr>
        <w:bottom w:val="single" w:color="auto" w:sz="6" w:space="1"/>
      </w:pBdr>
      <w:tabs>
        <w:tab w:val="center" w:pos="4153"/>
        <w:tab w:val="right" w:pos="8306"/>
      </w:tabs>
      <w:jc w:val="center"/>
    </w:pPr>
    <w:rPr>
      <w:sz w:val="18"/>
      <w:szCs w:val="18"/>
    </w:rPr>
  </w:style>
  <w:style w:type="paragraph" w:styleId="27">
    <w:name w:val="toc 1"/>
    <w:basedOn w:val="1"/>
    <w:next w:val="1"/>
    <w:qFormat/>
    <w:uiPriority w:val="39"/>
    <w:pPr>
      <w:tabs>
        <w:tab w:val="right" w:leader="middleDot" w:pos="7304"/>
      </w:tabs>
      <w:spacing w:line="360" w:lineRule="auto"/>
    </w:pPr>
    <w:rPr>
      <w:rFonts w:eastAsia="方正黑体简体"/>
      <w:sz w:val="24"/>
    </w:rPr>
  </w:style>
  <w:style w:type="paragraph" w:styleId="28">
    <w:name w:val="toc 4"/>
    <w:basedOn w:val="1"/>
    <w:next w:val="1"/>
    <w:qFormat/>
    <w:uiPriority w:val="39"/>
    <w:pPr>
      <w:widowControl w:val="0"/>
      <w:spacing w:line="360" w:lineRule="auto"/>
      <w:ind w:left="350" w:leftChars="350"/>
    </w:pPr>
    <w:rPr>
      <w:rFonts w:eastAsia="方正楷体简体"/>
      <w:kern w:val="2"/>
      <w:szCs w:val="24"/>
    </w:rPr>
  </w:style>
  <w:style w:type="paragraph" w:styleId="29">
    <w:name w:val="Subtitle"/>
    <w:basedOn w:val="1"/>
    <w:next w:val="1"/>
    <w:link w:val="1141"/>
    <w:qFormat/>
    <w:uiPriority w:val="99"/>
    <w:pPr>
      <w:widowControl w:val="0"/>
      <w:adjustRightInd/>
      <w:snapToGrid/>
      <w:spacing w:before="240" w:after="60" w:line="312" w:lineRule="auto"/>
      <w:jc w:val="center"/>
      <w:outlineLvl w:val="1"/>
    </w:pPr>
    <w:rPr>
      <w:rFonts w:ascii="Cambria" w:hAnsi="Cambria" w:eastAsia="宋体"/>
      <w:b/>
      <w:bCs/>
      <w:kern w:val="28"/>
      <w:sz w:val="32"/>
      <w:szCs w:val="32"/>
    </w:rPr>
  </w:style>
  <w:style w:type="paragraph" w:styleId="30">
    <w:name w:val="footnote text"/>
    <w:basedOn w:val="1"/>
    <w:link w:val="553"/>
    <w:qFormat/>
    <w:uiPriority w:val="99"/>
    <w:pPr>
      <w:widowControl w:val="0"/>
      <w:adjustRightInd/>
      <w:spacing w:line="240" w:lineRule="auto"/>
      <w:ind w:firstLine="200" w:firstLineChars="200"/>
      <w:jc w:val="left"/>
    </w:pPr>
    <w:rPr>
      <w:rFonts w:ascii="Calibri" w:hAnsi="Calibri" w:eastAsia="宋体"/>
      <w:sz w:val="18"/>
      <w:szCs w:val="18"/>
    </w:rPr>
  </w:style>
  <w:style w:type="paragraph" w:styleId="31">
    <w:name w:val="toc 6"/>
    <w:basedOn w:val="1"/>
    <w:next w:val="1"/>
    <w:qFormat/>
    <w:uiPriority w:val="99"/>
    <w:pPr>
      <w:widowControl w:val="0"/>
      <w:spacing w:line="240" w:lineRule="auto"/>
      <w:ind w:left="2100" w:leftChars="1000"/>
    </w:pPr>
    <w:rPr>
      <w:rFonts w:ascii="Calibri" w:hAnsi="Calibri"/>
      <w:kern w:val="2"/>
      <w:szCs w:val="22"/>
    </w:rPr>
  </w:style>
  <w:style w:type="paragraph" w:styleId="32">
    <w:name w:val="Body Text Indent 3"/>
    <w:basedOn w:val="1"/>
    <w:link w:val="554"/>
    <w:qFormat/>
    <w:uiPriority w:val="99"/>
    <w:pPr>
      <w:widowControl w:val="0"/>
      <w:adjustRightInd/>
      <w:snapToGrid/>
      <w:spacing w:after="120" w:line="240" w:lineRule="auto"/>
      <w:ind w:left="420" w:leftChars="200" w:firstLine="200" w:firstLineChars="200"/>
    </w:pPr>
    <w:rPr>
      <w:rFonts w:ascii="Calibri" w:hAnsi="Calibri" w:eastAsia="宋体"/>
      <w:kern w:val="2"/>
      <w:sz w:val="16"/>
      <w:szCs w:val="16"/>
    </w:rPr>
  </w:style>
  <w:style w:type="paragraph" w:styleId="33">
    <w:name w:val="toc 2"/>
    <w:basedOn w:val="1"/>
    <w:next w:val="1"/>
    <w:qFormat/>
    <w:uiPriority w:val="39"/>
    <w:pPr>
      <w:spacing w:line="360" w:lineRule="auto"/>
      <w:ind w:left="150" w:leftChars="150"/>
    </w:pPr>
    <w:rPr>
      <w:rFonts w:eastAsia="方正仿宋简体"/>
      <w:sz w:val="23"/>
    </w:rPr>
  </w:style>
  <w:style w:type="paragraph" w:styleId="34">
    <w:name w:val="toc 9"/>
    <w:basedOn w:val="1"/>
    <w:next w:val="1"/>
    <w:qFormat/>
    <w:uiPriority w:val="99"/>
    <w:pPr>
      <w:widowControl w:val="0"/>
      <w:spacing w:line="240" w:lineRule="auto"/>
      <w:ind w:left="3360" w:leftChars="1600"/>
    </w:pPr>
    <w:rPr>
      <w:rFonts w:ascii="Calibri" w:hAnsi="Calibri"/>
      <w:kern w:val="2"/>
      <w:szCs w:val="22"/>
    </w:rPr>
  </w:style>
  <w:style w:type="paragraph" w:styleId="35">
    <w:name w:val="Body Text 2"/>
    <w:basedOn w:val="1"/>
    <w:link w:val="555"/>
    <w:semiHidden/>
    <w:qFormat/>
    <w:uiPriority w:val="99"/>
    <w:pPr>
      <w:widowControl w:val="0"/>
      <w:adjustRightInd/>
      <w:snapToGrid/>
      <w:spacing w:after="120" w:line="480" w:lineRule="auto"/>
      <w:ind w:firstLine="200" w:firstLineChars="200"/>
    </w:pPr>
    <w:rPr>
      <w:rFonts w:eastAsia="宋体"/>
    </w:rPr>
  </w:style>
  <w:style w:type="paragraph" w:styleId="36">
    <w:name w:val="HTML Preformatted"/>
    <w:basedOn w:val="1"/>
    <w:link w:val="316"/>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w:hAnsi="Arial"/>
      <w:sz w:val="24"/>
      <w:szCs w:val="24"/>
    </w:rPr>
  </w:style>
  <w:style w:type="paragraph" w:styleId="37">
    <w:name w:val="Normal (Web)"/>
    <w:basedOn w:val="1"/>
    <w:qFormat/>
    <w:uiPriority w:val="99"/>
    <w:pPr>
      <w:spacing w:before="100" w:beforeAutospacing="1" w:after="100" w:afterAutospacing="1" w:line="240" w:lineRule="auto"/>
      <w:jc w:val="left"/>
    </w:pPr>
    <w:rPr>
      <w:rFonts w:ascii="宋体" w:hAnsi="宋体" w:cs="宋体"/>
      <w:sz w:val="24"/>
      <w:szCs w:val="24"/>
    </w:rPr>
  </w:style>
  <w:style w:type="paragraph" w:styleId="38">
    <w:name w:val="Title"/>
    <w:basedOn w:val="1"/>
    <w:next w:val="1"/>
    <w:link w:val="556"/>
    <w:qFormat/>
    <w:uiPriority w:val="99"/>
    <w:pPr>
      <w:widowControl w:val="0"/>
      <w:adjustRightInd/>
      <w:snapToGrid/>
      <w:spacing w:beforeLines="50" w:afterLines="50" w:line="240" w:lineRule="auto"/>
      <w:jc w:val="center"/>
      <w:outlineLvl w:val="0"/>
    </w:pPr>
    <w:rPr>
      <w:rFonts w:ascii="Calibri" w:hAnsi="Calibri" w:eastAsia="黑体"/>
      <w:kern w:val="2"/>
      <w:sz w:val="32"/>
      <w:szCs w:val="20"/>
    </w:rPr>
  </w:style>
  <w:style w:type="paragraph" w:styleId="39">
    <w:name w:val="annotation subject"/>
    <w:basedOn w:val="1"/>
    <w:next w:val="25"/>
    <w:link w:val="78"/>
    <w:qFormat/>
    <w:uiPriority w:val="0"/>
    <w:rPr>
      <w:b/>
      <w:bCs/>
    </w:rPr>
  </w:style>
  <w:style w:type="paragraph" w:styleId="40">
    <w:name w:val="Body Text First Indent"/>
    <w:basedOn w:val="15"/>
    <w:link w:val="557"/>
    <w:qFormat/>
    <w:uiPriority w:val="99"/>
    <w:pPr>
      <w:adjustRightInd/>
      <w:snapToGrid/>
      <w:ind w:firstLine="420" w:firstLineChars="100"/>
    </w:pPr>
    <w:rPr>
      <w:rFonts w:ascii="Calibri" w:hAnsi="Calibri" w:eastAsia="宋体"/>
    </w:rPr>
  </w:style>
  <w:style w:type="paragraph" w:styleId="41">
    <w:name w:val="Body Text First Indent 2"/>
    <w:basedOn w:val="16"/>
    <w:link w:val="558"/>
    <w:qFormat/>
    <w:uiPriority w:val="99"/>
    <w:pPr>
      <w:spacing w:after="0" w:line="400" w:lineRule="exact"/>
      <w:ind w:left="720" w:leftChars="0" w:hanging="300" w:hangingChars="300"/>
    </w:pPr>
    <w:rPr>
      <w:rFonts w:ascii="宋体"/>
      <w:sz w:val="24"/>
      <w:szCs w:val="20"/>
    </w:rPr>
  </w:style>
  <w:style w:type="table" w:styleId="43">
    <w:name w:val="Table Grid"/>
    <w:basedOn w:val="42"/>
    <w:qFormat/>
    <w:uiPriority w:val="59"/>
    <w:rPr>
      <w:rFonts w:ascii="Calibri" w:hAnsi="Calibri"/>
      <w:kern w:val="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44">
    <w:name w:val="Light Shading"/>
    <w:basedOn w:val="42"/>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5">
    <w:name w:val="Light Shading Accent 1"/>
    <w:basedOn w:val="42"/>
    <w:qFormat/>
    <w:uiPriority w:val="60"/>
    <w:rPr>
      <w:color w:val="2E75B6" w:themeColor="accent1" w:themeShade="BF"/>
    </w:rPr>
    <w:tblPr>
      <w:tblBorders>
        <w:top w:val="single" w:color="5B9BD5" w:themeColor="accent1" w:sz="8" w:space="0"/>
        <w:bottom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46">
    <w:name w:val="Light Shading Accent 2"/>
    <w:basedOn w:val="42"/>
    <w:qFormat/>
    <w:uiPriority w:val="60"/>
    <w:rPr>
      <w:color w:val="C45911"/>
    </w:rPr>
    <w:tblPr>
      <w:tblBorders>
        <w:top w:val="single" w:color="ED7D31" w:sz="8" w:space="0"/>
        <w:bottom w:val="single" w:color="ED7D3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47">
    <w:name w:val="Light Shading Accent 3"/>
    <w:basedOn w:val="42"/>
    <w:qFormat/>
    <w:uiPriority w:val="60"/>
    <w:rPr>
      <w:color w:val="7C7C7C" w:themeColor="accent3" w:themeShade="BF"/>
    </w:rPr>
    <w:tblPr>
      <w:tblBorders>
        <w:top w:val="single" w:color="A5A5A5" w:themeColor="accent3" w:sz="8" w:space="0"/>
        <w:bottom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8">
    <w:name w:val="Light List Accent 4"/>
    <w:basedOn w:val="42"/>
    <w:qFormat/>
    <w:uiPriority w:val="61"/>
    <w:tblPr>
      <w:tblBorders>
        <w:top w:val="single" w:color="FFC000" w:sz="8" w:space="0"/>
        <w:left w:val="single" w:color="FFC000" w:sz="8" w:space="0"/>
        <w:bottom w:val="single" w:color="FFC000" w:sz="8" w:space="0"/>
        <w:right w:val="single" w:color="FFC000"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49">
    <w:name w:val="Light Grid Accent 2"/>
    <w:basedOn w:val="42"/>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50">
    <w:name w:val="Light Grid Accent 3"/>
    <w:basedOn w:val="42"/>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51">
    <w:name w:val="Light Grid Accent 4"/>
    <w:basedOn w:val="42"/>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
    <w:tblStylePr w:type="firstRow">
      <w:pPr>
        <w:spacing w:before="0" w:after="0" w:line="240" w:lineRule="auto"/>
      </w:pPr>
      <w:rPr>
        <w:rFonts w:ascii="方正兰亭黑简体" w:hAnsi="方正兰亭黑简体" w:eastAsia="方正兰亭黑简体" w:cs="宋体"/>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方正兰亭黑简体" w:hAnsi="方正兰亭黑简体" w:eastAsia="方正兰亭黑简体" w:cs="宋体"/>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方正兰亭黑简体" w:hAnsi="方正兰亭黑简体" w:eastAsia="方正兰亭黑简体" w:cs="宋体"/>
        <w:b/>
        <w:bCs/>
      </w:rPr>
    </w:tblStylePr>
    <w:tblStylePr w:type="lastCol">
      <w:rPr>
        <w:rFonts w:ascii="方正兰亭黑简体" w:hAnsi="方正兰亭黑简体" w:eastAsia="方正兰亭黑简体" w:cs="宋体"/>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52">
    <w:name w:val="Medium Shading 2 Accent 4"/>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53">
    <w:name w:val="Medium Grid 1 Accent 5"/>
    <w:basedOn w:val="42"/>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CellMar>
        <w:top w:w="0" w:type="dxa"/>
        <w:left w:w="108" w:type="dxa"/>
        <w:bottom w:w="0" w:type="dxa"/>
        <w:right w:w="108" w:type="dxa"/>
      </w:tblCellMar>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54">
    <w:name w:val="Medium Grid 2"/>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55">
    <w:name w:val="Medium Grid 2 Accent 4"/>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character" w:styleId="57">
    <w:name w:val="Strong"/>
    <w:basedOn w:val="56"/>
    <w:qFormat/>
    <w:uiPriority w:val="22"/>
    <w:rPr>
      <w:b/>
    </w:rPr>
  </w:style>
  <w:style w:type="character" w:styleId="58">
    <w:name w:val="endnote reference"/>
    <w:qFormat/>
    <w:uiPriority w:val="99"/>
    <w:rPr>
      <w:rFonts w:cs="Times New Roman"/>
      <w:vertAlign w:val="superscript"/>
    </w:rPr>
  </w:style>
  <w:style w:type="character" w:styleId="59">
    <w:name w:val="page number"/>
    <w:basedOn w:val="56"/>
    <w:qFormat/>
    <w:uiPriority w:val="0"/>
  </w:style>
  <w:style w:type="character" w:styleId="60">
    <w:name w:val="FollowedHyperlink"/>
    <w:basedOn w:val="56"/>
    <w:qFormat/>
    <w:uiPriority w:val="99"/>
    <w:rPr>
      <w:color w:val="954F72" w:themeColor="followedHyperlink"/>
      <w:u w:val="single"/>
      <w14:textFill>
        <w14:solidFill>
          <w14:schemeClr w14:val="folHlink"/>
        </w14:solidFill>
      </w14:textFill>
    </w:rPr>
  </w:style>
  <w:style w:type="character" w:styleId="61">
    <w:name w:val="Emphasis"/>
    <w:basedOn w:val="56"/>
    <w:qFormat/>
    <w:uiPriority w:val="20"/>
    <w:rPr>
      <w:color w:val="CC0000"/>
    </w:rPr>
  </w:style>
  <w:style w:type="character" w:styleId="62">
    <w:name w:val="HTML Definition"/>
    <w:basedOn w:val="56"/>
    <w:unhideWhenUsed/>
    <w:qFormat/>
    <w:uiPriority w:val="0"/>
  </w:style>
  <w:style w:type="character" w:styleId="63">
    <w:name w:val="HTML Variable"/>
    <w:basedOn w:val="56"/>
    <w:unhideWhenUsed/>
    <w:qFormat/>
    <w:uiPriority w:val="0"/>
  </w:style>
  <w:style w:type="character" w:styleId="64">
    <w:name w:val="Hyperlink"/>
    <w:basedOn w:val="56"/>
    <w:qFormat/>
    <w:uiPriority w:val="99"/>
    <w:rPr>
      <w:color w:val="0000FF"/>
      <w:u w:val="single"/>
    </w:rPr>
  </w:style>
  <w:style w:type="character" w:styleId="65">
    <w:name w:val="HTML Code"/>
    <w:unhideWhenUsed/>
    <w:qFormat/>
    <w:uiPriority w:val="0"/>
    <w:rPr>
      <w:rFonts w:ascii="Courier New" w:hAnsi="Courier New" w:eastAsia="Courier New" w:cs="Courier New"/>
      <w:sz w:val="20"/>
    </w:rPr>
  </w:style>
  <w:style w:type="character" w:styleId="66">
    <w:name w:val="annotation reference"/>
    <w:basedOn w:val="56"/>
    <w:qFormat/>
    <w:uiPriority w:val="0"/>
    <w:rPr>
      <w:sz w:val="21"/>
    </w:rPr>
  </w:style>
  <w:style w:type="character" w:styleId="67">
    <w:name w:val="HTML Cite"/>
    <w:unhideWhenUsed/>
    <w:qFormat/>
    <w:uiPriority w:val="0"/>
    <w:rPr>
      <w:color w:val="008000"/>
    </w:rPr>
  </w:style>
  <w:style w:type="character" w:styleId="68">
    <w:name w:val="footnote reference"/>
    <w:qFormat/>
    <w:uiPriority w:val="0"/>
    <w:rPr>
      <w:rFonts w:cs="Times New Roman"/>
      <w:vertAlign w:val="superscript"/>
    </w:rPr>
  </w:style>
  <w:style w:type="character" w:styleId="69">
    <w:name w:val="HTML Keyboard"/>
    <w:unhideWhenUsed/>
    <w:qFormat/>
    <w:uiPriority w:val="0"/>
    <w:rPr>
      <w:rFonts w:ascii="Courier New" w:hAnsi="Courier New" w:eastAsia="Courier New" w:cs="Courier New"/>
      <w:color w:val="0163AF"/>
      <w:sz w:val="18"/>
      <w:szCs w:val="18"/>
    </w:rPr>
  </w:style>
  <w:style w:type="character" w:styleId="70">
    <w:name w:val="HTML Sample"/>
    <w:unhideWhenUsed/>
    <w:qFormat/>
    <w:uiPriority w:val="0"/>
    <w:rPr>
      <w:rFonts w:ascii="Courier New" w:hAnsi="Courier New" w:eastAsia="Courier New" w:cs="Courier New"/>
    </w:rPr>
  </w:style>
  <w:style w:type="character" w:customStyle="1" w:styleId="71">
    <w:name w:val="标题 1 Char"/>
    <w:link w:val="2"/>
    <w:qFormat/>
    <w:uiPriority w:val="0"/>
  </w:style>
  <w:style w:type="character" w:customStyle="1" w:styleId="72">
    <w:name w:val="标题 2 Char"/>
    <w:link w:val="3"/>
    <w:qFormat/>
    <w:uiPriority w:val="0"/>
    <w:rPr>
      <w:rFonts w:ascii="黑体" w:eastAsia="黑体"/>
      <w:sz w:val="36"/>
      <w:szCs w:val="36"/>
    </w:rPr>
  </w:style>
  <w:style w:type="character" w:customStyle="1" w:styleId="73">
    <w:name w:val="标题 3 Char"/>
    <w:link w:val="4"/>
    <w:qFormat/>
    <w:uiPriority w:val="0"/>
    <w:rPr>
      <w:rFonts w:eastAsia="黑体"/>
      <w:bCs/>
      <w:sz w:val="32"/>
      <w:szCs w:val="32"/>
    </w:rPr>
  </w:style>
  <w:style w:type="character" w:customStyle="1" w:styleId="74">
    <w:name w:val="标题 4 Char"/>
    <w:link w:val="5"/>
    <w:qFormat/>
    <w:uiPriority w:val="0"/>
    <w:rPr>
      <w:rFonts w:ascii="Arial" w:hAnsi="Arial" w:eastAsia="黑体"/>
      <w:b/>
      <w:bCs/>
      <w:sz w:val="28"/>
      <w:szCs w:val="28"/>
    </w:rPr>
  </w:style>
  <w:style w:type="character" w:customStyle="1" w:styleId="75">
    <w:name w:val="标题 5 Char"/>
    <w:link w:val="6"/>
    <w:qFormat/>
    <w:uiPriority w:val="0"/>
    <w:rPr>
      <w:b/>
      <w:bCs/>
      <w:sz w:val="28"/>
      <w:szCs w:val="28"/>
    </w:rPr>
  </w:style>
  <w:style w:type="character" w:customStyle="1" w:styleId="76">
    <w:name w:val="标题 6 Char"/>
    <w:link w:val="7"/>
    <w:qFormat/>
    <w:uiPriority w:val="0"/>
    <w:rPr>
      <w:rFonts w:ascii="Arial" w:hAnsi="Arial" w:eastAsia="黑体"/>
      <w:b/>
      <w:bCs/>
      <w:sz w:val="24"/>
    </w:rPr>
  </w:style>
  <w:style w:type="character" w:customStyle="1" w:styleId="77">
    <w:name w:val="页脚 Char"/>
    <w:basedOn w:val="56"/>
    <w:link w:val="25"/>
    <w:qFormat/>
    <w:uiPriority w:val="99"/>
    <w:rPr>
      <w:sz w:val="18"/>
      <w:szCs w:val="18"/>
    </w:rPr>
  </w:style>
  <w:style w:type="character" w:customStyle="1" w:styleId="78">
    <w:name w:val="批注主题 Char"/>
    <w:link w:val="39"/>
    <w:qFormat/>
    <w:uiPriority w:val="0"/>
    <w:rPr>
      <w:b/>
      <w:bCs/>
    </w:rPr>
  </w:style>
  <w:style w:type="character" w:customStyle="1" w:styleId="79">
    <w:name w:val="文档结构图 Char"/>
    <w:link w:val="12"/>
    <w:qFormat/>
    <w:uiPriority w:val="0"/>
    <w:rPr>
      <w:rFonts w:ascii="宋体"/>
      <w:sz w:val="18"/>
      <w:szCs w:val="18"/>
    </w:rPr>
  </w:style>
  <w:style w:type="character" w:customStyle="1" w:styleId="80">
    <w:name w:val="页眉 Char"/>
    <w:basedOn w:val="56"/>
    <w:link w:val="26"/>
    <w:qFormat/>
    <w:uiPriority w:val="99"/>
    <w:rPr>
      <w:sz w:val="18"/>
      <w:szCs w:val="18"/>
    </w:rPr>
  </w:style>
  <w:style w:type="paragraph" w:customStyle="1" w:styleId="81">
    <w:name w:val="017讲义目录标题"/>
    <w:basedOn w:val="82"/>
    <w:link w:val="85"/>
    <w:qFormat/>
    <w:uiPriority w:val="0"/>
    <w:pPr>
      <w:widowControl w:val="0"/>
      <w:spacing w:before="468" w:beforeLines="150" w:after="312" w:afterLines="100" w:line="300" w:lineRule="auto"/>
      <w:jc w:val="center"/>
    </w:pPr>
    <w:rPr>
      <w:rFonts w:ascii="方正兰亭特黑简体" w:hAnsi="方正兰亭特黑简体" w:eastAsia="方正兰亭特黑简体" w:cstheme="majorBidi"/>
      <w:color w:val="000000" w:themeColor="text1"/>
      <w:kern w:val="2"/>
      <w:sz w:val="48"/>
      <w:szCs w:val="48"/>
      <w:lang w:val="zh-CN"/>
      <w14:textFill>
        <w14:solidFill>
          <w14:schemeClr w14:val="tx1"/>
        </w14:solidFill>
      </w14:textFill>
    </w:rPr>
  </w:style>
  <w:style w:type="paragraph" w:customStyle="1" w:styleId="82">
    <w:name w:val="TOC 标题1"/>
    <w:basedOn w:val="2"/>
    <w:next w:val="1"/>
    <w:link w:val="84"/>
    <w:qFormat/>
    <w:uiPriority w:val="99"/>
    <w:pPr>
      <w:keepNext/>
      <w:keepLines/>
      <w:spacing w:before="480" w:line="276" w:lineRule="auto"/>
      <w:jc w:val="left"/>
      <w:outlineLvl w:val="9"/>
    </w:pPr>
    <w:rPr>
      <w:rFonts w:ascii="Cambria" w:hAnsi="Cambria"/>
      <w:bCs/>
      <w:color w:val="365F91"/>
      <w:sz w:val="28"/>
      <w:szCs w:val="28"/>
    </w:rPr>
  </w:style>
  <w:style w:type="paragraph" w:customStyle="1" w:styleId="83">
    <w:name w:val="017讲义1级标题 篇"/>
    <w:basedOn w:val="2"/>
    <w:link w:val="87"/>
    <w:qFormat/>
    <w:uiPriority w:val="0"/>
    <w:pPr>
      <w:spacing w:before="100" w:beforeLines="100" w:line="360" w:lineRule="auto"/>
      <w:jc w:val="center"/>
      <w:textAlignment w:val="center"/>
    </w:pPr>
    <w:rPr>
      <w:rFonts w:eastAsia="方正兰亭黑简体"/>
      <w:b/>
      <w:sz w:val="37"/>
      <w:szCs w:val="32"/>
    </w:rPr>
  </w:style>
  <w:style w:type="character" w:customStyle="1" w:styleId="84">
    <w:name w:val="TOC 标题1 Char"/>
    <w:basedOn w:val="71"/>
    <w:link w:val="82"/>
    <w:qFormat/>
    <w:uiPriority w:val="99"/>
    <w:rPr>
      <w:rFonts w:ascii="Cambria" w:hAnsi="Cambria"/>
      <w:bCs/>
      <w:color w:val="365F91"/>
      <w:sz w:val="28"/>
      <w:szCs w:val="28"/>
    </w:rPr>
  </w:style>
  <w:style w:type="character" w:customStyle="1" w:styleId="85">
    <w:name w:val="017讲义目录标题 Char"/>
    <w:basedOn w:val="84"/>
    <w:link w:val="81"/>
    <w:qFormat/>
    <w:uiPriority w:val="0"/>
    <w:rPr>
      <w:rFonts w:ascii="方正兰亭特黑简体" w:hAnsi="方正兰亭特黑简体" w:eastAsia="方正兰亭特黑简体" w:cstheme="majorBidi"/>
      <w:color w:val="000000" w:themeColor="text1"/>
      <w:kern w:val="2"/>
      <w:sz w:val="48"/>
      <w:szCs w:val="48"/>
      <w:lang w:val="zh-CN"/>
      <w14:textFill>
        <w14:solidFill>
          <w14:schemeClr w14:val="tx1"/>
        </w14:solidFill>
      </w14:textFill>
    </w:rPr>
  </w:style>
  <w:style w:type="paragraph" w:customStyle="1" w:styleId="86">
    <w:name w:val="017讲义2级标题 章"/>
    <w:basedOn w:val="3"/>
    <w:link w:val="89"/>
    <w:qFormat/>
    <w:uiPriority w:val="0"/>
    <w:pPr>
      <w:spacing w:beforeLines="100" w:beforeAutospacing="0" w:after="50" w:afterLines="50" w:afterAutospacing="0" w:line="360" w:lineRule="auto"/>
      <w:textAlignment w:val="center"/>
    </w:pPr>
    <w:rPr>
      <w:rFonts w:ascii="Times New Roman" w:eastAsia="方正兰亭黑简体"/>
      <w:sz w:val="32"/>
      <w:szCs w:val="29"/>
    </w:rPr>
  </w:style>
  <w:style w:type="character" w:customStyle="1" w:styleId="87">
    <w:name w:val="017讲义1级标题 篇 Char"/>
    <w:basedOn w:val="56"/>
    <w:link w:val="83"/>
    <w:qFormat/>
    <w:uiPriority w:val="0"/>
    <w:rPr>
      <w:rFonts w:eastAsia="方正兰亭黑简体"/>
      <w:b/>
      <w:sz w:val="37"/>
      <w:szCs w:val="32"/>
    </w:rPr>
  </w:style>
  <w:style w:type="paragraph" w:customStyle="1" w:styleId="88">
    <w:name w:val="017讲义3级标题 节"/>
    <w:basedOn w:val="4"/>
    <w:link w:val="91"/>
    <w:qFormat/>
    <w:uiPriority w:val="0"/>
    <w:pPr>
      <w:spacing w:beforeLines="100" w:beforeAutospacing="0" w:after="50" w:afterLines="50" w:afterAutospacing="0"/>
      <w:textAlignment w:val="center"/>
    </w:pPr>
    <w:rPr>
      <w:rFonts w:eastAsia="方正黑体简体"/>
      <w:sz w:val="29"/>
      <w:szCs w:val="27"/>
    </w:rPr>
  </w:style>
  <w:style w:type="character" w:customStyle="1" w:styleId="89">
    <w:name w:val="017讲义2级标题 章 Char"/>
    <w:basedOn w:val="56"/>
    <w:link w:val="86"/>
    <w:qFormat/>
    <w:uiPriority w:val="0"/>
    <w:rPr>
      <w:rFonts w:eastAsia="方正兰亭黑简体"/>
      <w:sz w:val="32"/>
      <w:szCs w:val="29"/>
    </w:rPr>
  </w:style>
  <w:style w:type="paragraph" w:customStyle="1" w:styleId="90">
    <w:name w:val="017讲义4级标题 一、"/>
    <w:basedOn w:val="5"/>
    <w:link w:val="93"/>
    <w:qFormat/>
    <w:uiPriority w:val="0"/>
    <w:pPr>
      <w:shd w:val="clear" w:color="auto" w:fill="FEF2CC" w:themeFill="accent4" w:themeFillTint="33"/>
      <w:snapToGrid/>
      <w:spacing w:before="50" w:beforeLines="50" w:after="50" w:afterLines="50" w:line="240" w:lineRule="auto"/>
      <w:jc w:val="left"/>
      <w:textAlignment w:val="center"/>
    </w:pPr>
    <w:rPr>
      <w:rFonts w:ascii="Times New Roman" w:hAnsi="Times New Roman" w:eastAsia="方正黑体简体"/>
      <w:b w:val="0"/>
      <w:sz w:val="25"/>
      <w:szCs w:val="25"/>
    </w:rPr>
  </w:style>
  <w:style w:type="character" w:customStyle="1" w:styleId="91">
    <w:name w:val="017讲义3级标题 节 Char"/>
    <w:basedOn w:val="56"/>
    <w:link w:val="88"/>
    <w:qFormat/>
    <w:uiPriority w:val="0"/>
    <w:rPr>
      <w:rFonts w:eastAsia="方正黑体简体"/>
      <w:bCs/>
      <w:sz w:val="29"/>
      <w:szCs w:val="27"/>
    </w:rPr>
  </w:style>
  <w:style w:type="paragraph" w:customStyle="1" w:styleId="92">
    <w:name w:val="017讲义5级标题 （一）"/>
    <w:basedOn w:val="6"/>
    <w:link w:val="95"/>
    <w:qFormat/>
    <w:uiPriority w:val="0"/>
    <w:pPr>
      <w:adjustRightInd/>
      <w:snapToGrid/>
      <w:spacing w:before="20" w:beforeLines="20" w:after="20" w:afterLines="20" w:line="240" w:lineRule="auto"/>
      <w:ind w:firstLine="200" w:firstLineChars="200"/>
      <w:jc w:val="left"/>
      <w:textAlignment w:val="center"/>
    </w:pPr>
    <w:rPr>
      <w:rFonts w:eastAsia="方正黑体简体"/>
      <w:b w:val="0"/>
      <w:sz w:val="23"/>
      <w:szCs w:val="23"/>
    </w:rPr>
  </w:style>
  <w:style w:type="character" w:customStyle="1" w:styleId="93">
    <w:name w:val="017讲义4级标题 一、 Char"/>
    <w:basedOn w:val="56"/>
    <w:link w:val="90"/>
    <w:qFormat/>
    <w:uiPriority w:val="0"/>
    <w:rPr>
      <w:rFonts w:eastAsia="方正黑体简体"/>
      <w:bCs/>
      <w:sz w:val="25"/>
      <w:szCs w:val="25"/>
      <w:shd w:val="clear" w:color="auto" w:fill="FEF2CC" w:themeFill="accent4" w:themeFillTint="33"/>
    </w:rPr>
  </w:style>
  <w:style w:type="paragraph" w:customStyle="1" w:styleId="94">
    <w:name w:val="017讲义6级标题 1."/>
    <w:basedOn w:val="7"/>
    <w:link w:val="97"/>
    <w:qFormat/>
    <w:uiPriority w:val="0"/>
    <w:pPr>
      <w:spacing w:before="20" w:beforeLines="20" w:after="20" w:afterLines="20" w:line="240" w:lineRule="auto"/>
      <w:ind w:firstLine="200" w:firstLineChars="200"/>
      <w:jc w:val="left"/>
      <w:textAlignment w:val="center"/>
    </w:pPr>
    <w:rPr>
      <w:rFonts w:ascii="Times New Roman" w:hAnsi="Times New Roman" w:eastAsia="方正黑体简体"/>
      <w:b w:val="0"/>
      <w:sz w:val="21"/>
    </w:rPr>
  </w:style>
  <w:style w:type="character" w:customStyle="1" w:styleId="95">
    <w:name w:val="017讲义5级标题 （一） Char"/>
    <w:basedOn w:val="56"/>
    <w:link w:val="92"/>
    <w:qFormat/>
    <w:uiPriority w:val="0"/>
    <w:rPr>
      <w:rFonts w:eastAsia="方正黑体简体"/>
      <w:bCs/>
      <w:sz w:val="23"/>
      <w:szCs w:val="23"/>
    </w:rPr>
  </w:style>
  <w:style w:type="paragraph" w:customStyle="1" w:styleId="96">
    <w:name w:val="017讲义7级标题 （1）"/>
    <w:basedOn w:val="8"/>
    <w:link w:val="99"/>
    <w:qFormat/>
    <w:uiPriority w:val="0"/>
    <w:pPr>
      <w:spacing w:before="0" w:after="0" w:line="300" w:lineRule="auto"/>
      <w:ind w:firstLine="200" w:firstLineChars="200"/>
      <w:jc w:val="left"/>
      <w:textAlignment w:val="center"/>
    </w:pPr>
    <w:rPr>
      <w:rFonts w:eastAsia="方正黑体简体"/>
      <w:b w:val="0"/>
      <w:sz w:val="21"/>
    </w:rPr>
  </w:style>
  <w:style w:type="character" w:customStyle="1" w:styleId="97">
    <w:name w:val="017讲义6级标题 1. Char"/>
    <w:basedOn w:val="56"/>
    <w:link w:val="94"/>
    <w:qFormat/>
    <w:uiPriority w:val="0"/>
    <w:rPr>
      <w:rFonts w:eastAsia="方正黑体简体"/>
      <w:bCs/>
      <w:sz w:val="21"/>
      <w:szCs w:val="21"/>
    </w:rPr>
  </w:style>
  <w:style w:type="paragraph" w:customStyle="1" w:styleId="98">
    <w:name w:val="017讲义8级标题 ①"/>
    <w:basedOn w:val="9"/>
    <w:link w:val="102"/>
    <w:qFormat/>
    <w:uiPriority w:val="0"/>
    <w:pPr>
      <w:spacing w:before="0" w:after="0" w:line="300" w:lineRule="auto"/>
      <w:ind w:firstLine="200" w:firstLineChars="200"/>
      <w:jc w:val="left"/>
      <w:textAlignment w:val="center"/>
    </w:pPr>
    <w:rPr>
      <w:rFonts w:ascii="Times New Roman" w:hAnsi="Times New Roman" w:eastAsia="方正黑体简体"/>
      <w:sz w:val="21"/>
    </w:rPr>
  </w:style>
  <w:style w:type="character" w:customStyle="1" w:styleId="99">
    <w:name w:val="017讲义7级标题 （1） Char"/>
    <w:basedOn w:val="97"/>
    <w:link w:val="96"/>
    <w:qFormat/>
    <w:uiPriority w:val="0"/>
    <w:rPr>
      <w:rFonts w:eastAsia="方正黑体简体"/>
      <w:sz w:val="21"/>
      <w:szCs w:val="24"/>
    </w:rPr>
  </w:style>
  <w:style w:type="character" w:customStyle="1" w:styleId="100">
    <w:name w:val="017讲义题目、选项、请开始答题 Char"/>
    <w:link w:val="101"/>
    <w:qFormat/>
    <w:uiPriority w:val="0"/>
    <w:rPr>
      <w:rFonts w:eastAsia="方正书宋简体"/>
      <w:sz w:val="21"/>
      <w:szCs w:val="21"/>
    </w:rPr>
  </w:style>
  <w:style w:type="paragraph" w:customStyle="1" w:styleId="101">
    <w:name w:val="017讲义题目、选项、请开始答题"/>
    <w:link w:val="100"/>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sz w:val="21"/>
      <w:szCs w:val="21"/>
      <w:lang w:val="en-US" w:eastAsia="zh-CN" w:bidi="ar-SA"/>
    </w:rPr>
  </w:style>
  <w:style w:type="character" w:customStyle="1" w:styleId="102">
    <w:name w:val="017讲义8级标题 ① Char"/>
    <w:basedOn w:val="99"/>
    <w:link w:val="98"/>
    <w:qFormat/>
    <w:uiPriority w:val="0"/>
    <w:rPr>
      <w:rFonts w:eastAsia="方正黑体简体" w:cstheme="majorBidi"/>
      <w:bCs w:val="0"/>
      <w:sz w:val="21"/>
      <w:szCs w:val="24"/>
    </w:rPr>
  </w:style>
  <w:style w:type="character" w:customStyle="1" w:styleId="103">
    <w:name w:val="017讲义题目答案和解析 Char"/>
    <w:basedOn w:val="56"/>
    <w:link w:val="104"/>
    <w:qFormat/>
    <w:uiPriority w:val="0"/>
    <w:rPr>
      <w:rFonts w:eastAsia="方正书宋简体"/>
      <w:color w:val="FF0000"/>
      <w:sz w:val="21"/>
      <w:szCs w:val="21"/>
    </w:rPr>
  </w:style>
  <w:style w:type="paragraph" w:customStyle="1" w:styleId="104">
    <w:name w:val="017讲义题目答案和解析"/>
    <w:next w:val="1"/>
    <w:link w:val="103"/>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 w:type="character" w:customStyle="1" w:styleId="105">
    <w:name w:val="017讲义题目来源、题目说明 Char"/>
    <w:link w:val="106"/>
    <w:qFormat/>
    <w:uiPriority w:val="0"/>
    <w:rPr>
      <w:rFonts w:eastAsia="方正书宋简体"/>
      <w:color w:val="0000FF"/>
      <w:sz w:val="21"/>
      <w:szCs w:val="21"/>
    </w:rPr>
  </w:style>
  <w:style w:type="paragraph" w:customStyle="1" w:styleId="106">
    <w:name w:val="017讲义题目来源、题目说明"/>
    <w:next w:val="1"/>
    <w:link w:val="105"/>
    <w:qFormat/>
    <w:uiPriority w:val="0"/>
    <w:pPr>
      <w:adjustRightInd w:val="0"/>
      <w:snapToGrid w:val="0"/>
      <w:spacing w:line="300" w:lineRule="auto"/>
      <w:jc w:val="both"/>
      <w:textAlignment w:val="center"/>
    </w:pPr>
    <w:rPr>
      <w:rFonts w:ascii="Times New Roman" w:hAnsi="Times New Roman" w:eastAsia="方正书宋简体" w:cs="Times New Roman"/>
      <w:color w:val="0000FF"/>
      <w:sz w:val="21"/>
      <w:szCs w:val="21"/>
      <w:lang w:val="en-US" w:eastAsia="zh-CN" w:bidi="ar-SA"/>
    </w:rPr>
  </w:style>
  <w:style w:type="character" w:customStyle="1" w:styleId="107">
    <w:name w:val="批注框文本 Char"/>
    <w:basedOn w:val="56"/>
    <w:link w:val="24"/>
    <w:qFormat/>
    <w:uiPriority w:val="0"/>
    <w:rPr>
      <w:sz w:val="18"/>
      <w:szCs w:val="18"/>
    </w:rPr>
  </w:style>
  <w:style w:type="paragraph" w:customStyle="1" w:styleId="108">
    <w:name w:val="017讲义考情分析"/>
    <w:basedOn w:val="1"/>
    <w:qFormat/>
    <w:uiPriority w:val="0"/>
    <w:pPr>
      <w:keepNext/>
      <w:keepLines/>
      <w:spacing w:before="50" w:beforeLines="50" w:after="50" w:afterLines="50" w:line="360" w:lineRule="auto"/>
      <w:jc w:val="center"/>
      <w:textAlignment w:val="center"/>
    </w:pPr>
    <w:rPr>
      <w:rFonts w:eastAsia="方正楷体简体"/>
      <w:b/>
      <w:bCs/>
      <w:sz w:val="24"/>
      <w:szCs w:val="32"/>
    </w:rPr>
  </w:style>
  <w:style w:type="paragraph" w:customStyle="1" w:styleId="109">
    <w:name w:val="017讲义题型说明"/>
    <w:next w:val="1"/>
    <w:qFormat/>
    <w:uiPriority w:val="0"/>
    <w:pPr>
      <w:adjustRightInd w:val="0"/>
      <w:snapToGrid w:val="0"/>
      <w:spacing w:before="100" w:beforeLines="100" w:line="300" w:lineRule="auto"/>
      <w:ind w:firstLine="200" w:firstLineChars="200"/>
      <w:jc w:val="both"/>
      <w:outlineLvl w:val="1"/>
    </w:pPr>
    <w:rPr>
      <w:rFonts w:ascii="Times New Roman" w:hAnsi="Times New Roman" w:eastAsia="方正书宋简体" w:cs="Times New Roman"/>
      <w:b/>
      <w:sz w:val="21"/>
      <w:szCs w:val="21"/>
      <w:lang w:val="en-US" w:eastAsia="zh-CN" w:bidi="ar-SA"/>
    </w:rPr>
  </w:style>
  <w:style w:type="paragraph" w:customStyle="1" w:styleId="110">
    <w:name w:val="017讲义题前说明"/>
    <w:basedOn w:val="109"/>
    <w:qFormat/>
    <w:uiPriority w:val="0"/>
    <w:pPr>
      <w:outlineLvl w:val="9"/>
    </w:pPr>
  </w:style>
  <w:style w:type="paragraph" w:customStyle="1" w:styleId="111">
    <w:name w:val="017讲义考情分析正文"/>
    <w:basedOn w:val="1"/>
    <w:link w:val="559"/>
    <w:qFormat/>
    <w:uiPriority w:val="0"/>
    <w:pPr>
      <w:pBdr>
        <w:top w:val="dotted" w:color="auto" w:sz="4" w:space="1"/>
        <w:bottom w:val="dotted" w:color="auto" w:sz="4" w:space="1"/>
      </w:pBdr>
      <w:ind w:firstLine="200" w:firstLineChars="200"/>
      <w:textAlignment w:val="center"/>
    </w:pPr>
    <w:rPr>
      <w:rFonts w:eastAsia="方正楷体简体"/>
      <w:szCs w:val="20"/>
    </w:rPr>
  </w:style>
  <w:style w:type="paragraph" w:customStyle="1" w:styleId="112">
    <w:name w:val="017讲义图片"/>
    <w:basedOn w:val="1"/>
    <w:link w:val="113"/>
    <w:qFormat/>
    <w:uiPriority w:val="0"/>
    <w:pPr>
      <w:jc w:val="center"/>
    </w:pPr>
    <w:rPr>
      <w:rFonts w:eastAsia="方正仿宋简体"/>
    </w:rPr>
  </w:style>
  <w:style w:type="character" w:customStyle="1" w:styleId="113">
    <w:name w:val="017讲义图片 Char"/>
    <w:basedOn w:val="56"/>
    <w:link w:val="112"/>
    <w:qFormat/>
    <w:uiPriority w:val="0"/>
    <w:rPr>
      <w:rFonts w:eastAsia="方正仿宋简体"/>
      <w:sz w:val="21"/>
      <w:szCs w:val="21"/>
    </w:rPr>
  </w:style>
  <w:style w:type="character" w:customStyle="1" w:styleId="114">
    <w:name w:val="脚注文本 Char1"/>
    <w:qFormat/>
    <w:uiPriority w:val="0"/>
    <w:rPr>
      <w:kern w:val="2"/>
      <w:sz w:val="18"/>
      <w:szCs w:val="18"/>
    </w:rPr>
  </w:style>
  <w:style w:type="character" w:customStyle="1" w:styleId="115">
    <w:name w:val="标题 7 Char"/>
    <w:basedOn w:val="56"/>
    <w:link w:val="8"/>
    <w:qFormat/>
    <w:uiPriority w:val="0"/>
    <w:rPr>
      <w:b/>
      <w:bCs/>
      <w:sz w:val="24"/>
      <w:szCs w:val="24"/>
    </w:rPr>
  </w:style>
  <w:style w:type="character" w:customStyle="1" w:styleId="116">
    <w:name w:val="标题 8 Char"/>
    <w:basedOn w:val="56"/>
    <w:link w:val="9"/>
    <w:qFormat/>
    <w:uiPriority w:val="0"/>
    <w:rPr>
      <w:rFonts w:asciiTheme="majorHAnsi" w:hAnsiTheme="majorHAnsi" w:eastAsiaTheme="majorEastAsia" w:cstheme="majorBidi"/>
      <w:sz w:val="24"/>
      <w:szCs w:val="24"/>
    </w:rPr>
  </w:style>
  <w:style w:type="paragraph" w:customStyle="1" w:styleId="117">
    <w:name w:val="017讲义表内标题"/>
    <w:basedOn w:val="1"/>
    <w:link w:val="119"/>
    <w:qFormat/>
    <w:uiPriority w:val="0"/>
    <w:pPr>
      <w:spacing w:line="240" w:lineRule="auto"/>
      <w:jc w:val="center"/>
      <w:textAlignment w:val="center"/>
    </w:pPr>
    <w:rPr>
      <w:rFonts w:eastAsia="方正楷体简体"/>
      <w:b/>
      <w:kern w:val="2"/>
      <w:sz w:val="18"/>
      <w:szCs w:val="18"/>
    </w:rPr>
  </w:style>
  <w:style w:type="paragraph" w:customStyle="1" w:styleId="118">
    <w:name w:val="017讲义表内正文"/>
    <w:basedOn w:val="1"/>
    <w:link w:val="120"/>
    <w:qFormat/>
    <w:uiPriority w:val="0"/>
    <w:pPr>
      <w:jc w:val="center"/>
    </w:pPr>
    <w:rPr>
      <w:rFonts w:eastAsia="方正楷体简体"/>
      <w:sz w:val="18"/>
      <w:szCs w:val="18"/>
    </w:rPr>
  </w:style>
  <w:style w:type="character" w:customStyle="1" w:styleId="119">
    <w:name w:val="017讲义表内标题 Char"/>
    <w:basedOn w:val="56"/>
    <w:link w:val="117"/>
    <w:qFormat/>
    <w:uiPriority w:val="0"/>
    <w:rPr>
      <w:rFonts w:eastAsia="方正楷体简体"/>
      <w:b/>
      <w:kern w:val="2"/>
      <w:sz w:val="18"/>
      <w:szCs w:val="18"/>
    </w:rPr>
  </w:style>
  <w:style w:type="character" w:customStyle="1" w:styleId="120">
    <w:name w:val="017讲义表内正文 Char"/>
    <w:basedOn w:val="56"/>
    <w:link w:val="118"/>
    <w:qFormat/>
    <w:uiPriority w:val="0"/>
    <w:rPr>
      <w:rFonts w:eastAsia="方正楷体简体"/>
      <w:sz w:val="18"/>
      <w:szCs w:val="18"/>
    </w:rPr>
  </w:style>
  <w:style w:type="character" w:customStyle="1" w:styleId="121">
    <w:name w:val="14讲义题目、选项、请开始答题 Char"/>
    <w:link w:val="122"/>
    <w:qFormat/>
    <w:uiPriority w:val="0"/>
  </w:style>
  <w:style w:type="paragraph" w:customStyle="1" w:styleId="122">
    <w:name w:val="14讲义题目、选项、请开始答题"/>
    <w:link w:val="121"/>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customStyle="1" w:styleId="123">
    <w:name w:val="14讲义1级标题 部分、篇"/>
    <w:basedOn w:val="1"/>
    <w:link w:val="124"/>
    <w:qFormat/>
    <w:uiPriority w:val="0"/>
    <w:pPr>
      <w:widowControl w:val="0"/>
      <w:spacing w:beforeLines="50" w:afterLines="50" w:line="600" w:lineRule="auto"/>
      <w:jc w:val="center"/>
      <w:outlineLvl w:val="0"/>
    </w:pPr>
    <w:rPr>
      <w:rFonts w:ascii="黑体" w:eastAsia="黑体"/>
      <w:kern w:val="2"/>
      <w:sz w:val="44"/>
      <w:szCs w:val="44"/>
    </w:rPr>
  </w:style>
  <w:style w:type="character" w:customStyle="1" w:styleId="124">
    <w:name w:val="14讲义1级标题 部分、篇 Char"/>
    <w:basedOn w:val="56"/>
    <w:link w:val="123"/>
    <w:qFormat/>
    <w:uiPriority w:val="0"/>
    <w:rPr>
      <w:rFonts w:ascii="黑体" w:eastAsia="黑体"/>
      <w:kern w:val="2"/>
      <w:sz w:val="44"/>
      <w:szCs w:val="44"/>
    </w:rPr>
  </w:style>
  <w:style w:type="paragraph" w:customStyle="1" w:styleId="125">
    <w:name w:val="14讲义4级标题 一、"/>
    <w:basedOn w:val="1"/>
    <w:link w:val="126"/>
    <w:qFormat/>
    <w:uiPriority w:val="0"/>
    <w:pPr>
      <w:widowControl w:val="0"/>
      <w:spacing w:line="240" w:lineRule="auto"/>
      <w:outlineLvl w:val="3"/>
    </w:pPr>
    <w:rPr>
      <w:rFonts w:ascii="黑体" w:eastAsia="黑体"/>
      <w:kern w:val="2"/>
      <w:sz w:val="28"/>
      <w:szCs w:val="28"/>
    </w:rPr>
  </w:style>
  <w:style w:type="character" w:customStyle="1" w:styleId="126">
    <w:name w:val="14讲义4级标题 一、 Char"/>
    <w:basedOn w:val="56"/>
    <w:link w:val="125"/>
    <w:qFormat/>
    <w:uiPriority w:val="0"/>
    <w:rPr>
      <w:rFonts w:ascii="黑体" w:eastAsia="黑体"/>
      <w:kern w:val="2"/>
      <w:sz w:val="28"/>
      <w:szCs w:val="28"/>
    </w:rPr>
  </w:style>
  <w:style w:type="paragraph" w:customStyle="1" w:styleId="127">
    <w:name w:val="2014讲义 表题"/>
    <w:basedOn w:val="1"/>
    <w:link w:val="128"/>
    <w:qFormat/>
    <w:uiPriority w:val="0"/>
    <w:pPr>
      <w:widowControl w:val="0"/>
      <w:spacing w:line="336" w:lineRule="auto"/>
      <w:jc w:val="center"/>
    </w:pPr>
    <w:rPr>
      <w:rFonts w:asciiTheme="minorEastAsia" w:hAnsiTheme="minorEastAsia" w:eastAsiaTheme="minorEastAsia"/>
      <w:kern w:val="2"/>
      <w:sz w:val="18"/>
      <w:szCs w:val="18"/>
    </w:rPr>
  </w:style>
  <w:style w:type="character" w:customStyle="1" w:styleId="128">
    <w:name w:val="2014讲义 表题 Char"/>
    <w:basedOn w:val="56"/>
    <w:link w:val="127"/>
    <w:qFormat/>
    <w:uiPriority w:val="0"/>
    <w:rPr>
      <w:rFonts w:asciiTheme="minorEastAsia" w:hAnsiTheme="minorEastAsia" w:eastAsiaTheme="minorEastAsia"/>
      <w:kern w:val="2"/>
      <w:sz w:val="18"/>
      <w:szCs w:val="18"/>
    </w:rPr>
  </w:style>
  <w:style w:type="table" w:customStyle="1" w:styleId="129">
    <w:name w:val="浅色底纹1"/>
    <w:basedOn w:val="4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130">
    <w:name w:val="14讲义题目来源、题目说明 Char"/>
    <w:link w:val="131"/>
    <w:qFormat/>
    <w:uiPriority w:val="0"/>
    <w:rPr>
      <w:color w:val="0000FF"/>
    </w:rPr>
  </w:style>
  <w:style w:type="paragraph" w:customStyle="1" w:styleId="131">
    <w:name w:val="14讲义题目来源、题目说明"/>
    <w:next w:val="122"/>
    <w:link w:val="130"/>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132">
    <w:name w:val="14讲义题目答案和解析 Char"/>
    <w:basedOn w:val="56"/>
    <w:link w:val="133"/>
    <w:qFormat/>
    <w:uiPriority w:val="0"/>
    <w:rPr>
      <w:color w:val="FF0000"/>
    </w:rPr>
  </w:style>
  <w:style w:type="paragraph" w:customStyle="1" w:styleId="133">
    <w:name w:val="14讲义题目答案和解析"/>
    <w:next w:val="1"/>
    <w:link w:val="132"/>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34">
    <w:name w:val="2014讲义 考情分析"/>
    <w:basedOn w:val="1"/>
    <w:qFormat/>
    <w:uiPriority w:val="0"/>
    <w:pPr>
      <w:keepNext/>
      <w:keepLines/>
      <w:widowControl w:val="0"/>
      <w:spacing w:beforeLines="50" w:afterLines="50" w:line="480" w:lineRule="auto"/>
      <w:jc w:val="center"/>
      <w:textAlignment w:val="center"/>
    </w:pPr>
    <w:rPr>
      <w:rFonts w:eastAsia="楷体_GB2312"/>
      <w:b/>
      <w:bCs/>
      <w:kern w:val="2"/>
      <w:sz w:val="30"/>
      <w:szCs w:val="32"/>
    </w:rPr>
  </w:style>
  <w:style w:type="paragraph" w:customStyle="1" w:styleId="135">
    <w:name w:val="2014讲义 题型说明"/>
    <w:next w:val="122"/>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36">
    <w:name w:val="2014讲义 题前说明"/>
    <w:basedOn w:val="135"/>
    <w:qFormat/>
    <w:uiPriority w:val="0"/>
    <w:pPr>
      <w:outlineLvl w:val="9"/>
    </w:pPr>
  </w:style>
  <w:style w:type="paragraph" w:customStyle="1" w:styleId="137">
    <w:name w:val="2014讲义 共？题共分？钟"/>
    <w:basedOn w:val="3"/>
    <w:next w:val="135"/>
    <w:qFormat/>
    <w:uiPriority w:val="0"/>
    <w:pPr>
      <w:widowControl w:val="0"/>
      <w:spacing w:beforeLines="50" w:beforeAutospacing="0" w:afterLines="50" w:afterAutospacing="0" w:line="240" w:lineRule="auto"/>
      <w:outlineLvl w:val="9"/>
    </w:pPr>
    <w:rPr>
      <w:rFonts w:ascii="Times New Roman" w:eastAsia="宋体"/>
      <w:b/>
      <w:kern w:val="2"/>
      <w:sz w:val="21"/>
    </w:rPr>
  </w:style>
  <w:style w:type="paragraph" w:customStyle="1" w:styleId="138">
    <w:name w:val="2014讲义 第？部分"/>
    <w:basedOn w:val="2"/>
    <w:next w:val="137"/>
    <w:qFormat/>
    <w:uiPriority w:val="0"/>
    <w:pPr>
      <w:widowControl w:val="0"/>
      <w:spacing w:beforeLines="100" w:afterLines="100" w:line="240" w:lineRule="auto"/>
      <w:jc w:val="center"/>
    </w:pPr>
    <w:rPr>
      <w:b/>
      <w:kern w:val="2"/>
      <w:sz w:val="28"/>
      <w:szCs w:val="44"/>
    </w:rPr>
  </w:style>
  <w:style w:type="paragraph" w:customStyle="1" w:styleId="139">
    <w:name w:val="2014讲义 考情分析正文"/>
    <w:basedOn w:val="122"/>
    <w:qFormat/>
    <w:uiPriority w:val="0"/>
    <w:rPr>
      <w:rFonts w:eastAsia="楷体_GB2312"/>
    </w:rPr>
  </w:style>
  <w:style w:type="paragraph" w:customStyle="1" w:styleId="140">
    <w:name w:val="14讲义2级标题 章"/>
    <w:basedOn w:val="1"/>
    <w:link w:val="142"/>
    <w:qFormat/>
    <w:uiPriority w:val="0"/>
    <w:pPr>
      <w:widowControl w:val="0"/>
      <w:spacing w:beforeLines="50" w:afterLines="50" w:line="600" w:lineRule="auto"/>
      <w:jc w:val="center"/>
      <w:outlineLvl w:val="1"/>
    </w:pPr>
    <w:rPr>
      <w:rFonts w:ascii="黑体" w:eastAsia="黑体"/>
      <w:kern w:val="2"/>
      <w:sz w:val="32"/>
      <w:szCs w:val="32"/>
    </w:rPr>
  </w:style>
  <w:style w:type="paragraph" w:customStyle="1" w:styleId="141">
    <w:name w:val="14讲义3级标题 节"/>
    <w:basedOn w:val="1"/>
    <w:link w:val="143"/>
    <w:qFormat/>
    <w:uiPriority w:val="0"/>
    <w:pPr>
      <w:widowControl w:val="0"/>
      <w:spacing w:beforeLines="50" w:afterLines="50" w:line="480" w:lineRule="auto"/>
      <w:jc w:val="center"/>
      <w:outlineLvl w:val="2"/>
    </w:pPr>
    <w:rPr>
      <w:rFonts w:ascii="黑体" w:eastAsia="黑体"/>
      <w:kern w:val="2"/>
      <w:sz w:val="30"/>
      <w:szCs w:val="30"/>
    </w:rPr>
  </w:style>
  <w:style w:type="character" w:customStyle="1" w:styleId="142">
    <w:name w:val="14讲义2级标题 章 Char"/>
    <w:basedOn w:val="56"/>
    <w:link w:val="140"/>
    <w:qFormat/>
    <w:uiPriority w:val="0"/>
    <w:rPr>
      <w:rFonts w:ascii="黑体" w:eastAsia="黑体"/>
      <w:kern w:val="2"/>
      <w:sz w:val="32"/>
      <w:szCs w:val="32"/>
    </w:rPr>
  </w:style>
  <w:style w:type="character" w:customStyle="1" w:styleId="143">
    <w:name w:val="14讲义3级标题 节 Char"/>
    <w:basedOn w:val="56"/>
    <w:link w:val="141"/>
    <w:qFormat/>
    <w:uiPriority w:val="0"/>
    <w:rPr>
      <w:rFonts w:ascii="黑体" w:eastAsia="黑体"/>
      <w:kern w:val="2"/>
      <w:sz w:val="30"/>
      <w:szCs w:val="30"/>
    </w:rPr>
  </w:style>
  <w:style w:type="paragraph" w:customStyle="1" w:styleId="144">
    <w:name w:val="14讲义5级标题 （五）"/>
    <w:basedOn w:val="1"/>
    <w:link w:val="146"/>
    <w:qFormat/>
    <w:uiPriority w:val="0"/>
    <w:pPr>
      <w:widowControl w:val="0"/>
      <w:spacing w:line="240" w:lineRule="auto"/>
      <w:ind w:firstLine="200" w:firstLineChars="200"/>
      <w:outlineLvl w:val="4"/>
    </w:pPr>
    <w:rPr>
      <w:rFonts w:ascii="黑体" w:eastAsia="黑体"/>
      <w:kern w:val="2"/>
      <w:sz w:val="24"/>
      <w:szCs w:val="24"/>
    </w:rPr>
  </w:style>
  <w:style w:type="paragraph" w:customStyle="1" w:styleId="145">
    <w:name w:val="14讲义6级标题 1．"/>
    <w:basedOn w:val="1"/>
    <w:link w:val="148"/>
    <w:qFormat/>
    <w:uiPriority w:val="0"/>
    <w:pPr>
      <w:widowControl w:val="0"/>
      <w:ind w:firstLine="200" w:firstLineChars="200"/>
      <w:outlineLvl w:val="5"/>
    </w:pPr>
    <w:rPr>
      <w:kern w:val="2"/>
      <w:szCs w:val="24"/>
    </w:rPr>
  </w:style>
  <w:style w:type="character" w:customStyle="1" w:styleId="146">
    <w:name w:val="14讲义5级标题 （五） Char"/>
    <w:basedOn w:val="56"/>
    <w:link w:val="144"/>
    <w:qFormat/>
    <w:uiPriority w:val="0"/>
    <w:rPr>
      <w:rFonts w:ascii="黑体" w:eastAsia="黑体"/>
      <w:kern w:val="2"/>
      <w:sz w:val="24"/>
      <w:szCs w:val="24"/>
    </w:rPr>
  </w:style>
  <w:style w:type="paragraph" w:customStyle="1" w:styleId="147">
    <w:name w:val="14讲义7级标题 （1）"/>
    <w:basedOn w:val="1"/>
    <w:link w:val="150"/>
    <w:qFormat/>
    <w:uiPriority w:val="0"/>
    <w:pPr>
      <w:widowControl w:val="0"/>
      <w:ind w:firstLine="200" w:firstLineChars="200"/>
      <w:outlineLvl w:val="6"/>
    </w:pPr>
    <w:rPr>
      <w:kern w:val="2"/>
      <w:szCs w:val="24"/>
    </w:rPr>
  </w:style>
  <w:style w:type="character" w:customStyle="1" w:styleId="148">
    <w:name w:val="14讲义6级标题 1． Char"/>
    <w:basedOn w:val="56"/>
    <w:link w:val="145"/>
    <w:qFormat/>
    <w:uiPriority w:val="0"/>
    <w:rPr>
      <w:kern w:val="2"/>
      <w:szCs w:val="24"/>
    </w:rPr>
  </w:style>
  <w:style w:type="paragraph" w:customStyle="1" w:styleId="149">
    <w:name w:val="14讲义8级标题 ①"/>
    <w:basedOn w:val="1"/>
    <w:link w:val="152"/>
    <w:qFormat/>
    <w:uiPriority w:val="0"/>
    <w:pPr>
      <w:widowControl w:val="0"/>
      <w:ind w:firstLine="200" w:firstLineChars="200"/>
      <w:outlineLvl w:val="7"/>
    </w:pPr>
    <w:rPr>
      <w:kern w:val="2"/>
      <w:szCs w:val="24"/>
    </w:rPr>
  </w:style>
  <w:style w:type="character" w:customStyle="1" w:styleId="150">
    <w:name w:val="14讲义7级标题 （1） Char"/>
    <w:basedOn w:val="56"/>
    <w:link w:val="147"/>
    <w:qFormat/>
    <w:uiPriority w:val="0"/>
    <w:rPr>
      <w:kern w:val="2"/>
      <w:szCs w:val="24"/>
    </w:rPr>
  </w:style>
  <w:style w:type="paragraph" w:customStyle="1" w:styleId="151">
    <w:name w:val="2014讲义 正文"/>
    <w:basedOn w:val="1"/>
    <w:link w:val="154"/>
    <w:qFormat/>
    <w:uiPriority w:val="0"/>
    <w:pPr>
      <w:widowControl w:val="0"/>
      <w:ind w:firstLine="420" w:firstLineChars="200"/>
    </w:pPr>
    <w:rPr>
      <w:kern w:val="2"/>
      <w:szCs w:val="24"/>
    </w:rPr>
  </w:style>
  <w:style w:type="character" w:customStyle="1" w:styleId="152">
    <w:name w:val="14讲义8级标题 ① Char"/>
    <w:basedOn w:val="56"/>
    <w:link w:val="149"/>
    <w:qFormat/>
    <w:uiPriority w:val="0"/>
    <w:rPr>
      <w:kern w:val="2"/>
      <w:szCs w:val="24"/>
    </w:rPr>
  </w:style>
  <w:style w:type="paragraph" w:customStyle="1" w:styleId="153">
    <w:name w:val="TOC 标题2"/>
    <w:basedOn w:val="2"/>
    <w:next w:val="1"/>
    <w:qFormat/>
    <w:uiPriority w:val="39"/>
    <w:pPr>
      <w:keepNext/>
      <w:keepLines/>
      <w:spacing w:before="480" w:line="276" w:lineRule="auto"/>
      <w:jc w:val="left"/>
      <w:outlineLvl w:val="9"/>
    </w:pPr>
    <w:rPr>
      <w:rFonts w:asciiTheme="majorHAnsi" w:hAnsiTheme="majorHAnsi" w:eastAsiaTheme="majorEastAsia" w:cstheme="majorBidi"/>
      <w:b/>
      <w:bCs/>
      <w:color w:val="2E75B6" w:themeColor="accent1" w:themeShade="BF"/>
      <w:sz w:val="28"/>
      <w:szCs w:val="28"/>
    </w:rPr>
  </w:style>
  <w:style w:type="character" w:customStyle="1" w:styleId="154">
    <w:name w:val="2014讲义 正文 Char"/>
    <w:basedOn w:val="56"/>
    <w:link w:val="151"/>
    <w:qFormat/>
    <w:uiPriority w:val="0"/>
    <w:rPr>
      <w:kern w:val="2"/>
      <w:szCs w:val="24"/>
    </w:rPr>
  </w:style>
  <w:style w:type="paragraph" w:customStyle="1" w:styleId="155">
    <w:name w:val="2014讲义 图题"/>
    <w:basedOn w:val="151"/>
    <w:link w:val="156"/>
    <w:qFormat/>
    <w:uiPriority w:val="0"/>
    <w:pPr>
      <w:ind w:firstLine="360"/>
      <w:jc w:val="center"/>
    </w:pPr>
    <w:rPr>
      <w:sz w:val="18"/>
      <w:szCs w:val="18"/>
    </w:rPr>
  </w:style>
  <w:style w:type="character" w:customStyle="1" w:styleId="156">
    <w:name w:val="2014讲义 图题 Char"/>
    <w:basedOn w:val="154"/>
    <w:link w:val="155"/>
    <w:qFormat/>
    <w:uiPriority w:val="0"/>
    <w:rPr>
      <w:kern w:val="2"/>
      <w:sz w:val="18"/>
      <w:szCs w:val="18"/>
    </w:rPr>
  </w:style>
  <w:style w:type="paragraph" w:customStyle="1" w:styleId="157">
    <w:name w:val="2014讲义目录标题  目  录"/>
    <w:next w:val="27"/>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character" w:customStyle="1" w:styleId="158">
    <w:name w:val="Heading 1 Char"/>
    <w:basedOn w:val="56"/>
    <w:semiHidden/>
    <w:qFormat/>
    <w:uiPriority w:val="9"/>
    <w:rPr>
      <w:b/>
      <w:bCs/>
      <w:kern w:val="44"/>
      <w:sz w:val="44"/>
      <w:szCs w:val="44"/>
    </w:rPr>
  </w:style>
  <w:style w:type="character" w:customStyle="1" w:styleId="159">
    <w:name w:val="Heading 2 Char"/>
    <w:basedOn w:val="56"/>
    <w:qFormat/>
    <w:uiPriority w:val="9"/>
    <w:rPr>
      <w:rFonts w:ascii="Cambria" w:hAnsi="Cambria" w:eastAsia="宋体" w:cs="Times New Roman"/>
      <w:b/>
      <w:bCs/>
      <w:sz w:val="32"/>
      <w:szCs w:val="32"/>
    </w:rPr>
  </w:style>
  <w:style w:type="character" w:customStyle="1" w:styleId="160">
    <w:name w:val="Heading 3 Char"/>
    <w:basedOn w:val="56"/>
    <w:semiHidden/>
    <w:qFormat/>
    <w:uiPriority w:val="9"/>
    <w:rPr>
      <w:b/>
      <w:bCs/>
      <w:sz w:val="32"/>
      <w:szCs w:val="32"/>
    </w:rPr>
  </w:style>
  <w:style w:type="character" w:customStyle="1" w:styleId="161">
    <w:name w:val="Heading 4 Char"/>
    <w:basedOn w:val="56"/>
    <w:semiHidden/>
    <w:qFormat/>
    <w:uiPriority w:val="9"/>
    <w:rPr>
      <w:rFonts w:ascii="Cambria" w:hAnsi="Cambria" w:eastAsia="宋体" w:cs="Times New Roman"/>
      <w:b/>
      <w:bCs/>
      <w:sz w:val="28"/>
      <w:szCs w:val="28"/>
    </w:rPr>
  </w:style>
  <w:style w:type="character" w:customStyle="1" w:styleId="162">
    <w:name w:val="Heading 5 Char"/>
    <w:basedOn w:val="56"/>
    <w:semiHidden/>
    <w:qFormat/>
    <w:uiPriority w:val="9"/>
    <w:rPr>
      <w:b/>
      <w:bCs/>
      <w:sz w:val="28"/>
      <w:szCs w:val="28"/>
    </w:rPr>
  </w:style>
  <w:style w:type="character" w:customStyle="1" w:styleId="163">
    <w:name w:val="Heading 6 Char"/>
    <w:basedOn w:val="56"/>
    <w:semiHidden/>
    <w:qFormat/>
    <w:uiPriority w:val="9"/>
    <w:rPr>
      <w:rFonts w:ascii="Cambria" w:hAnsi="Cambria" w:eastAsia="宋体" w:cs="Times New Roman"/>
      <w:b/>
      <w:bCs/>
      <w:sz w:val="24"/>
      <w:szCs w:val="24"/>
    </w:rPr>
  </w:style>
  <w:style w:type="character" w:customStyle="1" w:styleId="164">
    <w:name w:val="Header Char1"/>
    <w:basedOn w:val="56"/>
    <w:semiHidden/>
    <w:qFormat/>
    <w:uiPriority w:val="99"/>
    <w:rPr>
      <w:sz w:val="18"/>
      <w:szCs w:val="18"/>
    </w:rPr>
  </w:style>
  <w:style w:type="character" w:customStyle="1" w:styleId="165">
    <w:name w:val="Footer Char1"/>
    <w:basedOn w:val="56"/>
    <w:semiHidden/>
    <w:qFormat/>
    <w:uiPriority w:val="99"/>
    <w:rPr>
      <w:sz w:val="18"/>
      <w:szCs w:val="18"/>
    </w:rPr>
  </w:style>
  <w:style w:type="character" w:customStyle="1" w:styleId="166">
    <w:name w:val="Char Char8"/>
    <w:basedOn w:val="56"/>
    <w:qFormat/>
    <w:uiPriority w:val="99"/>
    <w:rPr>
      <w:rFonts w:ascii="宋体" w:cs="Times New Roman"/>
      <w:kern w:val="2"/>
      <w:sz w:val="18"/>
      <w:szCs w:val="18"/>
    </w:rPr>
  </w:style>
  <w:style w:type="character" w:customStyle="1" w:styleId="167">
    <w:name w:val="Char Char7"/>
    <w:basedOn w:val="56"/>
    <w:qFormat/>
    <w:uiPriority w:val="99"/>
    <w:rPr>
      <w:rFonts w:cs="Times New Roman"/>
      <w:kern w:val="2"/>
      <w:sz w:val="18"/>
      <w:szCs w:val="18"/>
    </w:rPr>
  </w:style>
  <w:style w:type="character" w:customStyle="1" w:styleId="168">
    <w:name w:val="Char Char6"/>
    <w:basedOn w:val="56"/>
    <w:semiHidden/>
    <w:qFormat/>
    <w:uiPriority w:val="99"/>
    <w:rPr>
      <w:rFonts w:cs="Times New Roman"/>
      <w:kern w:val="2"/>
      <w:sz w:val="18"/>
      <w:szCs w:val="18"/>
    </w:rPr>
  </w:style>
  <w:style w:type="character" w:customStyle="1" w:styleId="169">
    <w:name w:val="Char Char5"/>
    <w:basedOn w:val="56"/>
    <w:qFormat/>
    <w:uiPriority w:val="99"/>
    <w:rPr>
      <w:rFonts w:cs="Times New Roman"/>
      <w:kern w:val="2"/>
      <w:sz w:val="18"/>
      <w:szCs w:val="18"/>
    </w:rPr>
  </w:style>
  <w:style w:type="character" w:customStyle="1" w:styleId="170">
    <w:name w:val="批注文字 Char"/>
    <w:basedOn w:val="56"/>
    <w:link w:val="13"/>
    <w:qFormat/>
    <w:locked/>
    <w:uiPriority w:val="0"/>
    <w:rPr>
      <w:kern w:val="2"/>
      <w:sz w:val="24"/>
      <w:szCs w:val="24"/>
    </w:rPr>
  </w:style>
  <w:style w:type="character" w:customStyle="1" w:styleId="171">
    <w:name w:val="批注文字 Char1"/>
    <w:basedOn w:val="56"/>
    <w:qFormat/>
    <w:uiPriority w:val="99"/>
  </w:style>
  <w:style w:type="character" w:customStyle="1" w:styleId="172">
    <w:name w:val="Comment Text Char"/>
    <w:basedOn w:val="56"/>
    <w:semiHidden/>
    <w:qFormat/>
    <w:uiPriority w:val="99"/>
    <w:rPr>
      <w:szCs w:val="24"/>
    </w:rPr>
  </w:style>
  <w:style w:type="character" w:customStyle="1" w:styleId="173">
    <w:name w:val="批注主题 Char1"/>
    <w:basedOn w:val="171"/>
    <w:semiHidden/>
    <w:qFormat/>
    <w:uiPriority w:val="0"/>
    <w:rPr>
      <w:b/>
      <w:bCs/>
      <w:kern w:val="2"/>
      <w:sz w:val="21"/>
      <w:szCs w:val="24"/>
    </w:rPr>
  </w:style>
  <w:style w:type="character" w:customStyle="1" w:styleId="174">
    <w:name w:val="Comment Subject Char"/>
    <w:basedOn w:val="170"/>
    <w:semiHidden/>
    <w:qFormat/>
    <w:uiPriority w:val="99"/>
    <w:rPr>
      <w:b/>
      <w:bCs/>
      <w:kern w:val="2"/>
      <w:sz w:val="24"/>
      <w:szCs w:val="24"/>
    </w:rPr>
  </w:style>
  <w:style w:type="character" w:customStyle="1" w:styleId="175">
    <w:name w:val="纯文本 Char"/>
    <w:basedOn w:val="56"/>
    <w:link w:val="19"/>
    <w:qFormat/>
    <w:locked/>
    <w:uiPriority w:val="0"/>
    <w:rPr>
      <w:rFonts w:ascii="宋体" w:hAnsi="Courier New"/>
      <w:kern w:val="2"/>
    </w:rPr>
  </w:style>
  <w:style w:type="character" w:customStyle="1" w:styleId="176">
    <w:name w:val="纯文本 Char1"/>
    <w:basedOn w:val="56"/>
    <w:qFormat/>
    <w:uiPriority w:val="99"/>
    <w:rPr>
      <w:rFonts w:ascii="宋体" w:hAnsi="Courier New" w:cs="Courier New"/>
    </w:rPr>
  </w:style>
  <w:style w:type="character" w:customStyle="1" w:styleId="177">
    <w:name w:val="Plain Text Char"/>
    <w:basedOn w:val="56"/>
    <w:semiHidden/>
    <w:qFormat/>
    <w:uiPriority w:val="99"/>
    <w:rPr>
      <w:rFonts w:ascii="宋体" w:hAnsi="Courier New" w:cs="Courier New"/>
      <w:szCs w:val="21"/>
    </w:rPr>
  </w:style>
  <w:style w:type="paragraph" w:customStyle="1" w:styleId="178">
    <w:name w:val="W-请开始答题、题目、选项"/>
    <w:link w:val="179"/>
    <w:qFormat/>
    <w:uiPriority w:val="99"/>
    <w:pPr>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179">
    <w:name w:val="W-请开始答题、题目、选项 Char Char"/>
    <w:link w:val="178"/>
    <w:qFormat/>
    <w:locked/>
    <w:uiPriority w:val="99"/>
    <w:rPr>
      <w:szCs w:val="22"/>
    </w:rPr>
  </w:style>
  <w:style w:type="paragraph" w:customStyle="1" w:styleId="180">
    <w:name w:val="W-讲义1级部分"/>
    <w:basedOn w:val="2"/>
    <w:next w:val="181"/>
    <w:link w:val="189"/>
    <w:qFormat/>
    <w:uiPriority w:val="99"/>
    <w:pPr>
      <w:spacing w:beforeLines="100" w:afterLines="100" w:line="240" w:lineRule="auto"/>
      <w:jc w:val="center"/>
      <w:textAlignment w:val="center"/>
    </w:pPr>
    <w:rPr>
      <w:rFonts w:ascii="宋体" w:hAnsi="宋体"/>
      <w:b/>
      <w:kern w:val="2"/>
      <w:sz w:val="44"/>
      <w:szCs w:val="24"/>
    </w:rPr>
  </w:style>
  <w:style w:type="paragraph" w:customStyle="1" w:styleId="181">
    <w:name w:val="W-讲义2级章"/>
    <w:basedOn w:val="3"/>
    <w:next w:val="182"/>
    <w:link w:val="486"/>
    <w:qFormat/>
    <w:uiPriority w:val="99"/>
    <w:pPr>
      <w:widowControl w:val="0"/>
      <w:spacing w:beforeLines="100" w:beforeAutospacing="0" w:afterLines="100" w:afterAutospacing="0" w:line="240" w:lineRule="auto"/>
      <w:textAlignment w:val="center"/>
    </w:pPr>
    <w:rPr>
      <w:kern w:val="2"/>
    </w:rPr>
  </w:style>
  <w:style w:type="paragraph" w:customStyle="1" w:styleId="182">
    <w:name w:val="W-讲义3级节"/>
    <w:basedOn w:val="4"/>
    <w:next w:val="183"/>
    <w:link w:val="188"/>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183">
    <w:name w:val="W-讲义4级一、"/>
    <w:basedOn w:val="5"/>
    <w:next w:val="184"/>
    <w:link w:val="187"/>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184">
    <w:name w:val="W-讲义5级（一）"/>
    <w:basedOn w:val="6"/>
    <w:next w:val="185"/>
    <w:link w:val="186"/>
    <w:qFormat/>
    <w:uiPriority w:val="0"/>
    <w:pPr>
      <w:widowControl w:val="0"/>
      <w:spacing w:beforeLines="50" w:afterLines="50" w:line="240" w:lineRule="auto"/>
      <w:ind w:firstLine="200" w:firstLineChars="200"/>
      <w:textAlignment w:val="center"/>
    </w:pPr>
    <w:rPr>
      <w:bCs w:val="0"/>
      <w:kern w:val="2"/>
      <w:szCs w:val="20"/>
    </w:rPr>
  </w:style>
  <w:style w:type="paragraph" w:customStyle="1" w:styleId="185">
    <w:name w:val="W-讲义6级1."/>
    <w:basedOn w:val="7"/>
    <w:next w:val="1"/>
    <w:link w:val="560"/>
    <w:qFormat/>
    <w:uiPriority w:val="99"/>
    <w:pPr>
      <w:widowControl w:val="0"/>
      <w:spacing w:before="0" w:after="0" w:line="240" w:lineRule="auto"/>
      <w:ind w:firstLine="200" w:firstLineChars="200"/>
      <w:textAlignment w:val="center"/>
    </w:pPr>
    <w:rPr>
      <w:rFonts w:ascii="Times New Roman" w:hAnsi="Times New Roman" w:eastAsia="宋体"/>
      <w:kern w:val="2"/>
      <w:sz w:val="21"/>
    </w:rPr>
  </w:style>
  <w:style w:type="character" w:customStyle="1" w:styleId="186">
    <w:name w:val="W-讲义5级（一） Char Char"/>
    <w:link w:val="184"/>
    <w:qFormat/>
    <w:locked/>
    <w:uiPriority w:val="0"/>
    <w:rPr>
      <w:b/>
      <w:kern w:val="2"/>
      <w:sz w:val="28"/>
      <w:szCs w:val="20"/>
    </w:rPr>
  </w:style>
  <w:style w:type="character" w:customStyle="1" w:styleId="187">
    <w:name w:val="W-讲义4级一、 Char Char"/>
    <w:link w:val="183"/>
    <w:qFormat/>
    <w:locked/>
    <w:uiPriority w:val="99"/>
    <w:rPr>
      <w:b/>
      <w:kern w:val="2"/>
      <w:sz w:val="28"/>
      <w:szCs w:val="20"/>
    </w:rPr>
  </w:style>
  <w:style w:type="character" w:customStyle="1" w:styleId="188">
    <w:name w:val="W-讲义3级节 Char Char"/>
    <w:link w:val="182"/>
    <w:qFormat/>
    <w:locked/>
    <w:uiPriority w:val="0"/>
    <w:rPr>
      <w:rFonts w:eastAsia="黑体"/>
      <w:kern w:val="2"/>
      <w:sz w:val="32"/>
      <w:szCs w:val="20"/>
    </w:rPr>
  </w:style>
  <w:style w:type="character" w:customStyle="1" w:styleId="189">
    <w:name w:val="W-讲义1级部分 Char Char"/>
    <w:basedOn w:val="71"/>
    <w:link w:val="180"/>
    <w:qFormat/>
    <w:locked/>
    <w:uiPriority w:val="99"/>
    <w:rPr>
      <w:rFonts w:ascii="宋体" w:hAnsi="宋体"/>
      <w:b/>
      <w:kern w:val="2"/>
      <w:sz w:val="44"/>
      <w:szCs w:val="24"/>
    </w:rPr>
  </w:style>
  <w:style w:type="paragraph" w:customStyle="1" w:styleId="190">
    <w:name w:val="W-讲义答案和解析"/>
    <w:next w:val="1"/>
    <w:link w:val="191"/>
    <w:qFormat/>
    <w:uiPriority w:val="99"/>
    <w:pPr>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191">
    <w:name w:val="W-讲义答案和解析 Char Char Char"/>
    <w:link w:val="190"/>
    <w:qFormat/>
    <w:locked/>
    <w:uiPriority w:val="99"/>
    <w:rPr>
      <w:color w:val="FF0000"/>
      <w:szCs w:val="22"/>
    </w:rPr>
  </w:style>
  <w:style w:type="paragraph" w:customStyle="1" w:styleId="192">
    <w:name w:val="W-？、题型说明"/>
    <w:next w:val="178"/>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93">
    <w:name w:val="W-题目来源、题目说明"/>
    <w:next w:val="178"/>
    <w:link w:val="194"/>
    <w:qFormat/>
    <w:uiPriority w:val="99"/>
    <w:pPr>
      <w:jc w:val="both"/>
      <w:textAlignment w:val="center"/>
    </w:pPr>
    <w:rPr>
      <w:rFonts w:ascii="Times New Roman" w:hAnsi="Times New Roman" w:eastAsia="宋体" w:cs="Times New Roman"/>
      <w:color w:val="0000FF"/>
      <w:sz w:val="21"/>
      <w:szCs w:val="22"/>
      <w:lang w:val="en-US" w:eastAsia="zh-CN" w:bidi="ar-SA"/>
    </w:rPr>
  </w:style>
  <w:style w:type="character" w:customStyle="1" w:styleId="194">
    <w:name w:val="W-题目来源、题目说明 Char"/>
    <w:link w:val="193"/>
    <w:qFormat/>
    <w:locked/>
    <w:uiPriority w:val="99"/>
    <w:rPr>
      <w:color w:val="0000FF"/>
      <w:szCs w:val="22"/>
    </w:rPr>
  </w:style>
  <w:style w:type="paragraph" w:customStyle="1" w:styleId="195">
    <w:name w:val="W-题前说明"/>
    <w:basedOn w:val="192"/>
    <w:qFormat/>
    <w:uiPriority w:val="0"/>
  </w:style>
  <w:style w:type="paragraph" w:customStyle="1" w:styleId="196">
    <w:name w:val="W-讲义7级1）"/>
    <w:basedOn w:val="178"/>
    <w:link w:val="561"/>
    <w:qFormat/>
    <w:uiPriority w:val="0"/>
  </w:style>
  <w:style w:type="paragraph" w:customStyle="1" w:styleId="197">
    <w:name w:val="W-讲义6级1．"/>
    <w:basedOn w:val="7"/>
    <w:next w:val="1"/>
    <w:semiHidden/>
    <w:qFormat/>
    <w:uiPriority w:val="0"/>
    <w:pPr>
      <w:widowControl w:val="0"/>
      <w:spacing w:before="0" w:after="0" w:line="240" w:lineRule="auto"/>
      <w:ind w:firstLine="420" w:firstLineChars="200"/>
    </w:pPr>
    <w:rPr>
      <w:rFonts w:ascii="Times New Roman" w:hAnsi="Times New Roman" w:eastAsia="宋体"/>
      <w:kern w:val="2"/>
      <w:sz w:val="21"/>
      <w:szCs w:val="24"/>
    </w:rPr>
  </w:style>
  <w:style w:type="paragraph" w:customStyle="1" w:styleId="198">
    <w:name w:val="Char Char Char Char"/>
    <w:basedOn w:val="2"/>
    <w:qFormat/>
    <w:uiPriority w:val="0"/>
    <w:pPr>
      <w:widowControl w:val="0"/>
      <w:spacing w:before="240" w:beforeAutospacing="1" w:after="240" w:afterAutospacing="1" w:line="348" w:lineRule="auto"/>
      <w:jc w:val="center"/>
    </w:pPr>
    <w:rPr>
      <w:rFonts w:ascii="宋体" w:hAnsi="宋体"/>
      <w:b/>
      <w:kern w:val="2"/>
      <w:sz w:val="44"/>
      <w:szCs w:val="44"/>
    </w:rPr>
  </w:style>
  <w:style w:type="paragraph" w:customStyle="1" w:styleId="199">
    <w:name w:val="W-？、题干"/>
    <w:next w:val="178"/>
    <w:qFormat/>
    <w:uiPriority w:val="0"/>
    <w:pPr>
      <w:spacing w:beforeLines="50"/>
      <w:ind w:firstLine="560" w:firstLineChars="200"/>
      <w:jc w:val="both"/>
      <w:outlineLvl w:val="1"/>
    </w:pPr>
    <w:rPr>
      <w:rFonts w:ascii="Times New Roman" w:hAnsi="Times New Roman" w:eastAsia="宋体" w:cs="Times New Roman"/>
      <w:b/>
      <w:sz w:val="21"/>
      <w:lang w:val="en-US" w:eastAsia="zh-CN" w:bidi="ar-SA"/>
    </w:rPr>
  </w:style>
  <w:style w:type="paragraph" w:customStyle="1" w:styleId="200">
    <w:name w:val="Char Char Char Char Char Char Char Char Char Char Char Char Char Char Char"/>
    <w:basedOn w:val="2"/>
    <w:semiHidden/>
    <w:qFormat/>
    <w:uiPriority w:val="99"/>
    <w:pPr>
      <w:widowControl w:val="0"/>
      <w:spacing w:before="240" w:beforeAutospacing="1" w:after="240" w:afterAutospacing="1" w:line="348" w:lineRule="auto"/>
      <w:jc w:val="center"/>
    </w:pPr>
    <w:rPr>
      <w:rFonts w:ascii="宋体" w:hAnsi="宋体"/>
      <w:b/>
      <w:kern w:val="2"/>
      <w:sz w:val="44"/>
      <w:szCs w:val="44"/>
    </w:rPr>
  </w:style>
  <w:style w:type="paragraph" w:customStyle="1" w:styleId="201">
    <w:name w:val="W-标题后说明信息和题目来源"/>
    <w:next w:val="178"/>
    <w:link w:val="202"/>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02">
    <w:name w:val="W-标题后说明信息和题目来源 Char Char"/>
    <w:link w:val="201"/>
    <w:qFormat/>
    <w:locked/>
    <w:uiPriority w:val="0"/>
    <w:rPr>
      <w:color w:val="0000FF"/>
      <w:szCs w:val="22"/>
    </w:rPr>
  </w:style>
  <w:style w:type="paragraph" w:customStyle="1" w:styleId="203">
    <w:name w:val="W-蓝色首行缩进"/>
    <w:next w:val="1"/>
    <w:link w:val="204"/>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204">
    <w:name w:val="W-蓝色首行缩进 Char Char Char"/>
    <w:link w:val="203"/>
    <w:qFormat/>
    <w:locked/>
    <w:uiPriority w:val="0"/>
    <w:rPr>
      <w:color w:val="0000FF"/>
      <w:szCs w:val="22"/>
    </w:rPr>
  </w:style>
  <w:style w:type="paragraph" w:customStyle="1" w:styleId="205">
    <w:name w:val="W-资料分析、言语材料前标题"/>
    <w:next w:val="1"/>
    <w:link w:val="507"/>
    <w:qFormat/>
    <w:uiPriority w:val="0"/>
    <w:pPr>
      <w:ind w:firstLine="420" w:firstLineChars="200"/>
    </w:pPr>
    <w:rPr>
      <w:rFonts w:ascii="Times New Roman" w:hAnsi="Times New Roman" w:eastAsia="宋体" w:cs="Times New Roman"/>
      <w:b/>
      <w:sz w:val="21"/>
      <w:lang w:val="en-US" w:eastAsia="zh-CN" w:bidi="ar-SA"/>
    </w:rPr>
  </w:style>
  <w:style w:type="paragraph" w:customStyle="1" w:styleId="206">
    <w:name w:val="W-讲义6级1、"/>
    <w:basedOn w:val="7"/>
    <w:next w:val="1"/>
    <w:link w:val="207"/>
    <w:qFormat/>
    <w:uiPriority w:val="0"/>
    <w:pPr>
      <w:widowControl w:val="0"/>
      <w:spacing w:before="0" w:after="0" w:line="240" w:lineRule="auto"/>
      <w:ind w:firstLine="420" w:firstLineChars="200"/>
    </w:pPr>
    <w:rPr>
      <w:rFonts w:ascii="Times New Roman" w:hAnsi="Times New Roman" w:eastAsia="宋体"/>
      <w:bCs w:val="0"/>
      <w:kern w:val="2"/>
      <w:szCs w:val="20"/>
    </w:rPr>
  </w:style>
  <w:style w:type="character" w:customStyle="1" w:styleId="207">
    <w:name w:val="W-讲义6级1、 Char Char"/>
    <w:link w:val="206"/>
    <w:qFormat/>
    <w:locked/>
    <w:uiPriority w:val="0"/>
    <w:rPr>
      <w:b/>
      <w:kern w:val="2"/>
      <w:sz w:val="24"/>
      <w:szCs w:val="20"/>
    </w:rPr>
  </w:style>
  <w:style w:type="paragraph" w:customStyle="1" w:styleId="208">
    <w:name w:val="讲义答案解析"/>
    <w:basedOn w:val="1"/>
    <w:link w:val="209"/>
    <w:qFormat/>
    <w:uiPriority w:val="0"/>
    <w:pPr>
      <w:widowControl w:val="0"/>
      <w:spacing w:line="240" w:lineRule="auto"/>
      <w:ind w:firstLine="200" w:firstLineChars="200"/>
    </w:pPr>
    <w:rPr>
      <w:color w:val="FF0000"/>
      <w:kern w:val="2"/>
      <w:szCs w:val="20"/>
    </w:rPr>
  </w:style>
  <w:style w:type="character" w:customStyle="1" w:styleId="209">
    <w:name w:val="讲义答案解析 Char"/>
    <w:link w:val="208"/>
    <w:qFormat/>
    <w:locked/>
    <w:uiPriority w:val="0"/>
    <w:rPr>
      <w:color w:val="FF0000"/>
      <w:kern w:val="2"/>
      <w:szCs w:val="20"/>
    </w:rPr>
  </w:style>
  <w:style w:type="paragraph" w:customStyle="1" w:styleId="210">
    <w:name w:val="讲义题目"/>
    <w:basedOn w:val="1"/>
    <w:next w:val="1"/>
    <w:link w:val="211"/>
    <w:qFormat/>
    <w:uiPriority w:val="99"/>
    <w:pPr>
      <w:widowControl w:val="0"/>
      <w:spacing w:line="240" w:lineRule="auto"/>
      <w:ind w:firstLine="200" w:firstLineChars="200"/>
    </w:pPr>
    <w:rPr>
      <w:kern w:val="2"/>
      <w:szCs w:val="20"/>
    </w:rPr>
  </w:style>
  <w:style w:type="character" w:customStyle="1" w:styleId="211">
    <w:name w:val="讲义题目[858D7CFB-ED40-4347-BF05-701D383B685F]1"/>
    <w:link w:val="210"/>
    <w:qFormat/>
    <w:locked/>
    <w:uiPriority w:val="99"/>
    <w:rPr>
      <w:kern w:val="2"/>
      <w:szCs w:val="20"/>
    </w:rPr>
  </w:style>
  <w:style w:type="paragraph" w:customStyle="1" w:styleId="212">
    <w:name w:val="讲义5级（一）"/>
    <w:basedOn w:val="6"/>
    <w:next w:val="1"/>
    <w:link w:val="213"/>
    <w:qFormat/>
    <w:uiPriority w:val="0"/>
    <w:pPr>
      <w:widowControl w:val="0"/>
      <w:spacing w:beforeLines="50" w:afterLines="50" w:line="240" w:lineRule="auto"/>
      <w:ind w:firstLine="420" w:firstLineChars="200"/>
    </w:pPr>
    <w:rPr>
      <w:bCs w:val="0"/>
      <w:kern w:val="2"/>
      <w:szCs w:val="20"/>
    </w:rPr>
  </w:style>
  <w:style w:type="character" w:customStyle="1" w:styleId="213">
    <w:name w:val="讲义5级（一）[858D7CFB-ED40-4347-BF05-701D383B685F]"/>
    <w:link w:val="212"/>
    <w:qFormat/>
    <w:locked/>
    <w:uiPriority w:val="0"/>
    <w:rPr>
      <w:b/>
      <w:kern w:val="2"/>
      <w:sz w:val="28"/>
      <w:szCs w:val="20"/>
    </w:rPr>
  </w:style>
  <w:style w:type="paragraph" w:customStyle="1" w:styleId="214">
    <w:name w:val="讲义题目、选项"/>
    <w:next w:val="1"/>
    <w:link w:val="215"/>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215">
    <w:name w:val="讲义题目、选项[858D7CFB-ED40-4347-BF05-701D383B685F]2"/>
    <w:link w:val="214"/>
    <w:qFormat/>
    <w:locked/>
    <w:uiPriority w:val="0"/>
    <w:rPr>
      <w:szCs w:val="22"/>
    </w:rPr>
  </w:style>
  <w:style w:type="paragraph" w:customStyle="1" w:styleId="216">
    <w:name w:val="讲义答案和解析"/>
    <w:next w:val="1"/>
    <w:link w:val="217"/>
    <w:qFormat/>
    <w:uiPriority w:val="0"/>
    <w:pPr>
      <w:ind w:firstLine="420" w:firstLineChars="200"/>
      <w:jc w:val="both"/>
    </w:pPr>
    <w:rPr>
      <w:rFonts w:ascii="Times New Roman" w:hAnsi="Times New Roman" w:eastAsia="宋体" w:cs="Times New Roman"/>
      <w:color w:val="FF0000"/>
      <w:sz w:val="21"/>
      <w:szCs w:val="22"/>
      <w:lang w:val="en-US" w:eastAsia="zh-CN" w:bidi="ar-SA"/>
    </w:rPr>
  </w:style>
  <w:style w:type="character" w:customStyle="1" w:styleId="217">
    <w:name w:val="讲义答案和解析[858D7CFB-ED40-4347-BF05-701D383B685F]"/>
    <w:link w:val="216"/>
    <w:qFormat/>
    <w:locked/>
    <w:uiPriority w:val="0"/>
    <w:rPr>
      <w:color w:val="FF0000"/>
      <w:szCs w:val="22"/>
    </w:rPr>
  </w:style>
  <w:style w:type="paragraph" w:customStyle="1" w:styleId="218">
    <w:name w:val="蓝色首行缩进"/>
    <w:next w:val="214"/>
    <w:link w:val="219"/>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219">
    <w:name w:val="蓝色首行缩进[858D7CFB-ED40-4347-BF05-701D383B685F]"/>
    <w:link w:val="218"/>
    <w:qFormat/>
    <w:locked/>
    <w:uiPriority w:val="0"/>
    <w:rPr>
      <w:color w:val="0000FF"/>
      <w:szCs w:val="22"/>
    </w:rPr>
  </w:style>
  <w:style w:type="paragraph" w:customStyle="1" w:styleId="220">
    <w:name w:val="请开始答题、题目、选项"/>
    <w:link w:val="221"/>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221">
    <w:name w:val="请开始答题、题目、选项[858D7CFB-ED40-4347-BF05-701D383B685F]"/>
    <w:link w:val="220"/>
    <w:qFormat/>
    <w:locked/>
    <w:uiPriority w:val="0"/>
    <w:rPr>
      <w:szCs w:val="22"/>
    </w:rPr>
  </w:style>
  <w:style w:type="paragraph" w:customStyle="1" w:styleId="222">
    <w:name w:val="华文楷体五号"/>
    <w:basedOn w:val="220"/>
    <w:next w:val="220"/>
    <w:semiHidden/>
    <w:qFormat/>
    <w:uiPriority w:val="0"/>
    <w:rPr>
      <w:rFonts w:eastAsia="华文楷体"/>
      <w:b/>
    </w:rPr>
  </w:style>
  <w:style w:type="paragraph" w:customStyle="1" w:styleId="223">
    <w:name w:val="自编题答案解析"/>
    <w:basedOn w:val="1"/>
    <w:link w:val="224"/>
    <w:semiHidden/>
    <w:qFormat/>
    <w:uiPriority w:val="99"/>
    <w:pPr>
      <w:widowControl w:val="0"/>
      <w:spacing w:line="240" w:lineRule="auto"/>
      <w:ind w:firstLine="200" w:firstLineChars="200"/>
    </w:pPr>
    <w:rPr>
      <w:rFonts w:ascii="Calibri" w:hAnsi="Calibri"/>
      <w:color w:val="FF0000"/>
      <w:kern w:val="2"/>
    </w:rPr>
  </w:style>
  <w:style w:type="character" w:customStyle="1" w:styleId="224">
    <w:name w:val="自编题答案解析 Char Char"/>
    <w:basedOn w:val="56"/>
    <w:link w:val="223"/>
    <w:semiHidden/>
    <w:qFormat/>
    <w:locked/>
    <w:uiPriority w:val="99"/>
    <w:rPr>
      <w:rFonts w:ascii="Calibri" w:hAnsi="Calibri"/>
      <w:color w:val="FF0000"/>
      <w:kern w:val="2"/>
    </w:rPr>
  </w:style>
  <w:style w:type="paragraph" w:customStyle="1" w:styleId="225">
    <w:name w:val="资料分析、言语材料题头"/>
    <w:next w:val="220"/>
    <w:link w:val="508"/>
    <w:semiHidden/>
    <w:qFormat/>
    <w:uiPriority w:val="0"/>
    <w:pPr>
      <w:ind w:firstLine="420" w:firstLineChars="200"/>
      <w:jc w:val="both"/>
    </w:pPr>
    <w:rPr>
      <w:rFonts w:ascii="Times New Roman" w:hAnsi="Times New Roman" w:eastAsia="宋体" w:cs="Times New Roman"/>
      <w:b/>
      <w:sz w:val="21"/>
      <w:lang w:val="en-US" w:eastAsia="zh-CN" w:bidi="ar-SA"/>
    </w:rPr>
  </w:style>
  <w:style w:type="paragraph" w:customStyle="1" w:styleId="226">
    <w:name w:val="题前提示信息"/>
    <w:basedOn w:val="1"/>
    <w:next w:val="1"/>
    <w:link w:val="227"/>
    <w:semiHidden/>
    <w:qFormat/>
    <w:uiPriority w:val="99"/>
    <w:pPr>
      <w:widowControl w:val="0"/>
      <w:spacing w:line="240" w:lineRule="auto"/>
      <w:ind w:firstLine="200" w:firstLineChars="200"/>
    </w:pPr>
    <w:rPr>
      <w:color w:val="0000FF"/>
      <w:sz w:val="20"/>
      <w:szCs w:val="20"/>
    </w:rPr>
  </w:style>
  <w:style w:type="character" w:customStyle="1" w:styleId="227">
    <w:name w:val="题前提示信息[858D7CFB-ED40-4347-BF05-701D383B685F]"/>
    <w:link w:val="226"/>
    <w:semiHidden/>
    <w:qFormat/>
    <w:locked/>
    <w:uiPriority w:val="99"/>
    <w:rPr>
      <w:color w:val="0000FF"/>
      <w:sz w:val="20"/>
      <w:szCs w:val="20"/>
    </w:rPr>
  </w:style>
  <w:style w:type="paragraph" w:customStyle="1" w:styleId="228">
    <w:name w:val="答案与解析"/>
    <w:next w:val="220"/>
    <w:link w:val="229"/>
    <w:qFormat/>
    <w:uiPriority w:val="0"/>
    <w:pPr>
      <w:ind w:firstLine="420" w:firstLineChars="200"/>
      <w:jc w:val="both"/>
    </w:pPr>
    <w:rPr>
      <w:rFonts w:ascii="Times New Roman" w:hAnsi="Times New Roman" w:eastAsia="宋体" w:cs="Times New Roman"/>
      <w:color w:val="FF0000"/>
      <w:kern w:val="2"/>
      <w:sz w:val="21"/>
      <w:szCs w:val="22"/>
      <w:lang w:val="en-US" w:eastAsia="zh-CN" w:bidi="ar-SA"/>
    </w:rPr>
  </w:style>
  <w:style w:type="character" w:customStyle="1" w:styleId="229">
    <w:name w:val="答案与解析[858D7CFB-ED40-4347-BF05-701D383B685F]"/>
    <w:link w:val="228"/>
    <w:qFormat/>
    <w:locked/>
    <w:uiPriority w:val="0"/>
    <w:rPr>
      <w:color w:val="FF0000"/>
      <w:kern w:val="2"/>
      <w:szCs w:val="22"/>
    </w:rPr>
  </w:style>
  <w:style w:type="paragraph" w:customStyle="1" w:styleId="230">
    <w:name w:val="1"/>
    <w:basedOn w:val="206"/>
    <w:link w:val="231"/>
    <w:semiHidden/>
    <w:qFormat/>
    <w:uiPriority w:val="0"/>
    <w:pPr>
      <w:ind w:firstLine="200"/>
    </w:pPr>
    <w:rPr>
      <w:rFonts w:ascii="方正宋黑简体" w:eastAsia="方正大标宋简体"/>
    </w:rPr>
  </w:style>
  <w:style w:type="character" w:customStyle="1" w:styleId="231">
    <w:name w:val="1 Char Char"/>
    <w:link w:val="230"/>
    <w:semiHidden/>
    <w:qFormat/>
    <w:locked/>
    <w:uiPriority w:val="0"/>
    <w:rPr>
      <w:rFonts w:ascii="方正宋黑简体" w:eastAsia="方正大标宋简体"/>
      <w:b/>
      <w:kern w:val="2"/>
      <w:sz w:val="24"/>
      <w:szCs w:val="20"/>
    </w:rPr>
  </w:style>
  <w:style w:type="paragraph" w:customStyle="1" w:styleId="232">
    <w:name w:val="一"/>
    <w:basedOn w:val="1"/>
    <w:link w:val="233"/>
    <w:qFormat/>
    <w:uiPriority w:val="0"/>
    <w:pPr>
      <w:keepNext/>
      <w:keepLines/>
      <w:widowControl w:val="0"/>
      <w:spacing w:beforeLines="100" w:after="50" w:line="240" w:lineRule="auto"/>
      <w:outlineLvl w:val="3"/>
    </w:pPr>
    <w:rPr>
      <w:rFonts w:ascii="方正大黑简体" w:hAnsi="Arial" w:eastAsia="方正大黑简体"/>
      <w:b/>
      <w:kern w:val="2"/>
      <w:sz w:val="28"/>
      <w:szCs w:val="20"/>
    </w:rPr>
  </w:style>
  <w:style w:type="character" w:customStyle="1" w:styleId="233">
    <w:name w:val="一 Char Char"/>
    <w:link w:val="232"/>
    <w:qFormat/>
    <w:locked/>
    <w:uiPriority w:val="0"/>
    <w:rPr>
      <w:rFonts w:ascii="方正大黑简体" w:hAnsi="Arial" w:eastAsia="方正大黑简体"/>
      <w:b/>
      <w:kern w:val="2"/>
      <w:sz w:val="28"/>
      <w:szCs w:val="20"/>
    </w:rPr>
  </w:style>
  <w:style w:type="paragraph" w:customStyle="1" w:styleId="234">
    <w:name w:val="蓝色不缩进"/>
    <w:next w:val="214"/>
    <w:link w:val="235"/>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35">
    <w:name w:val="蓝色不缩进[858D7CFB-ED40-4347-BF05-701D383B685F]"/>
    <w:link w:val="234"/>
    <w:qFormat/>
    <w:locked/>
    <w:uiPriority w:val="0"/>
    <w:rPr>
      <w:color w:val="0000FF"/>
      <w:szCs w:val="22"/>
    </w:rPr>
  </w:style>
  <w:style w:type="paragraph" w:customStyle="1" w:styleId="236">
    <w:name w:val="题目来源"/>
    <w:basedOn w:val="210"/>
    <w:link w:val="237"/>
    <w:qFormat/>
    <w:uiPriority w:val="99"/>
    <w:rPr>
      <w:color w:val="0000FF"/>
      <w:kern w:val="0"/>
      <w:sz w:val="20"/>
    </w:rPr>
  </w:style>
  <w:style w:type="character" w:customStyle="1" w:styleId="237">
    <w:name w:val="题目来源[858D7CFB-ED40-4347-BF05-701D383B685F]"/>
    <w:link w:val="236"/>
    <w:qFormat/>
    <w:locked/>
    <w:uiPriority w:val="99"/>
    <w:rPr>
      <w:color w:val="0000FF"/>
      <w:sz w:val="20"/>
      <w:szCs w:val="20"/>
    </w:rPr>
  </w:style>
  <w:style w:type="paragraph" w:customStyle="1" w:styleId="238">
    <w:name w:val="自编题题目"/>
    <w:basedOn w:val="1"/>
    <w:link w:val="239"/>
    <w:semiHidden/>
    <w:qFormat/>
    <w:uiPriority w:val="0"/>
    <w:pPr>
      <w:widowControl w:val="0"/>
      <w:spacing w:line="240" w:lineRule="auto"/>
      <w:ind w:firstLine="200" w:firstLineChars="200"/>
    </w:pPr>
    <w:rPr>
      <w:rFonts w:ascii="Calibri" w:hAnsi="Calibri"/>
      <w:kern w:val="2"/>
    </w:rPr>
  </w:style>
  <w:style w:type="character" w:customStyle="1" w:styleId="239">
    <w:name w:val="自编题题目 Char Char"/>
    <w:basedOn w:val="56"/>
    <w:link w:val="238"/>
    <w:semiHidden/>
    <w:qFormat/>
    <w:locked/>
    <w:uiPriority w:val="0"/>
    <w:rPr>
      <w:rFonts w:ascii="Calibri" w:hAnsi="Calibri"/>
      <w:kern w:val="2"/>
    </w:rPr>
  </w:style>
  <w:style w:type="paragraph" w:customStyle="1" w:styleId="240">
    <w:name w:val="标题后说明信息和题目来源信息"/>
    <w:basedOn w:val="1"/>
    <w:next w:val="1"/>
    <w:link w:val="241"/>
    <w:qFormat/>
    <w:uiPriority w:val="0"/>
    <w:pPr>
      <w:widowControl w:val="0"/>
      <w:spacing w:line="240" w:lineRule="auto"/>
    </w:pPr>
    <w:rPr>
      <w:color w:val="0000FF"/>
      <w:szCs w:val="20"/>
    </w:rPr>
  </w:style>
  <w:style w:type="character" w:customStyle="1" w:styleId="241">
    <w:name w:val="标题后说明信息和题目来源信息[858D7CFB-ED40-4347-BF05-701D383B685F]"/>
    <w:link w:val="240"/>
    <w:qFormat/>
    <w:locked/>
    <w:uiPriority w:val="0"/>
    <w:rPr>
      <w:color w:val="0000FF"/>
      <w:szCs w:val="20"/>
    </w:rPr>
  </w:style>
  <w:style w:type="paragraph" w:customStyle="1" w:styleId="242">
    <w:name w:val="列出段落1"/>
    <w:basedOn w:val="1"/>
    <w:qFormat/>
    <w:uiPriority w:val="0"/>
    <w:pPr>
      <w:widowControl w:val="0"/>
      <w:spacing w:line="240" w:lineRule="auto"/>
      <w:ind w:firstLine="420" w:firstLineChars="200"/>
    </w:pPr>
    <w:rPr>
      <w:kern w:val="2"/>
      <w:szCs w:val="24"/>
    </w:rPr>
  </w:style>
  <w:style w:type="paragraph" w:customStyle="1" w:styleId="243">
    <w:name w:val="资料分析、言语材料前标题"/>
    <w:next w:val="1"/>
    <w:link w:val="244"/>
    <w:qFormat/>
    <w:uiPriority w:val="0"/>
    <w:pPr>
      <w:ind w:firstLine="420" w:firstLineChars="200"/>
    </w:pPr>
    <w:rPr>
      <w:rFonts w:ascii="Times New Roman" w:hAnsi="Times New Roman" w:eastAsia="宋体" w:cs="Times New Roman"/>
      <w:b/>
      <w:sz w:val="21"/>
      <w:szCs w:val="22"/>
      <w:lang w:val="en-US" w:eastAsia="zh-CN" w:bidi="ar-SA"/>
    </w:rPr>
  </w:style>
  <w:style w:type="character" w:customStyle="1" w:styleId="244">
    <w:name w:val="资料分析、言语材料前标题 Char Char"/>
    <w:link w:val="243"/>
    <w:qFormat/>
    <w:locked/>
    <w:uiPriority w:val="0"/>
    <w:rPr>
      <w:b/>
      <w:szCs w:val="22"/>
    </w:rPr>
  </w:style>
  <w:style w:type="paragraph" w:customStyle="1" w:styleId="245">
    <w:name w:val="讲义3级节"/>
    <w:basedOn w:val="4"/>
    <w:next w:val="1"/>
    <w:link w:val="246"/>
    <w:qFormat/>
    <w:uiPriority w:val="0"/>
    <w:pPr>
      <w:widowControl w:val="0"/>
      <w:spacing w:beforeLines="100" w:beforeAutospacing="0" w:afterLines="100" w:afterAutospacing="0" w:line="240" w:lineRule="auto"/>
    </w:pPr>
    <w:rPr>
      <w:bCs w:val="0"/>
      <w:kern w:val="2"/>
      <w:szCs w:val="20"/>
    </w:rPr>
  </w:style>
  <w:style w:type="character" w:customStyle="1" w:styleId="246">
    <w:name w:val="讲义3级节[858D7CFB-ED40-4347-BF05-701D383B685F]"/>
    <w:link w:val="245"/>
    <w:qFormat/>
    <w:locked/>
    <w:uiPriority w:val="0"/>
    <w:rPr>
      <w:rFonts w:eastAsia="黑体"/>
      <w:kern w:val="2"/>
      <w:sz w:val="32"/>
      <w:szCs w:val="20"/>
    </w:rPr>
  </w:style>
  <w:style w:type="paragraph" w:customStyle="1" w:styleId="247">
    <w:name w:val="p0"/>
    <w:basedOn w:val="1"/>
    <w:qFormat/>
    <w:uiPriority w:val="0"/>
    <w:pPr>
      <w:spacing w:line="240" w:lineRule="auto"/>
    </w:pPr>
    <w:rPr>
      <w:kern w:val="2"/>
      <w:szCs w:val="24"/>
    </w:rPr>
  </w:style>
  <w:style w:type="paragraph" w:customStyle="1" w:styleId="248">
    <w:name w:val="讲义2级章"/>
    <w:basedOn w:val="3"/>
    <w:next w:val="245"/>
    <w:link w:val="249"/>
    <w:qFormat/>
    <w:uiPriority w:val="0"/>
    <w:pPr>
      <w:widowControl w:val="0"/>
      <w:spacing w:beforeLines="100" w:beforeAutospacing="0" w:afterLines="100" w:afterAutospacing="0" w:line="240" w:lineRule="auto"/>
    </w:pPr>
    <w:rPr>
      <w:rFonts w:ascii="Times New Roman"/>
      <w:kern w:val="2"/>
      <w:szCs w:val="20"/>
    </w:rPr>
  </w:style>
  <w:style w:type="character" w:customStyle="1" w:styleId="249">
    <w:name w:val="讲义2级章[858D7CFB-ED40-4347-BF05-701D383B685F]"/>
    <w:link w:val="248"/>
    <w:qFormat/>
    <w:locked/>
    <w:uiPriority w:val="0"/>
    <w:rPr>
      <w:rFonts w:eastAsia="黑体"/>
      <w:kern w:val="2"/>
      <w:sz w:val="36"/>
      <w:szCs w:val="20"/>
    </w:rPr>
  </w:style>
  <w:style w:type="paragraph" w:customStyle="1" w:styleId="250">
    <w:name w:val="题目"/>
    <w:link w:val="251"/>
    <w:qFormat/>
    <w:uiPriority w:val="0"/>
    <w:pPr>
      <w:ind w:firstLine="720" w:firstLineChars="200"/>
    </w:pPr>
    <w:rPr>
      <w:rFonts w:ascii="Times New Roman" w:hAnsi="Times New Roman" w:eastAsia="宋体" w:cs="Times New Roman"/>
      <w:sz w:val="21"/>
      <w:szCs w:val="22"/>
      <w:lang w:val="en-US" w:eastAsia="zh-CN" w:bidi="ar-SA"/>
    </w:rPr>
  </w:style>
  <w:style w:type="character" w:customStyle="1" w:styleId="251">
    <w:name w:val="题目[858D7CFB-ED40-4347-BF05-701D383B685F]"/>
    <w:link w:val="250"/>
    <w:qFormat/>
    <w:locked/>
    <w:uiPriority w:val="0"/>
    <w:rPr>
      <w:szCs w:val="22"/>
    </w:rPr>
  </w:style>
  <w:style w:type="paragraph" w:customStyle="1" w:styleId="252">
    <w:name w:val="标题后说明信息和题目来源"/>
    <w:next w:val="220"/>
    <w:link w:val="253"/>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53">
    <w:name w:val="标题后说明信息和题目来源[858D7CFB-ED40-4347-BF05-701D383B685F]"/>
    <w:link w:val="252"/>
    <w:qFormat/>
    <w:locked/>
    <w:uiPriority w:val="0"/>
    <w:rPr>
      <w:color w:val="0000FF"/>
      <w:szCs w:val="22"/>
    </w:rPr>
  </w:style>
  <w:style w:type="character" w:customStyle="1" w:styleId="254">
    <w:name w:val="讲义题目[858D7CFB-ED40-4347-BF05-701D383B685F]"/>
    <w:qFormat/>
    <w:uiPriority w:val="99"/>
    <w:rPr>
      <w:kern w:val="2"/>
      <w:sz w:val="21"/>
    </w:rPr>
  </w:style>
  <w:style w:type="character" w:customStyle="1" w:styleId="255">
    <w:name w:val="题目来源 Char"/>
    <w:semiHidden/>
    <w:qFormat/>
    <w:uiPriority w:val="0"/>
    <w:rPr>
      <w:rFonts w:eastAsia="宋体"/>
      <w:color w:val="0000FF"/>
      <w:kern w:val="2"/>
      <w:sz w:val="21"/>
      <w:lang w:val="en-US" w:eastAsia="zh-CN"/>
    </w:rPr>
  </w:style>
  <w:style w:type="character" w:customStyle="1" w:styleId="256">
    <w:name w:val="讲义答案解析[858D7CFB-ED40-4347-BF05-701D383B685F]"/>
    <w:qFormat/>
    <w:uiPriority w:val="99"/>
    <w:rPr>
      <w:color w:val="FF0000"/>
      <w:kern w:val="2"/>
      <w:sz w:val="21"/>
    </w:rPr>
  </w:style>
  <w:style w:type="character" w:customStyle="1" w:styleId="257">
    <w:name w:val="讲义题目、选项[858D7CFB-ED40-4347-BF05-701D383B685F]"/>
    <w:qFormat/>
    <w:uiPriority w:val="0"/>
    <w:rPr>
      <w:sz w:val="21"/>
    </w:rPr>
  </w:style>
  <w:style w:type="character" w:customStyle="1" w:styleId="258">
    <w:name w:val="题目来源 Char1"/>
    <w:semiHidden/>
    <w:qFormat/>
    <w:uiPriority w:val="0"/>
    <w:rPr>
      <w:rFonts w:eastAsia="宋体"/>
      <w:color w:val="0000FF"/>
      <w:kern w:val="2"/>
      <w:sz w:val="21"/>
      <w:lang w:val="en-US" w:eastAsia="zh-CN"/>
    </w:rPr>
  </w:style>
  <w:style w:type="character" w:customStyle="1" w:styleId="259">
    <w:name w:val="W-讲义答案和解析[858D7CFB-ED40-4347-BF05-701D383B685F]"/>
    <w:semiHidden/>
    <w:qFormat/>
    <w:uiPriority w:val="0"/>
    <w:rPr>
      <w:color w:val="FF0000"/>
      <w:sz w:val="21"/>
    </w:rPr>
  </w:style>
  <w:style w:type="character" w:customStyle="1" w:styleId="260">
    <w:name w:val="讲义答案和解析[858D7CFB-ED40-4347-BF05-701D383B685F]1"/>
    <w:semiHidden/>
    <w:qFormat/>
    <w:uiPriority w:val="0"/>
    <w:rPr>
      <w:color w:val="FF0000"/>
      <w:sz w:val="21"/>
    </w:rPr>
  </w:style>
  <w:style w:type="character" w:customStyle="1" w:styleId="261">
    <w:name w:val="讲义5级（一）[858D7CFB-ED40-4347-BF05-701D383B685F]2"/>
    <w:semiHidden/>
    <w:qFormat/>
    <w:uiPriority w:val="99"/>
    <w:rPr>
      <w:sz w:val="24"/>
    </w:rPr>
  </w:style>
  <w:style w:type="character" w:customStyle="1" w:styleId="262">
    <w:name w:val="讲义题目 Char"/>
    <w:qFormat/>
    <w:uiPriority w:val="0"/>
    <w:rPr>
      <w:rFonts w:eastAsia="宋体"/>
      <w:kern w:val="2"/>
      <w:sz w:val="21"/>
      <w:lang w:val="en-US" w:eastAsia="zh-CN"/>
    </w:rPr>
  </w:style>
  <w:style w:type="character" w:customStyle="1" w:styleId="263">
    <w:name w:val="讲义6级1、 Char"/>
    <w:semiHidden/>
    <w:qFormat/>
    <w:uiPriority w:val="99"/>
    <w:rPr>
      <w:rFonts w:ascii="Arial" w:hAnsi="Arial" w:eastAsia="黑体"/>
      <w:b/>
      <w:kern w:val="2"/>
      <w:sz w:val="24"/>
    </w:rPr>
  </w:style>
  <w:style w:type="character" w:customStyle="1" w:styleId="264">
    <w:name w:val="标题后说明信息和题目来源信息[858D7CFB-ED40-4347-BF05-701D383B685F]2"/>
    <w:semiHidden/>
    <w:qFormat/>
    <w:uiPriority w:val="99"/>
    <w:rPr>
      <w:color w:val="0000FF"/>
      <w:sz w:val="21"/>
    </w:rPr>
  </w:style>
  <w:style w:type="character" w:customStyle="1" w:styleId="265">
    <w:name w:val="题目来源 Char Char"/>
    <w:semiHidden/>
    <w:qFormat/>
    <w:uiPriority w:val="0"/>
    <w:rPr>
      <w:rFonts w:eastAsia="宋体"/>
      <w:color w:val="0000FF"/>
      <w:kern w:val="2"/>
      <w:sz w:val="21"/>
      <w:lang w:val="en-US" w:eastAsia="zh-CN"/>
    </w:rPr>
  </w:style>
  <w:style w:type="character" w:customStyle="1" w:styleId="266">
    <w:name w:val="讲义题目、选项 Char Char"/>
    <w:qFormat/>
    <w:uiPriority w:val="99"/>
    <w:rPr>
      <w:sz w:val="21"/>
    </w:rPr>
  </w:style>
  <w:style w:type="character" w:customStyle="1" w:styleId="267">
    <w:name w:val="W-讲义答案和解析 Char1"/>
    <w:semiHidden/>
    <w:qFormat/>
    <w:uiPriority w:val="99"/>
    <w:rPr>
      <w:color w:val="FF0000"/>
      <w:sz w:val="21"/>
      <w:lang w:val="en-US" w:eastAsia="zh-CN"/>
    </w:rPr>
  </w:style>
  <w:style w:type="character" w:customStyle="1" w:styleId="268">
    <w:name w:val="请开始答题、题目、选项[858D7CFB-ED40-4347-BF05-701D383B685F]1"/>
    <w:qFormat/>
    <w:uiPriority w:val="0"/>
    <w:rPr>
      <w:sz w:val="21"/>
    </w:rPr>
  </w:style>
  <w:style w:type="character" w:customStyle="1" w:styleId="269">
    <w:name w:val="W-讲义答案和解析 Char Char"/>
    <w:qFormat/>
    <w:uiPriority w:val="0"/>
    <w:rPr>
      <w:color w:val="FF0000"/>
      <w:sz w:val="21"/>
      <w:lang w:val="en-US" w:eastAsia="zh-CN"/>
    </w:rPr>
  </w:style>
  <w:style w:type="character" w:customStyle="1" w:styleId="270">
    <w:name w:val="W-请开始答题、题目、选项[858D7CFB-ED40-4347-BF05-701D383B685F]"/>
    <w:qFormat/>
    <w:uiPriority w:val="0"/>
    <w:rPr>
      <w:sz w:val="21"/>
      <w:lang w:val="en-US" w:eastAsia="zh-CN"/>
    </w:rPr>
  </w:style>
  <w:style w:type="character" w:customStyle="1" w:styleId="271">
    <w:name w:val="讲义答案解析[858D7CFB-ED40-4347-BF05-701D383B685F]2"/>
    <w:semiHidden/>
    <w:qFormat/>
    <w:uiPriority w:val="99"/>
    <w:rPr>
      <w:color w:val="FF0000"/>
      <w:kern w:val="2"/>
      <w:sz w:val="21"/>
    </w:rPr>
  </w:style>
  <w:style w:type="character" w:customStyle="1" w:styleId="272">
    <w:name w:val="W-请开始答题、题目、选项 Char Char Char"/>
    <w:qFormat/>
    <w:uiPriority w:val="99"/>
    <w:rPr>
      <w:rFonts w:ascii="Times New Roman"/>
      <w:sz w:val="21"/>
      <w:lang w:val="en-US" w:eastAsia="zh-CN"/>
    </w:rPr>
  </w:style>
  <w:style w:type="character" w:customStyle="1" w:styleId="273">
    <w:name w:val="请开始答题、题目、选项[858D7CFB-ED40-4347-BF05-701D383B685F]3"/>
    <w:semiHidden/>
    <w:qFormat/>
    <w:uiPriority w:val="99"/>
    <w:rPr>
      <w:rFonts w:ascii="Times New Roman" w:hAnsi="Times New Roman"/>
      <w:kern w:val="2"/>
      <w:sz w:val="22"/>
      <w:lang w:val="en-US" w:eastAsia="zh-CN"/>
    </w:rPr>
  </w:style>
  <w:style w:type="character" w:customStyle="1" w:styleId="274">
    <w:name w:val="讲义答案和解析[858D7CFB-ED40-4347-BF05-701D383B685F]3"/>
    <w:semiHidden/>
    <w:qFormat/>
    <w:uiPriority w:val="99"/>
    <w:rPr>
      <w:color w:val="FF0000"/>
      <w:kern w:val="2"/>
      <w:sz w:val="21"/>
    </w:rPr>
  </w:style>
  <w:style w:type="character" w:customStyle="1" w:styleId="275">
    <w:name w:val="蓝色首行缩进[858D7CFB-ED40-4347-BF05-701D383B685F]1"/>
    <w:semiHidden/>
    <w:qFormat/>
    <w:uiPriority w:val="0"/>
    <w:rPr>
      <w:color w:val="0000FF"/>
      <w:sz w:val="21"/>
    </w:rPr>
  </w:style>
  <w:style w:type="character" w:customStyle="1" w:styleId="276">
    <w:name w:val="讲义题目[858D7CFB-ED40-4347-BF05-701D383B685F]3"/>
    <w:semiHidden/>
    <w:qFormat/>
    <w:uiPriority w:val="99"/>
    <w:rPr>
      <w:rFonts w:ascii="Times New Roman" w:hAnsi="Times New Roman" w:eastAsia="宋体"/>
      <w:sz w:val="21"/>
    </w:rPr>
  </w:style>
  <w:style w:type="character" w:customStyle="1" w:styleId="277">
    <w:name w:val="资料分析、言语材料题头[858D7CFB-ED40-4347-BF05-701D383B685F]"/>
    <w:semiHidden/>
    <w:qFormat/>
    <w:uiPriority w:val="0"/>
    <w:rPr>
      <w:rFonts w:ascii="Times New Roman" w:hAnsi="Times New Roman"/>
      <w:b/>
      <w:kern w:val="2"/>
      <w:sz w:val="22"/>
      <w:lang w:val="en-US" w:eastAsia="zh-CN"/>
    </w:rPr>
  </w:style>
  <w:style w:type="character" w:customStyle="1" w:styleId="278">
    <w:name w:val="讲义题目、选项[858D7CFB-ED40-4347-BF05-701D383B685F]4"/>
    <w:semiHidden/>
    <w:qFormat/>
    <w:uiPriority w:val="99"/>
    <w:rPr>
      <w:rFonts w:ascii="Times New Roman" w:hAnsi="Times New Roman"/>
      <w:kern w:val="2"/>
      <w:sz w:val="22"/>
      <w:lang w:val="en-US" w:eastAsia="zh-CN"/>
    </w:rPr>
  </w:style>
  <w:style w:type="character" w:customStyle="1" w:styleId="279">
    <w:name w:val="讲义解释说明信息[858D7CFB-ED40-4347-BF05-701D383B685F]"/>
    <w:link w:val="280"/>
    <w:semiHidden/>
    <w:qFormat/>
    <w:locked/>
    <w:uiPriority w:val="0"/>
    <w:rPr>
      <w:color w:val="0000FF"/>
    </w:rPr>
  </w:style>
  <w:style w:type="paragraph" w:customStyle="1" w:styleId="280">
    <w:name w:val="讲义解释说明信息"/>
    <w:basedOn w:val="1"/>
    <w:next w:val="1"/>
    <w:link w:val="279"/>
    <w:semiHidden/>
    <w:qFormat/>
    <w:uiPriority w:val="0"/>
    <w:pPr>
      <w:widowControl w:val="0"/>
      <w:spacing w:line="240" w:lineRule="auto"/>
      <w:ind w:firstLine="200" w:firstLineChars="200"/>
    </w:pPr>
    <w:rPr>
      <w:color w:val="0000FF"/>
    </w:rPr>
  </w:style>
  <w:style w:type="character" w:customStyle="1" w:styleId="281">
    <w:name w:val="讲义答案解析 Char Char"/>
    <w:semiHidden/>
    <w:qFormat/>
    <w:uiPriority w:val="0"/>
    <w:rPr>
      <w:color w:val="FF0000"/>
      <w:kern w:val="2"/>
      <w:sz w:val="21"/>
    </w:rPr>
  </w:style>
  <w:style w:type="character" w:customStyle="1" w:styleId="282">
    <w:name w:val="文档正文"/>
    <w:semiHidden/>
    <w:qFormat/>
    <w:uiPriority w:val="99"/>
    <w:rPr>
      <w:rFonts w:ascii="宋体" w:eastAsia="宋体"/>
    </w:rPr>
  </w:style>
  <w:style w:type="character" w:customStyle="1" w:styleId="283">
    <w:name w:val="W-请开始答题、题目、选项[858D7CFB-ED40-4347-BF05-701D383B685F]2"/>
    <w:qFormat/>
    <w:uiPriority w:val="99"/>
    <w:rPr>
      <w:sz w:val="21"/>
      <w:lang w:val="en-US" w:eastAsia="zh-CN"/>
    </w:rPr>
  </w:style>
  <w:style w:type="character" w:customStyle="1" w:styleId="284">
    <w:name w:val="页眉 Char1"/>
    <w:qFormat/>
    <w:uiPriority w:val="99"/>
    <w:rPr>
      <w:kern w:val="2"/>
      <w:sz w:val="18"/>
    </w:rPr>
  </w:style>
  <w:style w:type="character" w:customStyle="1" w:styleId="285">
    <w:name w:val="页脚 Char1"/>
    <w:qFormat/>
    <w:uiPriority w:val="99"/>
    <w:rPr>
      <w:kern w:val="2"/>
      <w:sz w:val="18"/>
    </w:rPr>
  </w:style>
  <w:style w:type="character" w:customStyle="1" w:styleId="286">
    <w:name w:val="W-标题后说明信息和题目来源 Char Char Char Char"/>
    <w:semiHidden/>
    <w:qFormat/>
    <w:uiPriority w:val="0"/>
    <w:rPr>
      <w:color w:val="0000FF"/>
      <w:sz w:val="21"/>
      <w:lang w:val="en-US" w:eastAsia="zh-CN"/>
    </w:rPr>
  </w:style>
  <w:style w:type="character" w:customStyle="1" w:styleId="287">
    <w:name w:val="W-请开始答题、题目、选项 Char Char Char Char"/>
    <w:qFormat/>
    <w:uiPriority w:val="0"/>
    <w:rPr>
      <w:sz w:val="21"/>
    </w:rPr>
  </w:style>
  <w:style w:type="character" w:customStyle="1" w:styleId="288">
    <w:name w:val="W-蓝色首行缩进 Char Char"/>
    <w:qFormat/>
    <w:uiPriority w:val="0"/>
    <w:rPr>
      <w:color w:val="0000FF"/>
      <w:sz w:val="21"/>
      <w:lang w:val="en-US" w:eastAsia="zh-CN"/>
    </w:rPr>
  </w:style>
  <w:style w:type="character" w:customStyle="1" w:styleId="289">
    <w:name w:val="W-讲义答案和解析 Char Char Char Char"/>
    <w:semiHidden/>
    <w:qFormat/>
    <w:uiPriority w:val="0"/>
    <w:rPr>
      <w:color w:val="FF0000"/>
      <w:sz w:val="21"/>
      <w:lang w:val="en-US" w:eastAsia="zh-CN"/>
    </w:rPr>
  </w:style>
  <w:style w:type="character" w:customStyle="1" w:styleId="290">
    <w:name w:val="讲义题目 Char Char"/>
    <w:qFormat/>
    <w:uiPriority w:val="0"/>
    <w:rPr>
      <w:rFonts w:eastAsia="宋体"/>
      <w:kern w:val="2"/>
      <w:sz w:val="21"/>
      <w:lang w:val="en-US" w:eastAsia="zh-CN"/>
    </w:rPr>
  </w:style>
  <w:style w:type="character" w:customStyle="1" w:styleId="291">
    <w:name w:val="txtcontent11"/>
    <w:semiHidden/>
    <w:qFormat/>
    <w:uiPriority w:val="99"/>
    <w:rPr>
      <w:rFonts w:ascii="??" w:hAnsi="??"/>
      <w:color w:val="000000"/>
      <w:sz w:val="21"/>
    </w:rPr>
  </w:style>
  <w:style w:type="character" w:customStyle="1" w:styleId="292">
    <w:name w:val="diczx11"/>
    <w:basedOn w:val="56"/>
    <w:semiHidden/>
    <w:qFormat/>
    <w:uiPriority w:val="99"/>
    <w:rPr>
      <w:rFonts w:cs="Times New Roman"/>
      <w:color w:val="003366"/>
    </w:rPr>
  </w:style>
  <w:style w:type="character" w:customStyle="1" w:styleId="293">
    <w:name w:val="讲义题目、选项[858D7CFB-ED40-4347-BF05-701D383B685F]1"/>
    <w:semiHidden/>
    <w:qFormat/>
    <w:uiPriority w:val="99"/>
    <w:rPr>
      <w:sz w:val="21"/>
      <w:lang w:val="en-US" w:eastAsia="zh-CN"/>
    </w:rPr>
  </w:style>
  <w:style w:type="paragraph" w:customStyle="1" w:styleId="294">
    <w:name w:val="W-？、题前说明"/>
    <w:basedOn w:val="192"/>
    <w:semiHidden/>
    <w:qFormat/>
    <w:uiPriority w:val="0"/>
  </w:style>
  <w:style w:type="character" w:customStyle="1" w:styleId="295">
    <w:name w:val="标题后说明信息和题目来源信息 Char Char"/>
    <w:semiHidden/>
    <w:qFormat/>
    <w:uiPriority w:val="0"/>
    <w:rPr>
      <w:color w:val="0000FF"/>
      <w:sz w:val="21"/>
    </w:rPr>
  </w:style>
  <w:style w:type="character" w:customStyle="1" w:styleId="296">
    <w:name w:val="讲义答案和解析 Char Char"/>
    <w:qFormat/>
    <w:uiPriority w:val="99"/>
    <w:rPr>
      <w:color w:val="FF0000"/>
      <w:sz w:val="21"/>
      <w:lang w:val="en-US" w:eastAsia="zh-CN"/>
    </w:rPr>
  </w:style>
  <w:style w:type="character" w:customStyle="1" w:styleId="297">
    <w:name w:val="W-讲义答案和解析 Char"/>
    <w:semiHidden/>
    <w:qFormat/>
    <w:uiPriority w:val="99"/>
    <w:rPr>
      <w:color w:val="FF0000"/>
      <w:sz w:val="21"/>
    </w:rPr>
  </w:style>
  <w:style w:type="character" w:customStyle="1" w:styleId="298">
    <w:name w:val="HTML 预设格式 Char"/>
    <w:basedOn w:val="56"/>
    <w:link w:val="299"/>
    <w:qFormat/>
    <w:locked/>
    <w:uiPriority w:val="99"/>
    <w:rPr>
      <w:rFonts w:ascii="宋体"/>
      <w:sz w:val="24"/>
      <w:szCs w:val="24"/>
    </w:rPr>
  </w:style>
  <w:style w:type="paragraph" w:customStyle="1" w:styleId="299">
    <w:name w:val="HTML 预设格式1"/>
    <w:basedOn w:val="1"/>
    <w:link w:val="298"/>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sz w:val="24"/>
      <w:szCs w:val="24"/>
    </w:rPr>
  </w:style>
  <w:style w:type="paragraph" w:customStyle="1" w:styleId="300">
    <w:name w:val="列出段落2"/>
    <w:basedOn w:val="1"/>
    <w:qFormat/>
    <w:uiPriority w:val="99"/>
    <w:pPr>
      <w:widowControl w:val="0"/>
      <w:spacing w:line="240" w:lineRule="auto"/>
      <w:ind w:firstLine="420" w:firstLineChars="200"/>
    </w:pPr>
    <w:rPr>
      <w:kern w:val="2"/>
      <w:szCs w:val="24"/>
    </w:rPr>
  </w:style>
  <w:style w:type="paragraph" w:customStyle="1" w:styleId="301">
    <w:name w:val="讲义4级一、"/>
    <w:basedOn w:val="5"/>
    <w:next w:val="212"/>
    <w:link w:val="302"/>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character" w:customStyle="1" w:styleId="302">
    <w:name w:val="讲义4级一、[858D7CFB-ED40-4347-BF05-701D383B685F]"/>
    <w:link w:val="301"/>
    <w:qFormat/>
    <w:locked/>
    <w:uiPriority w:val="0"/>
    <w:rPr>
      <w:b/>
      <w:kern w:val="2"/>
      <w:sz w:val="28"/>
      <w:szCs w:val="20"/>
    </w:rPr>
  </w:style>
  <w:style w:type="character" w:customStyle="1" w:styleId="303">
    <w:name w:val="讲义2级章[858D7CFB-ED40-4347-BF05-701D383B685F]2"/>
    <w:semiHidden/>
    <w:qFormat/>
    <w:uiPriority w:val="99"/>
    <w:rPr>
      <w:rFonts w:ascii="黑体" w:eastAsia="黑体"/>
      <w:kern w:val="2"/>
      <w:sz w:val="36"/>
    </w:rPr>
  </w:style>
  <w:style w:type="character" w:customStyle="1" w:styleId="304">
    <w:name w:val="W-Document Map Char Char"/>
    <w:basedOn w:val="56"/>
    <w:link w:val="305"/>
    <w:qFormat/>
    <w:locked/>
    <w:uiPriority w:val="0"/>
    <w:rPr>
      <w:rFonts w:ascii="宋体"/>
      <w:sz w:val="18"/>
      <w:szCs w:val="18"/>
    </w:rPr>
  </w:style>
  <w:style w:type="paragraph" w:customStyle="1" w:styleId="305">
    <w:name w:val="W-Document Map"/>
    <w:basedOn w:val="1"/>
    <w:link w:val="304"/>
    <w:qFormat/>
    <w:uiPriority w:val="0"/>
    <w:pPr>
      <w:widowControl w:val="0"/>
      <w:spacing w:line="240" w:lineRule="auto"/>
    </w:pPr>
    <w:rPr>
      <w:rFonts w:ascii="宋体"/>
      <w:sz w:val="18"/>
      <w:szCs w:val="18"/>
    </w:rPr>
  </w:style>
  <w:style w:type="character" w:customStyle="1" w:styleId="306">
    <w:name w:val="讲义解释说明信息[858D7CFB-ED40-4347-BF05-701D383B685F]2"/>
    <w:semiHidden/>
    <w:qFormat/>
    <w:uiPriority w:val="99"/>
    <w:rPr>
      <w:color w:val="0000FF"/>
      <w:sz w:val="21"/>
    </w:rPr>
  </w:style>
  <w:style w:type="character" w:customStyle="1" w:styleId="307">
    <w:name w:val="样式1 Char Char"/>
    <w:basedOn w:val="56"/>
    <w:link w:val="308"/>
    <w:qFormat/>
    <w:locked/>
    <w:uiPriority w:val="99"/>
    <w:rPr>
      <w:rFonts w:hAnsi="宋体"/>
      <w:color w:val="0000FF"/>
      <w:kern w:val="2"/>
      <w:sz w:val="24"/>
      <w:szCs w:val="24"/>
    </w:rPr>
  </w:style>
  <w:style w:type="paragraph" w:customStyle="1" w:styleId="308">
    <w:name w:val="样式1"/>
    <w:basedOn w:val="15"/>
    <w:link w:val="307"/>
    <w:qFormat/>
    <w:uiPriority w:val="99"/>
    <w:rPr>
      <w:rFonts w:hAnsi="宋体"/>
      <w:color w:val="0000FF"/>
    </w:rPr>
  </w:style>
  <w:style w:type="character" w:customStyle="1" w:styleId="309">
    <w:name w:val="正文文本 Char"/>
    <w:basedOn w:val="56"/>
    <w:link w:val="15"/>
    <w:qFormat/>
    <w:uiPriority w:val="99"/>
    <w:rPr>
      <w:kern w:val="2"/>
      <w:sz w:val="24"/>
      <w:szCs w:val="24"/>
    </w:rPr>
  </w:style>
  <w:style w:type="character" w:customStyle="1" w:styleId="310">
    <w:name w:val="Body Text Char"/>
    <w:basedOn w:val="56"/>
    <w:semiHidden/>
    <w:qFormat/>
    <w:uiPriority w:val="99"/>
    <w:rPr>
      <w:szCs w:val="24"/>
    </w:rPr>
  </w:style>
  <w:style w:type="character" w:customStyle="1" w:styleId="311">
    <w:name w:val="W-标题后说明信息和题目来源 Char Char Char"/>
    <w:semiHidden/>
    <w:qFormat/>
    <w:uiPriority w:val="0"/>
    <w:rPr>
      <w:color w:val="0000FF"/>
      <w:sz w:val="21"/>
      <w:lang w:val="en-US" w:eastAsia="zh-CN"/>
    </w:rPr>
  </w:style>
  <w:style w:type="character" w:customStyle="1" w:styleId="312">
    <w:name w:val="题目来源[858D7CFB-ED40-4347-BF05-701D383B685F]3"/>
    <w:semiHidden/>
    <w:qFormat/>
    <w:uiPriority w:val="99"/>
    <w:rPr>
      <w:rFonts w:eastAsia="Times New Roman"/>
      <w:color w:val="0000FF"/>
    </w:rPr>
  </w:style>
  <w:style w:type="character" w:customStyle="1" w:styleId="313">
    <w:name w:val="题前提示信息[858D7CFB-ED40-4347-BF05-701D383B685F]2"/>
    <w:semiHidden/>
    <w:qFormat/>
    <w:uiPriority w:val="99"/>
    <w:rPr>
      <w:color w:val="0000FF"/>
    </w:rPr>
  </w:style>
  <w:style w:type="character" w:customStyle="1" w:styleId="314">
    <w:name w:val="文档结构图 Char Char"/>
    <w:basedOn w:val="56"/>
    <w:link w:val="315"/>
    <w:qFormat/>
    <w:locked/>
    <w:uiPriority w:val="99"/>
    <w:rPr>
      <w:rFonts w:ascii="宋体"/>
      <w:kern w:val="2"/>
      <w:sz w:val="18"/>
      <w:szCs w:val="18"/>
    </w:rPr>
  </w:style>
  <w:style w:type="paragraph" w:customStyle="1" w:styleId="315">
    <w:name w:val="文档结构图2"/>
    <w:basedOn w:val="1"/>
    <w:link w:val="314"/>
    <w:qFormat/>
    <w:uiPriority w:val="99"/>
    <w:pPr>
      <w:widowControl w:val="0"/>
      <w:spacing w:line="240" w:lineRule="auto"/>
    </w:pPr>
    <w:rPr>
      <w:rFonts w:ascii="宋体"/>
      <w:kern w:val="2"/>
      <w:sz w:val="18"/>
      <w:szCs w:val="18"/>
    </w:rPr>
  </w:style>
  <w:style w:type="character" w:customStyle="1" w:styleId="316">
    <w:name w:val="HTML 预设格式 Char2"/>
    <w:basedOn w:val="56"/>
    <w:link w:val="36"/>
    <w:qFormat/>
    <w:locked/>
    <w:uiPriority w:val="99"/>
    <w:rPr>
      <w:rFonts w:ascii="Arial" w:hAnsi="Arial"/>
      <w:sz w:val="24"/>
      <w:szCs w:val="24"/>
    </w:rPr>
  </w:style>
  <w:style w:type="character" w:customStyle="1" w:styleId="317">
    <w:name w:val="HTML 预设格式 Char1"/>
    <w:basedOn w:val="56"/>
    <w:qFormat/>
    <w:uiPriority w:val="99"/>
    <w:rPr>
      <w:rFonts w:ascii="Courier New" w:hAnsi="Courier New" w:cs="Courier New"/>
      <w:sz w:val="20"/>
      <w:szCs w:val="20"/>
    </w:rPr>
  </w:style>
  <w:style w:type="character" w:customStyle="1" w:styleId="318">
    <w:name w:val="HTML Preformatted Char"/>
    <w:basedOn w:val="56"/>
    <w:semiHidden/>
    <w:qFormat/>
    <w:uiPriority w:val="99"/>
    <w:rPr>
      <w:rFonts w:ascii="Courier New" w:hAnsi="Courier New" w:cs="Courier New"/>
      <w:sz w:val="20"/>
      <w:szCs w:val="20"/>
    </w:rPr>
  </w:style>
  <w:style w:type="paragraph" w:customStyle="1" w:styleId="319">
    <w:name w:val="？、题干"/>
    <w:next w:val="220"/>
    <w:qFormat/>
    <w:uiPriority w:val="99"/>
    <w:pPr>
      <w:spacing w:beforeLines="50"/>
      <w:ind w:firstLine="560" w:firstLineChars="200"/>
      <w:jc w:val="both"/>
      <w:outlineLvl w:val="1"/>
    </w:pPr>
    <w:rPr>
      <w:rFonts w:ascii="Times New Roman" w:hAnsi="Times New Roman" w:eastAsia="宋体" w:cs="Times New Roman"/>
      <w:b/>
      <w:sz w:val="21"/>
      <w:lang w:val="en-US" w:eastAsia="zh-CN" w:bidi="ar-SA"/>
    </w:rPr>
  </w:style>
  <w:style w:type="character" w:customStyle="1" w:styleId="320">
    <w:name w:val="W-标题后说明信息和题目来源 Char Char Char Char Char"/>
    <w:semiHidden/>
    <w:qFormat/>
    <w:uiPriority w:val="0"/>
    <w:rPr>
      <w:color w:val="0000FF"/>
      <w:sz w:val="21"/>
      <w:lang w:val="en-US" w:eastAsia="zh-CN"/>
    </w:rPr>
  </w:style>
  <w:style w:type="character" w:customStyle="1" w:styleId="321">
    <w:name w:val="W-讲义答案和解析 Char Char1"/>
    <w:semiHidden/>
    <w:qFormat/>
    <w:uiPriority w:val="99"/>
    <w:rPr>
      <w:color w:val="FF0000"/>
      <w:sz w:val="21"/>
    </w:rPr>
  </w:style>
  <w:style w:type="paragraph" w:customStyle="1" w:styleId="322">
    <w:name w:val="讲义1级部分"/>
    <w:basedOn w:val="2"/>
    <w:next w:val="248"/>
    <w:link w:val="323"/>
    <w:qFormat/>
    <w:uiPriority w:val="0"/>
    <w:pPr>
      <w:widowControl w:val="0"/>
      <w:spacing w:beforeLines="100" w:afterLines="100" w:line="240" w:lineRule="auto"/>
      <w:jc w:val="center"/>
    </w:pPr>
    <w:rPr>
      <w:b/>
      <w:kern w:val="2"/>
      <w:szCs w:val="20"/>
    </w:rPr>
  </w:style>
  <w:style w:type="character" w:customStyle="1" w:styleId="323">
    <w:name w:val="讲义1级部分[858D7CFB-ED40-4347-BF05-701D383B685F]"/>
    <w:link w:val="322"/>
    <w:qFormat/>
    <w:locked/>
    <w:uiPriority w:val="0"/>
    <w:rPr>
      <w:b/>
      <w:kern w:val="2"/>
      <w:szCs w:val="20"/>
    </w:rPr>
  </w:style>
  <w:style w:type="character" w:customStyle="1" w:styleId="324">
    <w:name w:val="请开始答题、题目、选项 Char Char"/>
    <w:qFormat/>
    <w:uiPriority w:val="0"/>
    <w:rPr>
      <w:rFonts w:ascii="Times New Roman" w:hAnsi="Times New Roman" w:eastAsia="宋体"/>
      <w:sz w:val="21"/>
    </w:rPr>
  </w:style>
  <w:style w:type="character" w:customStyle="1" w:styleId="325">
    <w:name w:val="答案与解析 Char Char"/>
    <w:semiHidden/>
    <w:qFormat/>
    <w:uiPriority w:val="99"/>
    <w:rPr>
      <w:color w:val="FF0000"/>
      <w:sz w:val="21"/>
      <w:lang w:val="en-US" w:eastAsia="zh-CN"/>
    </w:rPr>
  </w:style>
  <w:style w:type="character" w:customStyle="1" w:styleId="326">
    <w:name w:val="讲义答案和解析[858D7CFB-ED40-4347-BF05-701D383B685F]2"/>
    <w:semiHidden/>
    <w:qFormat/>
    <w:uiPriority w:val="99"/>
    <w:rPr>
      <w:color w:val="FF0000"/>
      <w:kern w:val="2"/>
      <w:sz w:val="21"/>
    </w:rPr>
  </w:style>
  <w:style w:type="paragraph" w:customStyle="1" w:styleId="327">
    <w:name w:val="W-目录节（仿宋）"/>
    <w:basedOn w:val="1"/>
    <w:link w:val="328"/>
    <w:qFormat/>
    <w:uiPriority w:val="0"/>
    <w:pPr>
      <w:widowControl w:val="0"/>
      <w:spacing w:line="137" w:lineRule="auto"/>
    </w:pPr>
    <w:rPr>
      <w:rFonts w:eastAsia="仿宋_GB2312"/>
      <w:kern w:val="2"/>
      <w:sz w:val="24"/>
      <w:szCs w:val="20"/>
    </w:rPr>
  </w:style>
  <w:style w:type="character" w:customStyle="1" w:styleId="328">
    <w:name w:val="W-目录节（仿宋）[858D7CFB-ED40-4347-BF05-701D383B685F]"/>
    <w:link w:val="327"/>
    <w:qFormat/>
    <w:locked/>
    <w:uiPriority w:val="0"/>
    <w:rPr>
      <w:rFonts w:eastAsia="仿宋_GB2312"/>
      <w:kern w:val="2"/>
      <w:sz w:val="24"/>
      <w:szCs w:val="20"/>
    </w:rPr>
  </w:style>
  <w:style w:type="character" w:customStyle="1" w:styleId="329">
    <w:name w:val="讲义6级1、[858D7CFB-ED40-4347-BF05-701D383B685F]"/>
    <w:qFormat/>
    <w:uiPriority w:val="99"/>
    <w:rPr>
      <w:b/>
      <w:kern w:val="2"/>
      <w:sz w:val="24"/>
    </w:rPr>
  </w:style>
  <w:style w:type="character" w:customStyle="1" w:styleId="330">
    <w:name w:val="题目来源[858D7CFB-ED40-4347-BF05-701D383B685F]2"/>
    <w:semiHidden/>
    <w:qFormat/>
    <w:uiPriority w:val="99"/>
    <w:rPr>
      <w:rFonts w:eastAsia="Times New Roman"/>
      <w:color w:val="0000FF"/>
    </w:rPr>
  </w:style>
  <w:style w:type="character" w:customStyle="1" w:styleId="331">
    <w:name w:val="讲义6级1、[858D7CFB-ED40-4347-BF05-701D383B685F]1"/>
    <w:semiHidden/>
    <w:qFormat/>
    <w:uiPriority w:val="99"/>
    <w:rPr>
      <w:b/>
      <w:kern w:val="2"/>
      <w:sz w:val="24"/>
    </w:rPr>
  </w:style>
  <w:style w:type="character" w:customStyle="1" w:styleId="332">
    <w:name w:val="讲义解释说明信息[858D7CFB-ED40-4347-BF05-701D383B685F]1"/>
    <w:semiHidden/>
    <w:qFormat/>
    <w:uiPriority w:val="99"/>
    <w:rPr>
      <w:color w:val="0000FF"/>
      <w:sz w:val="21"/>
    </w:rPr>
  </w:style>
  <w:style w:type="character" w:customStyle="1" w:styleId="333">
    <w:name w:val="题目来源[858D7CFB-ED40-4347-BF05-701D383B685F]1"/>
    <w:semiHidden/>
    <w:qFormat/>
    <w:uiPriority w:val="0"/>
    <w:rPr>
      <w:rFonts w:eastAsia="Times New Roman"/>
      <w:color w:val="0000FF"/>
    </w:rPr>
  </w:style>
  <w:style w:type="character" w:customStyle="1" w:styleId="334">
    <w:name w:val="标题后说明信息和题目来源信息[858D7CFB-ED40-4347-BF05-701D383B685F]1"/>
    <w:semiHidden/>
    <w:qFormat/>
    <w:uiPriority w:val="99"/>
    <w:rPr>
      <w:color w:val="0000FF"/>
    </w:rPr>
  </w:style>
  <w:style w:type="character" w:customStyle="1" w:styleId="335">
    <w:name w:val="答案与解析[858D7CFB-ED40-4347-BF05-701D383B685F]1"/>
    <w:semiHidden/>
    <w:qFormat/>
    <w:uiPriority w:val="0"/>
    <w:rPr>
      <w:color w:val="FF0000"/>
      <w:sz w:val="21"/>
      <w:lang w:val="en-US" w:eastAsia="zh-CN"/>
    </w:rPr>
  </w:style>
  <w:style w:type="character" w:customStyle="1" w:styleId="336">
    <w:name w:val="蓝色不缩进[858D7CFB-ED40-4347-BF05-701D383B685F]2"/>
    <w:semiHidden/>
    <w:qFormat/>
    <w:uiPriority w:val="99"/>
    <w:rPr>
      <w:color w:val="0000FF"/>
      <w:sz w:val="21"/>
      <w:lang w:val="en-US" w:eastAsia="zh-CN"/>
    </w:rPr>
  </w:style>
  <w:style w:type="character" w:customStyle="1" w:styleId="337">
    <w:name w:val="题目[858D7CFB-ED40-4347-BF05-701D383B685F]1"/>
    <w:semiHidden/>
    <w:qFormat/>
    <w:uiPriority w:val="99"/>
    <w:rPr>
      <w:sz w:val="21"/>
      <w:lang w:val="en-US" w:eastAsia="zh-CN"/>
    </w:rPr>
  </w:style>
  <w:style w:type="character" w:customStyle="1" w:styleId="338">
    <w:name w:val="讲义答案解析[858D7CFB-ED40-4347-BF05-701D383B685F]1"/>
    <w:semiHidden/>
    <w:qFormat/>
    <w:uiPriority w:val="0"/>
    <w:rPr>
      <w:color w:val="FF0000"/>
      <w:sz w:val="21"/>
    </w:rPr>
  </w:style>
  <w:style w:type="character" w:customStyle="1" w:styleId="339">
    <w:name w:val="讲义题目[858D7CFB-ED40-4347-BF05-701D383B685F]2"/>
    <w:semiHidden/>
    <w:qFormat/>
    <w:uiPriority w:val="99"/>
    <w:rPr>
      <w:sz w:val="21"/>
    </w:rPr>
  </w:style>
  <w:style w:type="character" w:customStyle="1" w:styleId="340">
    <w:name w:val="题前提示信息[858D7CFB-ED40-4347-BF05-701D383B685F]1"/>
    <w:semiHidden/>
    <w:qFormat/>
    <w:uiPriority w:val="0"/>
    <w:rPr>
      <w:color w:val="0000FF"/>
      <w:kern w:val="2"/>
      <w:sz w:val="24"/>
    </w:rPr>
  </w:style>
  <w:style w:type="paragraph" w:customStyle="1" w:styleId="341">
    <w:name w:val="知识点二级格式"/>
    <w:next w:val="210"/>
    <w:semiHidden/>
    <w:qFormat/>
    <w:uiPriority w:val="99"/>
    <w:pPr>
      <w:ind w:firstLine="200" w:firstLineChars="200"/>
    </w:pPr>
    <w:rPr>
      <w:rFonts w:ascii="Times New Roman" w:hAnsi="Times New Roman" w:eastAsia="宋体" w:cs="Times New Roman"/>
      <w:b/>
      <w:color w:val="FF0000"/>
      <w:kern w:val="2"/>
      <w:sz w:val="21"/>
      <w:szCs w:val="21"/>
      <w:lang w:val="en-US" w:eastAsia="zh-CN" w:bidi="ar-SA"/>
    </w:rPr>
  </w:style>
  <w:style w:type="character" w:customStyle="1" w:styleId="342">
    <w:name w:val="讲义4级一、[858D7CFB-ED40-4347-BF05-701D383B685F]2"/>
    <w:semiHidden/>
    <w:qFormat/>
    <w:locked/>
    <w:uiPriority w:val="99"/>
    <w:rPr>
      <w:b/>
      <w:kern w:val="2"/>
      <w:sz w:val="28"/>
    </w:rPr>
  </w:style>
  <w:style w:type="character" w:customStyle="1" w:styleId="343">
    <w:name w:val="讲义4级一、[858D7CFB-ED40-4347-BF05-701D383B685F]1"/>
    <w:semiHidden/>
    <w:qFormat/>
    <w:uiPriority w:val="99"/>
    <w:rPr>
      <w:rFonts w:eastAsia="宋体"/>
      <w:b/>
      <w:kern w:val="2"/>
      <w:sz w:val="28"/>
      <w:lang w:val="en-US" w:eastAsia="zh-CN"/>
    </w:rPr>
  </w:style>
  <w:style w:type="character" w:customStyle="1" w:styleId="344">
    <w:name w:val="讲义5级（一）[858D7CFB-ED40-4347-BF05-701D383B685F]1"/>
    <w:semiHidden/>
    <w:qFormat/>
    <w:uiPriority w:val="99"/>
    <w:rPr>
      <w:rFonts w:eastAsia="宋体"/>
      <w:b/>
      <w:kern w:val="2"/>
      <w:sz w:val="28"/>
      <w:lang w:val="en-US" w:eastAsia="zh-CN"/>
    </w:rPr>
  </w:style>
  <w:style w:type="character" w:customStyle="1" w:styleId="345">
    <w:name w:val="蓝色不缩进[858D7CFB-ED40-4347-BF05-701D383B685F]1"/>
    <w:semiHidden/>
    <w:qFormat/>
    <w:uiPriority w:val="0"/>
    <w:rPr>
      <w:color w:val="0000FF"/>
      <w:sz w:val="21"/>
    </w:rPr>
  </w:style>
  <w:style w:type="character" w:customStyle="1" w:styleId="346">
    <w:name w:val="标题后说明信息和题目来源 Char Char"/>
    <w:basedOn w:val="56"/>
    <w:semiHidden/>
    <w:qFormat/>
    <w:uiPriority w:val="99"/>
    <w:rPr>
      <w:rFonts w:cs="Times New Roman"/>
      <w:color w:val="0000FF"/>
      <w:sz w:val="21"/>
    </w:rPr>
  </w:style>
  <w:style w:type="character" w:customStyle="1" w:styleId="347">
    <w:name w:val="标题 6 Char Char"/>
    <w:qFormat/>
    <w:uiPriority w:val="99"/>
    <w:rPr>
      <w:rFonts w:ascii="Arial" w:hAnsi="Arial" w:eastAsia="黑体"/>
      <w:b/>
      <w:kern w:val="2"/>
      <w:sz w:val="24"/>
    </w:rPr>
  </w:style>
  <w:style w:type="character" w:customStyle="1" w:styleId="348">
    <w:name w:val="讲义2级章[858D7CFB-ED40-4347-BF05-701D383B685F]1"/>
    <w:semiHidden/>
    <w:qFormat/>
    <w:uiPriority w:val="0"/>
    <w:rPr>
      <w:rFonts w:eastAsia="黑体"/>
      <w:kern w:val="2"/>
      <w:sz w:val="36"/>
    </w:rPr>
  </w:style>
  <w:style w:type="character" w:customStyle="1" w:styleId="349">
    <w:name w:val="讲义题目、选项[858D7CFB-ED40-4347-BF05-701D383B685F]3"/>
    <w:semiHidden/>
    <w:qFormat/>
    <w:uiPriority w:val="0"/>
    <w:rPr>
      <w:sz w:val="21"/>
      <w:lang w:val="en-US" w:eastAsia="zh-CN"/>
    </w:rPr>
  </w:style>
  <w:style w:type="character" w:customStyle="1" w:styleId="350">
    <w:name w:val="请开始答题、题目、选项[858D7CFB-ED40-4347-BF05-701D383B685F]2"/>
    <w:semiHidden/>
    <w:qFormat/>
    <w:uiPriority w:val="99"/>
    <w:rPr>
      <w:rFonts w:eastAsia="宋体"/>
      <w:sz w:val="21"/>
      <w:lang w:val="en-US" w:eastAsia="zh-CN"/>
    </w:rPr>
  </w:style>
  <w:style w:type="character" w:customStyle="1" w:styleId="351">
    <w:name w:val="蓝色答案悬挂[858D7CFB-ED40-4347-BF05-701D383B685F]"/>
    <w:link w:val="352"/>
    <w:semiHidden/>
    <w:qFormat/>
    <w:locked/>
    <w:uiPriority w:val="99"/>
    <w:rPr>
      <w:color w:val="0000FF"/>
    </w:rPr>
  </w:style>
  <w:style w:type="paragraph" w:customStyle="1" w:styleId="352">
    <w:name w:val="蓝色答案悬挂"/>
    <w:basedOn w:val="1"/>
    <w:link w:val="351"/>
    <w:semiHidden/>
    <w:qFormat/>
    <w:uiPriority w:val="99"/>
    <w:pPr>
      <w:widowControl w:val="0"/>
      <w:spacing w:line="240" w:lineRule="auto"/>
      <w:ind w:left="210" w:hanging="210" w:hangingChars="100"/>
    </w:pPr>
    <w:rPr>
      <w:color w:val="0000FF"/>
    </w:rPr>
  </w:style>
  <w:style w:type="character" w:customStyle="1" w:styleId="353">
    <w:name w:val="W-请开始答题、题目、选项[858D7CFB-ED40-4347-BF05-701D383B685F]1"/>
    <w:qFormat/>
    <w:uiPriority w:val="0"/>
    <w:rPr>
      <w:sz w:val="21"/>
    </w:rPr>
  </w:style>
  <w:style w:type="character" w:customStyle="1" w:styleId="354">
    <w:name w:val="题目来源[858D7CFB-ED40-4347-BF05-701D383B685F]5"/>
    <w:semiHidden/>
    <w:qFormat/>
    <w:uiPriority w:val="0"/>
    <w:rPr>
      <w:rFonts w:eastAsia="Times New Roman"/>
      <w:color w:val="0000FF"/>
    </w:rPr>
  </w:style>
  <w:style w:type="paragraph" w:customStyle="1" w:styleId="355">
    <w:name w:val="样式 14讲义题目、选项、请开始答题 + MS Mincho"/>
    <w:basedOn w:val="122"/>
    <w:semiHidden/>
    <w:qFormat/>
    <w:uiPriority w:val="0"/>
    <w:rPr>
      <w:rFonts w:ascii="MS Mincho" w:hAnsi="MS Mincho"/>
    </w:rPr>
  </w:style>
  <w:style w:type="character" w:customStyle="1" w:styleId="356">
    <w:name w:val="题前提示信息[858D7CFB-ED40-4347-BF05-701D383B685F]5"/>
    <w:semiHidden/>
    <w:qFormat/>
    <w:uiPriority w:val="0"/>
    <w:rPr>
      <w:color w:val="0000FF"/>
      <w:kern w:val="2"/>
      <w:sz w:val="21"/>
      <w:szCs w:val="24"/>
    </w:rPr>
  </w:style>
  <w:style w:type="paragraph" w:customStyle="1" w:styleId="357">
    <w:name w:val="W-考情分析"/>
    <w:basedOn w:val="182"/>
    <w:qFormat/>
    <w:uiPriority w:val="0"/>
    <w:pPr>
      <w:outlineLvl w:val="9"/>
    </w:pPr>
    <w:rPr>
      <w:rFonts w:eastAsia="楷体_GB2312"/>
      <w:b/>
    </w:rPr>
  </w:style>
  <w:style w:type="paragraph" w:customStyle="1" w:styleId="358">
    <w:name w:val="W-目录"/>
    <w:basedOn w:val="1"/>
    <w:qFormat/>
    <w:uiPriority w:val="0"/>
    <w:pPr>
      <w:widowControl w:val="0"/>
      <w:spacing w:beforeLines="100" w:afterLines="100" w:line="137" w:lineRule="auto"/>
      <w:jc w:val="center"/>
    </w:pPr>
    <w:rPr>
      <w:rFonts w:eastAsia="黑体"/>
      <w:kern w:val="2"/>
      <w:sz w:val="32"/>
      <w:szCs w:val="24"/>
    </w:rPr>
  </w:style>
  <w:style w:type="paragraph" w:customStyle="1" w:styleId="359">
    <w:name w:val="W-共？题共分？钟"/>
    <w:basedOn w:val="3"/>
    <w:next w:val="192"/>
    <w:qFormat/>
    <w:uiPriority w:val="0"/>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60">
    <w:name w:val="W-第？部分"/>
    <w:basedOn w:val="2"/>
    <w:next w:val="359"/>
    <w:qFormat/>
    <w:uiPriority w:val="0"/>
    <w:pPr>
      <w:widowControl w:val="0"/>
      <w:spacing w:beforeLines="100" w:afterLines="100" w:line="240" w:lineRule="auto"/>
      <w:jc w:val="center"/>
    </w:pPr>
    <w:rPr>
      <w:b/>
      <w:kern w:val="2"/>
      <w:sz w:val="28"/>
      <w:szCs w:val="20"/>
    </w:rPr>
  </w:style>
  <w:style w:type="paragraph" w:customStyle="1" w:styleId="361">
    <w:name w:val="W-考情分析正文"/>
    <w:basedOn w:val="178"/>
    <w:qFormat/>
    <w:uiPriority w:val="99"/>
    <w:rPr>
      <w:rFonts w:eastAsia="楷体_GB2312"/>
    </w:rPr>
  </w:style>
  <w:style w:type="paragraph" w:customStyle="1" w:styleId="362">
    <w:name w:val="W-考情分析、目 录"/>
    <w:basedOn w:val="182"/>
    <w:link w:val="562"/>
    <w:qFormat/>
    <w:uiPriority w:val="0"/>
    <w:pPr>
      <w:textAlignment w:val="auto"/>
      <w:outlineLvl w:val="9"/>
    </w:pPr>
  </w:style>
  <w:style w:type="paragraph" w:customStyle="1" w:styleId="363">
    <w:name w:val="Char Char Char Char Char Char Char Char Char Char Char"/>
    <w:basedOn w:val="2"/>
    <w:semiHidden/>
    <w:qFormat/>
    <w:uiPriority w:val="99"/>
    <w:pPr>
      <w:widowControl w:val="0"/>
      <w:spacing w:before="240" w:beforeAutospacing="1" w:after="240" w:afterAutospacing="1" w:line="348" w:lineRule="auto"/>
      <w:jc w:val="center"/>
    </w:pPr>
    <w:rPr>
      <w:rFonts w:ascii="宋体" w:hAnsi="宋体"/>
      <w:b/>
      <w:kern w:val="2"/>
      <w:sz w:val="44"/>
      <w:szCs w:val="20"/>
    </w:rPr>
  </w:style>
  <w:style w:type="paragraph" w:customStyle="1" w:styleId="364">
    <w:name w:val="W-目录标题“部分”（加粗）"/>
    <w:basedOn w:val="1"/>
    <w:qFormat/>
    <w:uiPriority w:val="0"/>
    <w:pPr>
      <w:widowControl w:val="0"/>
      <w:spacing w:line="137" w:lineRule="auto"/>
    </w:pPr>
    <w:rPr>
      <w:b/>
      <w:kern w:val="2"/>
      <w:szCs w:val="24"/>
    </w:rPr>
  </w:style>
  <w:style w:type="paragraph" w:customStyle="1" w:styleId="365">
    <w:name w:val="Char Char Char Char Char Char Char Char Char Char Char Char Char Char Char Char Char Char Char"/>
    <w:basedOn w:val="2"/>
    <w:qFormat/>
    <w:uiPriority w:val="99"/>
    <w:pPr>
      <w:widowControl w:val="0"/>
      <w:spacing w:before="240" w:beforeAutospacing="1" w:after="240" w:afterAutospacing="1" w:line="348" w:lineRule="auto"/>
      <w:jc w:val="center"/>
    </w:pPr>
    <w:rPr>
      <w:rFonts w:ascii="宋体" w:hAnsi="宋体"/>
      <w:b/>
      <w:kern w:val="2"/>
      <w:sz w:val="44"/>
      <w:szCs w:val="20"/>
    </w:rPr>
  </w:style>
  <w:style w:type="paragraph" w:customStyle="1" w:styleId="366">
    <w:name w:val="Char Char Char Char Char Char Char"/>
    <w:basedOn w:val="2"/>
    <w:semiHidden/>
    <w:qFormat/>
    <w:uiPriority w:val="99"/>
    <w:pPr>
      <w:widowControl w:val="0"/>
      <w:spacing w:before="240" w:beforeAutospacing="1" w:after="240" w:afterAutospacing="1" w:line="348" w:lineRule="auto"/>
      <w:jc w:val="center"/>
    </w:pPr>
    <w:rPr>
      <w:rFonts w:ascii="宋体" w:hAnsi="宋体"/>
      <w:b/>
      <w:kern w:val="2"/>
      <w:sz w:val="44"/>
      <w:szCs w:val="20"/>
    </w:rPr>
  </w:style>
  <w:style w:type="paragraph" w:customStyle="1" w:styleId="367">
    <w:name w:val="解析"/>
    <w:basedOn w:val="1"/>
    <w:semiHidden/>
    <w:qFormat/>
    <w:uiPriority w:val="99"/>
    <w:pPr>
      <w:widowControl w:val="0"/>
      <w:spacing w:line="240" w:lineRule="auto"/>
      <w:ind w:firstLine="880" w:firstLineChars="200"/>
    </w:pPr>
    <w:rPr>
      <w:color w:val="FF0000"/>
      <w:kern w:val="2"/>
      <w:szCs w:val="24"/>
    </w:rPr>
  </w:style>
  <w:style w:type="paragraph" w:customStyle="1" w:styleId="368">
    <w:name w:val="讲义6级1、"/>
    <w:basedOn w:val="7"/>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paragraph" w:customStyle="1" w:styleId="369">
    <w:name w:val="题干"/>
    <w:basedOn w:val="1"/>
    <w:qFormat/>
    <w:uiPriority w:val="0"/>
    <w:pPr>
      <w:widowControl w:val="0"/>
      <w:spacing w:line="240" w:lineRule="auto"/>
      <w:ind w:firstLine="880" w:firstLineChars="200"/>
    </w:pPr>
    <w:rPr>
      <w:kern w:val="2"/>
      <w:szCs w:val="24"/>
    </w:rPr>
  </w:style>
  <w:style w:type="paragraph" w:customStyle="1" w:styleId="370">
    <w:name w:val="样式 讲义5级（一） + 首行缩进:  2 字符1"/>
    <w:basedOn w:val="212"/>
    <w:semiHidden/>
    <w:qFormat/>
    <w:uiPriority w:val="99"/>
    <w:pPr>
      <w:ind w:firstLine="480"/>
    </w:pPr>
    <w:rPr>
      <w:rFonts w:cs="宋体"/>
      <w:b w:val="0"/>
    </w:rPr>
  </w:style>
  <w:style w:type="paragraph" w:customStyle="1" w:styleId="371">
    <w:name w:val="讲义选项"/>
    <w:basedOn w:val="1"/>
    <w:next w:val="1"/>
    <w:semiHidden/>
    <w:qFormat/>
    <w:uiPriority w:val="0"/>
    <w:pPr>
      <w:widowControl w:val="0"/>
      <w:spacing w:line="240" w:lineRule="auto"/>
      <w:ind w:firstLine="200" w:firstLineChars="200"/>
    </w:pPr>
    <w:rPr>
      <w:kern w:val="2"/>
      <w:szCs w:val="24"/>
    </w:rPr>
  </w:style>
  <w:style w:type="paragraph" w:customStyle="1" w:styleId="372">
    <w:name w:val="p15"/>
    <w:basedOn w:val="1"/>
    <w:qFormat/>
    <w:uiPriority w:val="0"/>
    <w:pPr>
      <w:spacing w:line="240" w:lineRule="auto"/>
      <w:ind w:firstLine="420"/>
    </w:pPr>
    <w:rPr>
      <w:kern w:val="2"/>
      <w:szCs w:val="24"/>
    </w:rPr>
  </w:style>
  <w:style w:type="paragraph" w:customStyle="1" w:styleId="373">
    <w:name w:val="W-考勤分析正文"/>
    <w:basedOn w:val="178"/>
    <w:qFormat/>
    <w:uiPriority w:val="0"/>
    <w:pPr>
      <w:ind w:firstLine="420"/>
      <w:textAlignment w:val="auto"/>
    </w:pPr>
    <w:rPr>
      <w:rFonts w:eastAsia="楷体_GB2312"/>
    </w:rPr>
  </w:style>
  <w:style w:type="character" w:customStyle="1" w:styleId="374">
    <w:name w:val="Char Char2"/>
    <w:qFormat/>
    <w:uiPriority w:val="0"/>
    <w:rPr>
      <w:kern w:val="2"/>
      <w:sz w:val="18"/>
    </w:rPr>
  </w:style>
  <w:style w:type="character" w:customStyle="1" w:styleId="375">
    <w:name w:val="Char Char3"/>
    <w:qFormat/>
    <w:uiPriority w:val="0"/>
    <w:rPr>
      <w:kern w:val="2"/>
      <w:sz w:val="18"/>
    </w:rPr>
  </w:style>
  <w:style w:type="character" w:customStyle="1" w:styleId="376">
    <w:name w:val="Char Char4"/>
    <w:qFormat/>
    <w:uiPriority w:val="99"/>
    <w:rPr>
      <w:kern w:val="2"/>
      <w:sz w:val="18"/>
    </w:rPr>
  </w:style>
  <w:style w:type="character" w:customStyle="1" w:styleId="377">
    <w:name w:val="diczx21"/>
    <w:basedOn w:val="56"/>
    <w:semiHidden/>
    <w:qFormat/>
    <w:uiPriority w:val="99"/>
    <w:rPr>
      <w:rFonts w:cs="Times New Roman"/>
      <w:color w:val="990000"/>
    </w:rPr>
  </w:style>
  <w:style w:type="character" w:customStyle="1" w:styleId="378">
    <w:name w:val="W-请开始答题、题目、选项 Char Char Char Char Char"/>
    <w:basedOn w:val="56"/>
    <w:semiHidden/>
    <w:qFormat/>
    <w:uiPriority w:val="99"/>
    <w:rPr>
      <w:rFonts w:cs="Times New Roman"/>
      <w:sz w:val="21"/>
      <w:lang w:val="en-US" w:eastAsia="zh-CN" w:bidi="ar-SA"/>
    </w:rPr>
  </w:style>
  <w:style w:type="paragraph" w:customStyle="1" w:styleId="379">
    <w:name w:val="讲义6级"/>
    <w:basedOn w:val="7"/>
    <w:next w:val="1"/>
    <w:link w:val="563"/>
    <w:qFormat/>
    <w:uiPriority w:val="0"/>
    <w:pPr>
      <w:widowControl w:val="0"/>
      <w:spacing w:before="0" w:after="0" w:line="240" w:lineRule="auto"/>
      <w:ind w:firstLine="200" w:firstLineChars="200"/>
    </w:pPr>
    <w:rPr>
      <w:rFonts w:ascii="Times New Roman" w:hAnsi="Times New Roman" w:eastAsia="宋体"/>
      <w:bCs w:val="0"/>
      <w:kern w:val="2"/>
      <w:sz w:val="21"/>
      <w:szCs w:val="20"/>
    </w:rPr>
  </w:style>
  <w:style w:type="paragraph" w:customStyle="1" w:styleId="380">
    <w:name w:val="讲义6级1、1."/>
    <w:basedOn w:val="7"/>
    <w:next w:val="214"/>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character" w:customStyle="1" w:styleId="381">
    <w:name w:val="批注框文本 Char1"/>
    <w:basedOn w:val="56"/>
    <w:qFormat/>
    <w:uiPriority w:val="99"/>
    <w:rPr>
      <w:rFonts w:cs="Times New Roman"/>
      <w:kern w:val="2"/>
      <w:sz w:val="18"/>
      <w:szCs w:val="18"/>
    </w:rPr>
  </w:style>
  <w:style w:type="character" w:customStyle="1" w:styleId="382">
    <w:name w:val="纯文本 Char3"/>
    <w:basedOn w:val="56"/>
    <w:qFormat/>
    <w:uiPriority w:val="99"/>
    <w:rPr>
      <w:rFonts w:ascii="宋体" w:hAnsi="Courier New" w:cs="Courier New"/>
      <w:kern w:val="2"/>
      <w:sz w:val="21"/>
      <w:szCs w:val="21"/>
    </w:rPr>
  </w:style>
  <w:style w:type="character" w:customStyle="1" w:styleId="383">
    <w:name w:val="正文文本 Char3"/>
    <w:basedOn w:val="56"/>
    <w:qFormat/>
    <w:uiPriority w:val="99"/>
    <w:rPr>
      <w:rFonts w:cs="Times New Roman"/>
      <w:kern w:val="2"/>
      <w:sz w:val="24"/>
      <w:szCs w:val="24"/>
    </w:rPr>
  </w:style>
  <w:style w:type="character" w:customStyle="1" w:styleId="384">
    <w:name w:val="HTML 预设格式 Char3"/>
    <w:basedOn w:val="56"/>
    <w:semiHidden/>
    <w:qFormat/>
    <w:locked/>
    <w:uiPriority w:val="99"/>
    <w:rPr>
      <w:rFonts w:ascii="Arial" w:hAnsi="Arial" w:cs="Times New Roman"/>
      <w:sz w:val="24"/>
      <w:szCs w:val="24"/>
      <w:lang w:bidi="ar-SA"/>
    </w:rPr>
  </w:style>
  <w:style w:type="paragraph" w:customStyle="1" w:styleId="385">
    <w:name w:val="共？题共分？钟"/>
    <w:basedOn w:val="3"/>
    <w:next w:val="319"/>
    <w:qFormat/>
    <w:uiPriority w:val="99"/>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86">
    <w:name w:val="讲义说明正文"/>
    <w:basedOn w:val="1"/>
    <w:next w:val="1"/>
    <w:semiHidden/>
    <w:qFormat/>
    <w:uiPriority w:val="99"/>
    <w:pPr>
      <w:widowControl w:val="0"/>
      <w:spacing w:line="240" w:lineRule="auto"/>
      <w:ind w:firstLine="200" w:firstLineChars="200"/>
    </w:pPr>
    <w:rPr>
      <w:color w:val="0000FF"/>
      <w:kern w:val="2"/>
      <w:szCs w:val="24"/>
    </w:rPr>
  </w:style>
  <w:style w:type="paragraph" w:customStyle="1" w:styleId="387">
    <w:name w:val="样式 W-讲义答案和解析 + 自动设置"/>
    <w:basedOn w:val="190"/>
    <w:semiHidden/>
    <w:qFormat/>
    <w:uiPriority w:val="99"/>
    <w:pPr>
      <w:ind w:firstLine="420"/>
      <w:textAlignment w:val="auto"/>
    </w:pPr>
    <w:rPr>
      <w:color w:val="auto"/>
    </w:rPr>
  </w:style>
  <w:style w:type="paragraph" w:customStyle="1" w:styleId="388">
    <w:name w:val="W-p15"/>
    <w:basedOn w:val="1"/>
    <w:qFormat/>
    <w:uiPriority w:val="0"/>
    <w:pPr>
      <w:spacing w:line="240" w:lineRule="auto"/>
    </w:pPr>
    <w:rPr>
      <w:sz w:val="18"/>
      <w:szCs w:val="18"/>
    </w:rPr>
  </w:style>
  <w:style w:type="character" w:customStyle="1" w:styleId="389">
    <w:name w:val="apple-style-span"/>
    <w:basedOn w:val="56"/>
    <w:qFormat/>
    <w:uiPriority w:val="0"/>
    <w:rPr>
      <w:rFonts w:cs="Times New Roman"/>
    </w:rPr>
  </w:style>
  <w:style w:type="character" w:customStyle="1" w:styleId="390">
    <w:name w:val="批注引用1"/>
    <w:basedOn w:val="56"/>
    <w:qFormat/>
    <w:uiPriority w:val="99"/>
    <w:rPr>
      <w:rFonts w:cs="Times New Roman"/>
      <w:sz w:val="21"/>
      <w:szCs w:val="21"/>
    </w:rPr>
  </w:style>
  <w:style w:type="paragraph" w:customStyle="1" w:styleId="391">
    <w:name w:val="p16"/>
    <w:basedOn w:val="1"/>
    <w:qFormat/>
    <w:uiPriority w:val="99"/>
    <w:pPr>
      <w:spacing w:line="240" w:lineRule="auto"/>
    </w:pPr>
    <w:rPr>
      <w:color w:val="0000FF"/>
    </w:rPr>
  </w:style>
  <w:style w:type="paragraph" w:customStyle="1" w:styleId="392">
    <w:name w:val="p17"/>
    <w:basedOn w:val="1"/>
    <w:qFormat/>
    <w:uiPriority w:val="0"/>
    <w:pPr>
      <w:spacing w:line="240" w:lineRule="auto"/>
      <w:ind w:firstLine="420"/>
    </w:pPr>
    <w:rPr>
      <w:color w:val="FF0000"/>
    </w:rPr>
  </w:style>
  <w:style w:type="character" w:customStyle="1" w:styleId="393">
    <w:name w:val="apple-converted-space"/>
    <w:basedOn w:val="56"/>
    <w:qFormat/>
    <w:uiPriority w:val="0"/>
    <w:rPr>
      <w:rFonts w:cs="Times New Roman"/>
    </w:rPr>
  </w:style>
  <w:style w:type="paragraph" w:customStyle="1" w:styleId="394">
    <w:name w:val="p19"/>
    <w:basedOn w:val="1"/>
    <w:qFormat/>
    <w:uiPriority w:val="0"/>
    <w:pPr>
      <w:spacing w:line="240" w:lineRule="auto"/>
      <w:ind w:firstLine="420"/>
    </w:pPr>
    <w:rPr>
      <w:color w:val="FF0000"/>
    </w:rPr>
  </w:style>
  <w:style w:type="character" w:customStyle="1" w:styleId="395">
    <w:name w:val="question_time"/>
    <w:basedOn w:val="56"/>
    <w:semiHidden/>
    <w:qFormat/>
    <w:uiPriority w:val="99"/>
    <w:rPr>
      <w:rFonts w:cs="Times New Roman"/>
    </w:rPr>
  </w:style>
  <w:style w:type="paragraph" w:customStyle="1" w:styleId="396">
    <w:name w:val="文档结构图1"/>
    <w:basedOn w:val="1"/>
    <w:qFormat/>
    <w:uiPriority w:val="0"/>
    <w:pPr>
      <w:widowControl w:val="0"/>
      <w:spacing w:line="240" w:lineRule="auto"/>
    </w:pPr>
    <w:rPr>
      <w:rFonts w:ascii="宋体"/>
      <w:kern w:val="2"/>
      <w:sz w:val="18"/>
      <w:szCs w:val="18"/>
    </w:rPr>
  </w:style>
  <w:style w:type="paragraph" w:customStyle="1" w:styleId="397">
    <w:name w:val="样式 讲义6级1、 + 首行缩进:  2 字符"/>
    <w:basedOn w:val="368"/>
    <w:semiHidden/>
    <w:qFormat/>
    <w:uiPriority w:val="99"/>
    <w:pPr>
      <w:ind w:firstLine="422"/>
    </w:pPr>
    <w:rPr>
      <w:rFonts w:cs="宋体"/>
    </w:rPr>
  </w:style>
  <w:style w:type="paragraph" w:customStyle="1" w:styleId="398">
    <w:name w:val="讲义5级"/>
    <w:basedOn w:val="6"/>
    <w:next w:val="379"/>
    <w:qFormat/>
    <w:uiPriority w:val="0"/>
    <w:pPr>
      <w:widowControl w:val="0"/>
      <w:spacing w:beforeLines="50" w:afterLines="50" w:line="240" w:lineRule="auto"/>
      <w:ind w:firstLine="200" w:firstLineChars="200"/>
    </w:pPr>
    <w:rPr>
      <w:bCs w:val="0"/>
      <w:kern w:val="2"/>
      <w:sz w:val="24"/>
      <w:szCs w:val="20"/>
    </w:rPr>
  </w:style>
  <w:style w:type="paragraph" w:customStyle="1" w:styleId="399">
    <w:name w:val="考情分析、目 录"/>
    <w:basedOn w:val="245"/>
    <w:qFormat/>
    <w:uiPriority w:val="0"/>
    <w:pPr>
      <w:outlineLvl w:val="9"/>
    </w:pPr>
  </w:style>
  <w:style w:type="paragraph" w:customStyle="1" w:styleId="400">
    <w:name w:val="讲义4级"/>
    <w:basedOn w:val="5"/>
    <w:next w:val="398"/>
    <w:link w:val="564"/>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paragraph" w:customStyle="1" w:styleId="401">
    <w:name w:val="样式 讲义6级1、 + 首行缩进:  0 字符"/>
    <w:basedOn w:val="368"/>
    <w:semiHidden/>
    <w:qFormat/>
    <w:uiPriority w:val="99"/>
    <w:pPr>
      <w:ind w:firstLine="0" w:firstLineChars="0"/>
    </w:pPr>
    <w:rPr>
      <w:rFonts w:cs="宋体"/>
    </w:rPr>
  </w:style>
  <w:style w:type="character" w:customStyle="1" w:styleId="402">
    <w:name w:val="页码1"/>
    <w:basedOn w:val="56"/>
    <w:qFormat/>
    <w:uiPriority w:val="99"/>
    <w:rPr>
      <w:rFonts w:cs="Times New Roman"/>
    </w:rPr>
  </w:style>
  <w:style w:type="character" w:customStyle="1" w:styleId="403">
    <w:name w:val="文档结构图 Char1"/>
    <w:basedOn w:val="56"/>
    <w:link w:val="404"/>
    <w:semiHidden/>
    <w:qFormat/>
    <w:uiPriority w:val="0"/>
    <w:rPr>
      <w:rFonts w:ascii="宋体"/>
      <w:kern w:val="2"/>
      <w:sz w:val="18"/>
      <w:szCs w:val="18"/>
    </w:rPr>
  </w:style>
  <w:style w:type="paragraph" w:customStyle="1" w:styleId="404">
    <w:name w:val="Document Map1"/>
    <w:basedOn w:val="1"/>
    <w:link w:val="403"/>
    <w:semiHidden/>
    <w:qFormat/>
    <w:uiPriority w:val="0"/>
    <w:pPr>
      <w:widowControl w:val="0"/>
      <w:spacing w:line="240" w:lineRule="auto"/>
    </w:pPr>
    <w:rPr>
      <w:rFonts w:ascii="宋体"/>
      <w:kern w:val="2"/>
      <w:sz w:val="18"/>
      <w:szCs w:val="18"/>
    </w:rPr>
  </w:style>
  <w:style w:type="paragraph" w:customStyle="1" w:styleId="405">
    <w:name w:val="W-目录0.58行距"/>
    <w:basedOn w:val="1"/>
    <w:qFormat/>
    <w:uiPriority w:val="0"/>
    <w:pPr>
      <w:widowControl w:val="0"/>
      <w:spacing w:line="137" w:lineRule="auto"/>
    </w:pPr>
    <w:rPr>
      <w:kern w:val="2"/>
      <w:szCs w:val="24"/>
    </w:rPr>
  </w:style>
  <w:style w:type="paragraph" w:customStyle="1" w:styleId="406">
    <w:name w:val="样式 讲义3级节 + 加粗"/>
    <w:basedOn w:val="245"/>
    <w:semiHidden/>
    <w:qFormat/>
    <w:uiPriority w:val="99"/>
    <w:pPr>
      <w:spacing w:before="312" w:after="312"/>
    </w:pPr>
  </w:style>
  <w:style w:type="paragraph" w:customStyle="1" w:styleId="407">
    <w:name w:val="讲义2级章、部分、讲"/>
    <w:basedOn w:val="3"/>
    <w:next w:val="245"/>
    <w:link w:val="565"/>
    <w:qFormat/>
    <w:uiPriority w:val="0"/>
    <w:pPr>
      <w:widowControl w:val="0"/>
      <w:spacing w:beforeLines="100" w:beforeAutospacing="0" w:afterLines="100" w:afterAutospacing="0" w:line="240" w:lineRule="auto"/>
    </w:pPr>
    <w:rPr>
      <w:rFonts w:ascii="Times New Roman" w:hAnsi="Cambria"/>
      <w:bCs/>
      <w:kern w:val="2"/>
      <w:szCs w:val="32"/>
    </w:rPr>
  </w:style>
  <w:style w:type="paragraph" w:customStyle="1" w:styleId="408">
    <w:name w:val="讲义3级"/>
    <w:basedOn w:val="4"/>
    <w:next w:val="400"/>
    <w:semiHidden/>
    <w:qFormat/>
    <w:uiPriority w:val="0"/>
    <w:pPr>
      <w:widowControl w:val="0"/>
      <w:spacing w:beforeLines="100" w:beforeAutospacing="0" w:afterLines="100" w:afterAutospacing="0" w:line="240" w:lineRule="auto"/>
    </w:pPr>
    <w:rPr>
      <w:bCs w:val="0"/>
      <w:kern w:val="2"/>
      <w:szCs w:val="20"/>
    </w:rPr>
  </w:style>
  <w:style w:type="paragraph" w:customStyle="1" w:styleId="409">
    <w:name w:val="讲义1级篇"/>
    <w:basedOn w:val="2"/>
    <w:next w:val="407"/>
    <w:link w:val="566"/>
    <w:qFormat/>
    <w:uiPriority w:val="0"/>
    <w:pPr>
      <w:widowControl w:val="0"/>
      <w:spacing w:beforeLines="100" w:afterLines="100" w:line="240" w:lineRule="auto"/>
      <w:jc w:val="center"/>
    </w:pPr>
    <w:rPr>
      <w:b/>
      <w:bCs/>
      <w:kern w:val="44"/>
      <w:sz w:val="44"/>
    </w:rPr>
  </w:style>
  <w:style w:type="character" w:customStyle="1" w:styleId="410">
    <w:name w:val="讲义题目 Char1"/>
    <w:basedOn w:val="56"/>
    <w:semiHidden/>
    <w:qFormat/>
    <w:uiPriority w:val="99"/>
    <w:rPr>
      <w:rFonts w:eastAsia="宋体" w:cs="Times New Roman"/>
      <w:kern w:val="2"/>
      <w:sz w:val="21"/>
      <w:szCs w:val="21"/>
      <w:lang w:val="en-US" w:eastAsia="zh-CN" w:bidi="ar-SA"/>
    </w:rPr>
  </w:style>
  <w:style w:type="character" w:customStyle="1" w:styleId="411">
    <w:name w:val="纯文本 Char2"/>
    <w:basedOn w:val="56"/>
    <w:qFormat/>
    <w:uiPriority w:val="99"/>
    <w:rPr>
      <w:rFonts w:ascii="宋体" w:hAnsi="Courier New" w:cs="Courier New"/>
      <w:kern w:val="2"/>
      <w:sz w:val="21"/>
      <w:szCs w:val="21"/>
    </w:rPr>
  </w:style>
  <w:style w:type="character" w:customStyle="1" w:styleId="412">
    <w:name w:val="页眉 Char Char"/>
    <w:basedOn w:val="56"/>
    <w:qFormat/>
    <w:uiPriority w:val="99"/>
    <w:rPr>
      <w:rFonts w:cs="Times New Roman"/>
      <w:kern w:val="2"/>
      <w:sz w:val="24"/>
      <w:szCs w:val="24"/>
    </w:rPr>
  </w:style>
  <w:style w:type="character" w:customStyle="1" w:styleId="413">
    <w:name w:val="正文文本 Char1"/>
    <w:basedOn w:val="56"/>
    <w:qFormat/>
    <w:uiPriority w:val="99"/>
    <w:rPr>
      <w:rFonts w:cs="Times New Roman"/>
      <w:kern w:val="2"/>
      <w:sz w:val="24"/>
      <w:szCs w:val="24"/>
    </w:rPr>
  </w:style>
  <w:style w:type="character" w:customStyle="1" w:styleId="414">
    <w:name w:val="页脚 Char Char"/>
    <w:basedOn w:val="56"/>
    <w:qFormat/>
    <w:uiPriority w:val="99"/>
    <w:rPr>
      <w:rFonts w:cs="Times New Roman"/>
      <w:kern w:val="2"/>
      <w:sz w:val="24"/>
      <w:szCs w:val="24"/>
    </w:rPr>
  </w:style>
  <w:style w:type="character" w:customStyle="1" w:styleId="415">
    <w:name w:val="p141"/>
    <w:basedOn w:val="56"/>
    <w:semiHidden/>
    <w:qFormat/>
    <w:uiPriority w:val="99"/>
    <w:rPr>
      <w:rFonts w:cs="Times New Roman"/>
      <w:sz w:val="19"/>
      <w:szCs w:val="19"/>
    </w:rPr>
  </w:style>
  <w:style w:type="character" w:customStyle="1" w:styleId="416">
    <w:name w:val="正文文本 Char2"/>
    <w:basedOn w:val="56"/>
    <w:qFormat/>
    <w:uiPriority w:val="99"/>
    <w:rPr>
      <w:rFonts w:cs="Times New Roman"/>
      <w:kern w:val="2"/>
      <w:sz w:val="24"/>
      <w:szCs w:val="24"/>
    </w:rPr>
  </w:style>
  <w:style w:type="paragraph" w:customStyle="1" w:styleId="417">
    <w:name w:val="讲义2级"/>
    <w:basedOn w:val="3"/>
    <w:next w:val="408"/>
    <w:semiHidden/>
    <w:qFormat/>
    <w:uiPriority w:val="0"/>
    <w:pPr>
      <w:widowControl w:val="0"/>
      <w:spacing w:beforeLines="100" w:beforeAutospacing="0" w:afterLines="100" w:afterAutospacing="0" w:line="240" w:lineRule="auto"/>
    </w:pPr>
    <w:rPr>
      <w:rFonts w:ascii="Times New Roman" w:hAnsi="Cambria" w:eastAsia="宋体"/>
      <w:b/>
      <w:bCs/>
      <w:kern w:val="2"/>
      <w:sz w:val="32"/>
      <w:szCs w:val="32"/>
    </w:rPr>
  </w:style>
  <w:style w:type="paragraph" w:customStyle="1" w:styleId="418">
    <w:name w:val="目录标题“部分”（加粗）"/>
    <w:basedOn w:val="214"/>
    <w:qFormat/>
    <w:uiPriority w:val="99"/>
    <w:pPr>
      <w:spacing w:line="137" w:lineRule="auto"/>
      <w:ind w:firstLine="0" w:firstLineChars="0"/>
    </w:pPr>
    <w:rPr>
      <w:b/>
    </w:rPr>
  </w:style>
  <w:style w:type="paragraph" w:customStyle="1" w:styleId="419">
    <w:name w:val="样式 题前提示信息 + 首行缩进:  2 字符"/>
    <w:basedOn w:val="226"/>
    <w:semiHidden/>
    <w:qFormat/>
    <w:uiPriority w:val="99"/>
    <w:pPr>
      <w:ind w:firstLine="400"/>
    </w:pPr>
    <w:rPr>
      <w:rFonts w:cs="宋体"/>
      <w:sz w:val="21"/>
    </w:rPr>
  </w:style>
  <w:style w:type="paragraph" w:customStyle="1" w:styleId="420">
    <w:name w:val="第？部分"/>
    <w:basedOn w:val="2"/>
    <w:next w:val="385"/>
    <w:link w:val="567"/>
    <w:qFormat/>
    <w:uiPriority w:val="99"/>
    <w:pPr>
      <w:widowControl w:val="0"/>
      <w:spacing w:beforeLines="50" w:afterLines="50" w:line="240" w:lineRule="auto"/>
      <w:jc w:val="center"/>
    </w:pPr>
    <w:rPr>
      <w:b/>
      <w:kern w:val="2"/>
      <w:sz w:val="28"/>
      <w:szCs w:val="20"/>
    </w:rPr>
  </w:style>
  <w:style w:type="paragraph" w:customStyle="1" w:styleId="421">
    <w:name w:val="样式 讲义题目 + (符号) 宋体 首行缩进:  0 字符"/>
    <w:basedOn w:val="210"/>
    <w:semiHidden/>
    <w:qFormat/>
    <w:uiPriority w:val="99"/>
    <w:pPr>
      <w:ind w:firstLine="0" w:firstLineChars="0"/>
    </w:pPr>
    <w:rPr>
      <w:rFonts w:hAnsi="宋体" w:cs="宋体"/>
    </w:rPr>
  </w:style>
  <w:style w:type="paragraph" w:customStyle="1" w:styleId="422">
    <w:name w:val="样式 讲义题目 + 首行缩进:  2 字符1"/>
    <w:basedOn w:val="210"/>
    <w:semiHidden/>
    <w:qFormat/>
    <w:uiPriority w:val="99"/>
    <w:pPr>
      <w:ind w:firstLine="480"/>
    </w:pPr>
    <w:rPr>
      <w:rFonts w:cs="宋体"/>
    </w:rPr>
  </w:style>
  <w:style w:type="paragraph" w:customStyle="1" w:styleId="423">
    <w:name w:val="目录0.58行距"/>
    <w:basedOn w:val="214"/>
    <w:qFormat/>
    <w:uiPriority w:val="99"/>
    <w:pPr>
      <w:spacing w:line="137" w:lineRule="auto"/>
      <w:ind w:firstLine="0" w:firstLineChars="0"/>
    </w:pPr>
  </w:style>
  <w:style w:type="paragraph" w:customStyle="1" w:styleId="424">
    <w:name w:val="样式 讲义题目 + 蓝色"/>
    <w:basedOn w:val="210"/>
    <w:semiHidden/>
    <w:qFormat/>
    <w:uiPriority w:val="99"/>
    <w:rPr>
      <w:color w:val="0000FF"/>
    </w:rPr>
  </w:style>
  <w:style w:type="paragraph" w:customStyle="1" w:styleId="425">
    <w:name w:val="目录节（仿宋）"/>
    <w:basedOn w:val="214"/>
    <w:link w:val="568"/>
    <w:qFormat/>
    <w:uiPriority w:val="99"/>
    <w:pPr>
      <w:spacing w:line="137" w:lineRule="auto"/>
      <w:ind w:firstLine="0" w:firstLineChars="0"/>
    </w:pPr>
    <w:rPr>
      <w:rFonts w:eastAsia="仿宋_GB2312"/>
    </w:rPr>
  </w:style>
  <w:style w:type="paragraph" w:customStyle="1" w:styleId="426">
    <w:name w:val="讲义1级"/>
    <w:basedOn w:val="2"/>
    <w:next w:val="417"/>
    <w:semiHidden/>
    <w:qFormat/>
    <w:uiPriority w:val="99"/>
    <w:pPr>
      <w:widowControl w:val="0"/>
      <w:spacing w:beforeLines="100" w:afterLines="100" w:line="240" w:lineRule="auto"/>
      <w:jc w:val="center"/>
    </w:pPr>
    <w:rPr>
      <w:b/>
      <w:bCs/>
      <w:kern w:val="44"/>
      <w:sz w:val="44"/>
    </w:rPr>
  </w:style>
  <w:style w:type="paragraph" w:customStyle="1" w:styleId="427">
    <w:name w:val="样式 讲义题目 + 左  2 字符 首行缩进:  0 字符"/>
    <w:basedOn w:val="210"/>
    <w:semiHidden/>
    <w:qFormat/>
    <w:uiPriority w:val="99"/>
    <w:pPr>
      <w:ind w:left="420" w:leftChars="200" w:firstLine="0" w:firstLineChars="0"/>
    </w:pPr>
    <w:rPr>
      <w:rFonts w:cs="宋体"/>
      <w:sz w:val="24"/>
    </w:rPr>
  </w:style>
  <w:style w:type="paragraph" w:customStyle="1" w:styleId="428">
    <w:name w:val="样式 讲义题目 + 加粗"/>
    <w:basedOn w:val="210"/>
    <w:semiHidden/>
    <w:qFormat/>
    <w:uiPriority w:val="99"/>
    <w:rPr>
      <w:b/>
      <w:bCs/>
      <w:kern w:val="0"/>
      <w:sz w:val="24"/>
      <w:szCs w:val="21"/>
    </w:rPr>
  </w:style>
  <w:style w:type="paragraph" w:customStyle="1" w:styleId="429">
    <w:name w:val="样式 讲义题目 + 首行缩进:  2 字符"/>
    <w:basedOn w:val="1"/>
    <w:qFormat/>
    <w:uiPriority w:val="99"/>
    <w:pPr>
      <w:widowControl w:val="0"/>
      <w:spacing w:line="240" w:lineRule="auto"/>
      <w:ind w:firstLine="480" w:firstLineChars="200"/>
    </w:pPr>
    <w:rPr>
      <w:rFonts w:cs="宋体"/>
      <w:kern w:val="2"/>
      <w:szCs w:val="20"/>
    </w:rPr>
  </w:style>
  <w:style w:type="character" w:customStyle="1" w:styleId="430">
    <w:name w:val="讲义6级1、 Char Char"/>
    <w:basedOn w:val="347"/>
    <w:semiHidden/>
    <w:qFormat/>
    <w:uiPriority w:val="0"/>
    <w:rPr>
      <w:rFonts w:ascii="Arial" w:hAnsi="Arial" w:eastAsia="黑体" w:cs="Times New Roman"/>
      <w:bCs/>
      <w:kern w:val="2"/>
      <w:sz w:val="24"/>
      <w:szCs w:val="24"/>
    </w:rPr>
  </w:style>
  <w:style w:type="character" w:customStyle="1" w:styleId="431">
    <w:name w:val="diczx1"/>
    <w:basedOn w:val="56"/>
    <w:semiHidden/>
    <w:qFormat/>
    <w:uiPriority w:val="99"/>
    <w:rPr>
      <w:rFonts w:cs="Times New Roman"/>
    </w:rPr>
  </w:style>
  <w:style w:type="paragraph" w:customStyle="1" w:styleId="432">
    <w:name w:val="列出段落3"/>
    <w:basedOn w:val="1"/>
    <w:qFormat/>
    <w:uiPriority w:val="34"/>
    <w:pPr>
      <w:widowControl w:val="0"/>
      <w:spacing w:line="240" w:lineRule="auto"/>
      <w:ind w:firstLine="420" w:firstLineChars="200"/>
    </w:pPr>
    <w:rPr>
      <w:rFonts w:ascii="Calibri" w:hAnsi="Calibri"/>
      <w:kern w:val="2"/>
      <w:szCs w:val="22"/>
    </w:rPr>
  </w:style>
  <w:style w:type="character" w:customStyle="1" w:styleId="433">
    <w:name w:val="讲义题目、选项[858D7CFB-ED40-4347-BF05-701D383B685F]7"/>
    <w:qFormat/>
    <w:uiPriority w:val="0"/>
    <w:rPr>
      <w:sz w:val="21"/>
      <w:lang w:val="en-US" w:eastAsia="zh-CN" w:bidi="ar-SA"/>
    </w:rPr>
  </w:style>
  <w:style w:type="character" w:customStyle="1" w:styleId="434">
    <w:name w:val="蓝色首行缩进[858D7CFB-ED40-4347-BF05-701D383B685F]4"/>
    <w:semiHidden/>
    <w:qFormat/>
    <w:uiPriority w:val="0"/>
    <w:rPr>
      <w:color w:val="0000FF"/>
      <w:sz w:val="21"/>
      <w:lang w:val="en-US" w:eastAsia="zh-CN" w:bidi="ar-SA"/>
    </w:rPr>
  </w:style>
  <w:style w:type="character" w:customStyle="1" w:styleId="435">
    <w:name w:val="讲义题目[858D7CFB-ED40-4347-BF05-701D383B685F]6"/>
    <w:qFormat/>
    <w:uiPriority w:val="0"/>
    <w:rPr>
      <w:kern w:val="2"/>
      <w:sz w:val="21"/>
      <w:szCs w:val="24"/>
    </w:rPr>
  </w:style>
  <w:style w:type="character" w:customStyle="1" w:styleId="436">
    <w:name w:val="请开始答题、题目、选项[858D7CFB-ED40-4347-BF05-701D383B685F]6"/>
    <w:qFormat/>
    <w:uiPriority w:val="0"/>
    <w:rPr>
      <w:sz w:val="21"/>
    </w:rPr>
  </w:style>
  <w:style w:type="character" w:customStyle="1" w:styleId="437">
    <w:name w:val="题目来源[858D7CFB-ED40-4347-BF05-701D383B685F]7"/>
    <w:qFormat/>
    <w:uiPriority w:val="0"/>
    <w:rPr>
      <w:rFonts w:eastAsia="Times New Roman"/>
      <w:color w:val="0000FF"/>
    </w:rPr>
  </w:style>
  <w:style w:type="character" w:customStyle="1" w:styleId="438">
    <w:name w:val="讲义答案和解析[858D7CFB-ED40-4347-BF05-701D383B685F]6"/>
    <w:qFormat/>
    <w:uiPriority w:val="0"/>
    <w:rPr>
      <w:color w:val="FF0000"/>
      <w:sz w:val="21"/>
      <w:szCs w:val="21"/>
    </w:rPr>
  </w:style>
  <w:style w:type="character" w:customStyle="1" w:styleId="439">
    <w:name w:val="蓝色不缩进[858D7CFB-ED40-4347-BF05-701D383B685F]5"/>
    <w:semiHidden/>
    <w:qFormat/>
    <w:uiPriority w:val="0"/>
    <w:rPr>
      <w:color w:val="0000FF"/>
      <w:sz w:val="21"/>
    </w:rPr>
  </w:style>
  <w:style w:type="character" w:customStyle="1" w:styleId="440">
    <w:name w:val="标题后说明信息和题目来源信息[858D7CFB-ED40-4347-BF05-701D383B685F]5"/>
    <w:qFormat/>
    <w:uiPriority w:val="0"/>
    <w:rPr>
      <w:color w:val="0000FF"/>
      <w:sz w:val="21"/>
    </w:rPr>
  </w:style>
  <w:style w:type="paragraph" w:customStyle="1" w:styleId="441">
    <w:name w:val="zdct0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42">
    <w:name w:val="W-标题后说明信息和题目来源 Char Char Char Char Char Char"/>
    <w:semiHidden/>
    <w:qFormat/>
    <w:uiPriority w:val="99"/>
    <w:rPr>
      <w:color w:val="0000FF"/>
      <w:sz w:val="21"/>
      <w:lang w:val="en-US" w:eastAsia="zh-CN"/>
    </w:rPr>
  </w:style>
  <w:style w:type="character" w:customStyle="1" w:styleId="443">
    <w:name w:val="题前提示信息[858D7CFB-ED40-4347-BF05-701D383B685F]3"/>
    <w:semiHidden/>
    <w:qFormat/>
    <w:uiPriority w:val="0"/>
    <w:rPr>
      <w:color w:val="0000FF"/>
      <w:kern w:val="2"/>
      <w:sz w:val="21"/>
      <w:szCs w:val="24"/>
    </w:rPr>
  </w:style>
  <w:style w:type="character" w:customStyle="1" w:styleId="444">
    <w:name w:val="讲义题目、选项[858D7CFB-ED40-4347-BF05-701D383B685F]5"/>
    <w:semiHidden/>
    <w:qFormat/>
    <w:uiPriority w:val="0"/>
    <w:rPr>
      <w:sz w:val="21"/>
      <w:lang w:val="en-US" w:eastAsia="zh-CN" w:bidi="ar-SA"/>
    </w:rPr>
  </w:style>
  <w:style w:type="character" w:customStyle="1" w:styleId="445">
    <w:name w:val="蓝色首行缩进[858D7CFB-ED40-4347-BF05-701D383B685F]2"/>
    <w:semiHidden/>
    <w:qFormat/>
    <w:uiPriority w:val="0"/>
    <w:rPr>
      <w:color w:val="0000FF"/>
      <w:sz w:val="21"/>
      <w:lang w:val="en-US" w:eastAsia="zh-CN" w:bidi="ar-SA"/>
    </w:rPr>
  </w:style>
  <w:style w:type="character" w:customStyle="1" w:styleId="446">
    <w:name w:val="讲义题目[858D7CFB-ED40-4347-BF05-701D383B685F]4"/>
    <w:semiHidden/>
    <w:qFormat/>
    <w:uiPriority w:val="0"/>
    <w:rPr>
      <w:kern w:val="2"/>
      <w:sz w:val="21"/>
      <w:szCs w:val="24"/>
    </w:rPr>
  </w:style>
  <w:style w:type="character" w:customStyle="1" w:styleId="447">
    <w:name w:val="请开始答题、题目、选项[858D7CFB-ED40-4347-BF05-701D383B685F]4"/>
    <w:semiHidden/>
    <w:qFormat/>
    <w:uiPriority w:val="0"/>
    <w:rPr>
      <w:sz w:val="21"/>
    </w:rPr>
  </w:style>
  <w:style w:type="character" w:customStyle="1" w:styleId="448">
    <w:name w:val="题目来源[858D7CFB-ED40-4347-BF05-701D383B685F]4"/>
    <w:semiHidden/>
    <w:qFormat/>
    <w:uiPriority w:val="0"/>
    <w:rPr>
      <w:rFonts w:eastAsia="Times New Roman"/>
      <w:color w:val="0000FF"/>
    </w:rPr>
  </w:style>
  <w:style w:type="character" w:customStyle="1" w:styleId="449">
    <w:name w:val="讲义答案和解析[858D7CFB-ED40-4347-BF05-701D383B685F]4"/>
    <w:semiHidden/>
    <w:qFormat/>
    <w:uiPriority w:val="0"/>
    <w:rPr>
      <w:color w:val="FF0000"/>
      <w:sz w:val="21"/>
      <w:szCs w:val="21"/>
    </w:rPr>
  </w:style>
  <w:style w:type="character" w:customStyle="1" w:styleId="450">
    <w:name w:val="蓝色不缩进[858D7CFB-ED40-4347-BF05-701D383B685F]3"/>
    <w:semiHidden/>
    <w:qFormat/>
    <w:uiPriority w:val="0"/>
    <w:rPr>
      <w:color w:val="0000FF"/>
      <w:sz w:val="21"/>
    </w:rPr>
  </w:style>
  <w:style w:type="character" w:customStyle="1" w:styleId="451">
    <w:name w:val="标题后说明信息和题目来源信息[858D7CFB-ED40-4347-BF05-701D383B685F]3"/>
    <w:semiHidden/>
    <w:qFormat/>
    <w:uiPriority w:val="0"/>
    <w:rPr>
      <w:color w:val="0000FF"/>
      <w:sz w:val="21"/>
    </w:rPr>
  </w:style>
  <w:style w:type="character" w:customStyle="1" w:styleId="452">
    <w:name w:val="op_dict_text2"/>
    <w:basedOn w:val="56"/>
    <w:semiHidden/>
    <w:qFormat/>
    <w:uiPriority w:val="0"/>
  </w:style>
  <w:style w:type="character" w:customStyle="1" w:styleId="453">
    <w:name w:val="讲义答案解析[858D7CFB-ED40-4347-BF05-701D383B685F]4"/>
    <w:qFormat/>
    <w:uiPriority w:val="0"/>
    <w:rPr>
      <w:color w:val="FF0000"/>
      <w:kern w:val="2"/>
      <w:sz w:val="21"/>
      <w:szCs w:val="21"/>
    </w:rPr>
  </w:style>
  <w:style w:type="character" w:customStyle="1" w:styleId="454">
    <w:name w:val="答案与解析[858D7CFB-ED40-4347-BF05-701D383B685F]3"/>
    <w:qFormat/>
    <w:uiPriority w:val="0"/>
    <w:rPr>
      <w:color w:val="FF0000"/>
    </w:rPr>
  </w:style>
  <w:style w:type="character" w:customStyle="1" w:styleId="455">
    <w:name w:val="W-讲义答案和解析[858D7CFB-ED40-4347-BF05-701D383B685F]2"/>
    <w:semiHidden/>
    <w:qFormat/>
    <w:uiPriority w:val="0"/>
    <w:rPr>
      <w:color w:val="FF0000"/>
      <w:sz w:val="21"/>
      <w:szCs w:val="21"/>
    </w:rPr>
  </w:style>
  <w:style w:type="character" w:customStyle="1" w:styleId="456">
    <w:name w:val="讲义5级（一）[858D7CFB-ED40-4347-BF05-701D383B685F]4"/>
    <w:qFormat/>
    <w:uiPriority w:val="0"/>
    <w:rPr>
      <w:sz w:val="24"/>
    </w:rPr>
  </w:style>
  <w:style w:type="character" w:customStyle="1" w:styleId="457">
    <w:name w:val="题目[858D7CFB-ED40-4347-BF05-701D383B685F]3"/>
    <w:semiHidden/>
    <w:qFormat/>
    <w:uiPriority w:val="0"/>
    <w:rPr>
      <w:sz w:val="21"/>
    </w:rPr>
  </w:style>
  <w:style w:type="character" w:customStyle="1" w:styleId="458">
    <w:name w:val="讲义解释说明信息[858D7CFB-ED40-4347-BF05-701D383B685F]4"/>
    <w:semiHidden/>
    <w:qFormat/>
    <w:uiPriority w:val="0"/>
    <w:rPr>
      <w:color w:val="0000FF"/>
      <w:sz w:val="21"/>
      <w:lang w:bidi="ar-SA"/>
    </w:rPr>
  </w:style>
  <w:style w:type="character" w:customStyle="1" w:styleId="459">
    <w:name w:val="W-请开始答题、题目、选项[858D7CFB-ED40-4347-BF05-701D383B685F]6"/>
    <w:qFormat/>
    <w:uiPriority w:val="0"/>
    <w:rPr>
      <w:sz w:val="21"/>
      <w:lang w:val="en-US" w:eastAsia="zh-CN" w:bidi="ar-SA"/>
    </w:rPr>
  </w:style>
  <w:style w:type="character" w:customStyle="1" w:styleId="460">
    <w:name w:val="Comment Reference1"/>
    <w:basedOn w:val="56"/>
    <w:semiHidden/>
    <w:qFormat/>
    <w:uiPriority w:val="0"/>
    <w:rPr>
      <w:rFonts w:cs="Times New Roman"/>
      <w:sz w:val="21"/>
      <w:szCs w:val="21"/>
    </w:rPr>
  </w:style>
  <w:style w:type="character" w:customStyle="1" w:styleId="461">
    <w:name w:val="资料分析、言语材料前标题[858D7CFB-ED40-4347-BF05-701D383B685F]"/>
    <w:semiHidden/>
    <w:qFormat/>
    <w:locked/>
    <w:uiPriority w:val="0"/>
    <w:rPr>
      <w:b/>
      <w:sz w:val="21"/>
    </w:rPr>
  </w:style>
  <w:style w:type="character" w:customStyle="1" w:styleId="462">
    <w:name w:val="Comment Text Char1"/>
    <w:basedOn w:val="56"/>
    <w:qFormat/>
    <w:uiPriority w:val="0"/>
    <w:rPr>
      <w:szCs w:val="24"/>
    </w:rPr>
  </w:style>
  <w:style w:type="paragraph" w:customStyle="1" w:styleId="463">
    <w:name w:val="Comment Subject1"/>
    <w:basedOn w:val="13"/>
    <w:next w:val="13"/>
    <w:semiHidden/>
    <w:qFormat/>
    <w:uiPriority w:val="0"/>
  </w:style>
  <w:style w:type="paragraph" w:customStyle="1" w:styleId="464">
    <w:name w:val="批注框文本 Char Char"/>
    <w:basedOn w:val="1"/>
    <w:link w:val="465"/>
    <w:semiHidden/>
    <w:qFormat/>
    <w:uiPriority w:val="0"/>
    <w:pPr>
      <w:widowControl w:val="0"/>
      <w:spacing w:line="240" w:lineRule="auto"/>
    </w:pPr>
    <w:rPr>
      <w:kern w:val="2"/>
      <w:sz w:val="18"/>
      <w:szCs w:val="18"/>
    </w:rPr>
  </w:style>
  <w:style w:type="character" w:customStyle="1" w:styleId="465">
    <w:name w:val="批注框文本 Char Char Char"/>
    <w:basedOn w:val="56"/>
    <w:link w:val="464"/>
    <w:semiHidden/>
    <w:qFormat/>
    <w:locked/>
    <w:uiPriority w:val="0"/>
    <w:rPr>
      <w:kern w:val="2"/>
      <w:sz w:val="18"/>
      <w:szCs w:val="18"/>
    </w:rPr>
  </w:style>
  <w:style w:type="paragraph" w:customStyle="1" w:styleId="466">
    <w:name w:val="p20"/>
    <w:basedOn w:val="1"/>
    <w:qFormat/>
    <w:uiPriority w:val="0"/>
    <w:pPr>
      <w:spacing w:line="240" w:lineRule="auto"/>
      <w:ind w:firstLine="420"/>
    </w:pPr>
  </w:style>
  <w:style w:type="character" w:customStyle="1" w:styleId="467">
    <w:name w:val="批注引用3"/>
    <w:basedOn w:val="56"/>
    <w:semiHidden/>
    <w:qFormat/>
    <w:uiPriority w:val="0"/>
    <w:rPr>
      <w:rFonts w:cs="Times New Roman"/>
      <w:sz w:val="21"/>
      <w:szCs w:val="21"/>
    </w:rPr>
  </w:style>
  <w:style w:type="character" w:customStyle="1" w:styleId="468">
    <w:name w:val="资料分析、言语材料前标题[858D7CFB-ED40-4347-BF05-701D383B685F]1"/>
    <w:semiHidden/>
    <w:qFormat/>
    <w:uiPriority w:val="0"/>
    <w:rPr>
      <w:b/>
      <w:sz w:val="21"/>
    </w:rPr>
  </w:style>
  <w:style w:type="character" w:customStyle="1" w:styleId="469">
    <w:name w:val="W-蓝色首行缩进 Char Char Char Char Char Char"/>
    <w:basedOn w:val="56"/>
    <w:semiHidden/>
    <w:qFormat/>
    <w:uiPriority w:val="0"/>
    <w:rPr>
      <w:rFonts w:ascii="Times New Roman" w:cs="Times New Roman"/>
      <w:color w:val="0000FF"/>
      <w:sz w:val="21"/>
      <w:lang w:val="en-US" w:eastAsia="zh-CN"/>
    </w:rPr>
  </w:style>
  <w:style w:type="character" w:customStyle="1" w:styleId="470">
    <w:name w:val="文档结构图 Char2"/>
    <w:basedOn w:val="56"/>
    <w:qFormat/>
    <w:uiPriority w:val="0"/>
    <w:rPr>
      <w:sz w:val="0"/>
      <w:szCs w:val="0"/>
    </w:rPr>
  </w:style>
  <w:style w:type="paragraph" w:customStyle="1" w:styleId="471">
    <w:name w:val="p18"/>
    <w:basedOn w:val="1"/>
    <w:qFormat/>
    <w:uiPriority w:val="0"/>
    <w:pPr>
      <w:spacing w:line="240" w:lineRule="auto"/>
      <w:ind w:firstLine="420"/>
    </w:pPr>
  </w:style>
  <w:style w:type="paragraph" w:customStyle="1" w:styleId="472">
    <w:name w:val="Char Char Char Char1"/>
    <w:basedOn w:val="2"/>
    <w:qFormat/>
    <w:uiPriority w:val="0"/>
    <w:pPr>
      <w:keepNext/>
      <w:keepLines/>
      <w:widowControl w:val="0"/>
      <w:spacing w:before="240" w:after="240" w:line="348" w:lineRule="auto"/>
    </w:pPr>
    <w:rPr>
      <w:b/>
      <w:kern w:val="44"/>
      <w:sz w:val="44"/>
      <w:szCs w:val="20"/>
    </w:rPr>
  </w:style>
  <w:style w:type="character" w:customStyle="1" w:styleId="473">
    <w:name w:val="Char Char11"/>
    <w:basedOn w:val="56"/>
    <w:qFormat/>
    <w:uiPriority w:val="99"/>
    <w:rPr>
      <w:rFonts w:ascii="宋体" w:eastAsia="宋体" w:cs="Times New Roman"/>
      <w:b/>
      <w:kern w:val="2"/>
      <w:sz w:val="44"/>
      <w:szCs w:val="44"/>
    </w:rPr>
  </w:style>
  <w:style w:type="character" w:customStyle="1" w:styleId="474">
    <w:name w:val="Char Char10"/>
    <w:basedOn w:val="56"/>
    <w:qFormat/>
    <w:uiPriority w:val="99"/>
    <w:rPr>
      <w:rFonts w:ascii="黑体" w:eastAsia="黑体" w:cs="Times New Roman"/>
      <w:kern w:val="2"/>
      <w:sz w:val="36"/>
      <w:szCs w:val="36"/>
    </w:rPr>
  </w:style>
  <w:style w:type="character" w:customStyle="1" w:styleId="475">
    <w:name w:val="Char Char9"/>
    <w:basedOn w:val="56"/>
    <w:qFormat/>
    <w:uiPriority w:val="99"/>
    <w:rPr>
      <w:rFonts w:eastAsia="黑体" w:cs="Times New Roman"/>
      <w:bCs/>
      <w:kern w:val="2"/>
      <w:sz w:val="32"/>
      <w:szCs w:val="32"/>
    </w:rPr>
  </w:style>
  <w:style w:type="character" w:customStyle="1" w:styleId="476">
    <w:name w:val="Char Char1"/>
    <w:basedOn w:val="56"/>
    <w:semiHidden/>
    <w:qFormat/>
    <w:locked/>
    <w:uiPriority w:val="99"/>
    <w:rPr>
      <w:rFonts w:cs="Times New Roman"/>
      <w:kern w:val="2"/>
      <w:sz w:val="24"/>
      <w:szCs w:val="24"/>
    </w:rPr>
  </w:style>
  <w:style w:type="character" w:customStyle="1" w:styleId="477">
    <w:name w:val="m1"/>
    <w:basedOn w:val="56"/>
    <w:semiHidden/>
    <w:qFormat/>
    <w:uiPriority w:val="0"/>
    <w:rPr>
      <w:color w:val="666666"/>
    </w:rPr>
  </w:style>
  <w:style w:type="character" w:customStyle="1" w:styleId="478">
    <w:name w:val="W-讲义6级1、[858D7CFB-ED40-4347-BF05-701D383B685F]2"/>
    <w:semiHidden/>
    <w:qFormat/>
    <w:uiPriority w:val="0"/>
    <w:rPr>
      <w:sz w:val="21"/>
    </w:rPr>
  </w:style>
  <w:style w:type="character" w:customStyle="1" w:styleId="479">
    <w:name w:val="1 Char"/>
    <w:basedOn w:val="207"/>
    <w:semiHidden/>
    <w:qFormat/>
    <w:uiPriority w:val="0"/>
    <w:rPr>
      <w:rFonts w:ascii="方正宋黑简体" w:eastAsia="方正大标宋简体"/>
      <w:bCs/>
      <w:kern w:val="2"/>
      <w:sz w:val="21"/>
      <w:szCs w:val="24"/>
      <w:lang w:val="en-US" w:eastAsia="zh-CN" w:bidi="ar-SA"/>
    </w:rPr>
  </w:style>
  <w:style w:type="character" w:customStyle="1" w:styleId="480">
    <w:name w:val="讲义2级章[858D7CFB-ED40-4347-BF05-701D383B685F]4"/>
    <w:qFormat/>
    <w:uiPriority w:val="0"/>
    <w:rPr>
      <w:rFonts w:eastAsia="黑体"/>
      <w:kern w:val="2"/>
      <w:sz w:val="36"/>
      <w:szCs w:val="36"/>
    </w:rPr>
  </w:style>
  <w:style w:type="character" w:customStyle="1" w:styleId="481">
    <w:name w:val="W-讲义4级一、 Char Char Char"/>
    <w:basedOn w:val="74"/>
    <w:qFormat/>
    <w:uiPriority w:val="0"/>
    <w:rPr>
      <w:rFonts w:ascii="Arial" w:hAnsi="Arial" w:eastAsia="宋体"/>
      <w:kern w:val="2"/>
      <w:sz w:val="28"/>
      <w:szCs w:val="28"/>
    </w:rPr>
  </w:style>
  <w:style w:type="character" w:customStyle="1" w:styleId="482">
    <w:name w:val="W-讲义5级（一） Char Char Char"/>
    <w:basedOn w:val="75"/>
    <w:qFormat/>
    <w:uiPriority w:val="0"/>
    <w:rPr>
      <w:sz w:val="28"/>
      <w:szCs w:val="28"/>
    </w:rPr>
  </w:style>
  <w:style w:type="character" w:customStyle="1" w:styleId="483">
    <w:name w:val="讲义6级1、[858D7CFB-ED40-4347-BF05-701D383B685F]3"/>
    <w:qFormat/>
    <w:uiPriority w:val="0"/>
    <w:rPr>
      <w:rFonts w:eastAsia="宋体"/>
      <w:sz w:val="21"/>
      <w:lang w:bidi="ar-SA"/>
    </w:rPr>
  </w:style>
  <w:style w:type="paragraph" w:customStyle="1" w:styleId="484">
    <w:name w:val="部分"/>
    <w:basedOn w:val="3"/>
    <w:semiHidden/>
    <w:qFormat/>
    <w:uiPriority w:val="0"/>
    <w:pPr>
      <w:keepNext/>
      <w:keepLines/>
      <w:widowControl w:val="0"/>
      <w:spacing w:beforeLines="50" w:beforeAutospacing="0" w:afterLines="50" w:afterAutospacing="0" w:line="360" w:lineRule="auto"/>
    </w:pPr>
    <w:rPr>
      <w:rFonts w:eastAsia="方正韵动粗黑简体"/>
      <w:kern w:val="2"/>
      <w:sz w:val="60"/>
    </w:rPr>
  </w:style>
  <w:style w:type="paragraph" w:customStyle="1" w:styleId="485">
    <w:name w:val="章"/>
    <w:basedOn w:val="181"/>
    <w:link w:val="487"/>
    <w:semiHidden/>
    <w:qFormat/>
    <w:uiPriority w:val="0"/>
    <w:pPr>
      <w:spacing w:before="312" w:after="312" w:line="360" w:lineRule="auto"/>
      <w:textAlignment w:val="auto"/>
    </w:pPr>
    <w:rPr>
      <w:rFonts w:ascii="方正大黑简体" w:eastAsia="方正大黑简体"/>
      <w:sz w:val="48"/>
      <w:szCs w:val="48"/>
    </w:rPr>
  </w:style>
  <w:style w:type="character" w:customStyle="1" w:styleId="486">
    <w:name w:val="W-讲义2级章 Char"/>
    <w:basedOn w:val="72"/>
    <w:link w:val="181"/>
    <w:qFormat/>
    <w:uiPriority w:val="99"/>
    <w:rPr>
      <w:rFonts w:ascii="黑体" w:eastAsia="黑体"/>
      <w:kern w:val="2"/>
      <w:sz w:val="36"/>
      <w:szCs w:val="36"/>
    </w:rPr>
  </w:style>
  <w:style w:type="character" w:customStyle="1" w:styleId="487">
    <w:name w:val="章 Char"/>
    <w:basedOn w:val="486"/>
    <w:link w:val="485"/>
    <w:semiHidden/>
    <w:qFormat/>
    <w:uiPriority w:val="0"/>
    <w:rPr>
      <w:rFonts w:ascii="方正大黑简体" w:eastAsia="方正大黑简体"/>
      <w:kern w:val="2"/>
      <w:sz w:val="48"/>
      <w:szCs w:val="48"/>
    </w:rPr>
  </w:style>
  <w:style w:type="character" w:customStyle="1" w:styleId="488">
    <w:name w:val="W-请开始答题、题目、选项 Char1"/>
    <w:basedOn w:val="56"/>
    <w:semiHidden/>
    <w:qFormat/>
    <w:uiPriority w:val="0"/>
    <w:rPr>
      <w:sz w:val="21"/>
      <w:lang w:val="en-US" w:eastAsia="zh-CN" w:bidi="ar-SA"/>
    </w:rPr>
  </w:style>
  <w:style w:type="character" w:customStyle="1" w:styleId="489">
    <w:name w:val="标题后说明信息和题目来源[858D7CFB-ED40-4347-BF05-701D383B685F]2"/>
    <w:semiHidden/>
    <w:qFormat/>
    <w:uiPriority w:val="0"/>
    <w:rPr>
      <w:color w:val="0000FF"/>
      <w:sz w:val="21"/>
    </w:rPr>
  </w:style>
  <w:style w:type="character" w:customStyle="1" w:styleId="490">
    <w:name w:val="讲义4级一、[858D7CFB-ED40-4347-BF05-701D383B685F]4"/>
    <w:qFormat/>
    <w:uiPriority w:val="0"/>
    <w:rPr>
      <w:rFonts w:ascii="Arial" w:hAnsi="Arial" w:eastAsia="黑体"/>
      <w:b/>
      <w:bCs/>
      <w:kern w:val="2"/>
      <w:sz w:val="28"/>
      <w:szCs w:val="28"/>
    </w:rPr>
  </w:style>
  <w:style w:type="paragraph" w:customStyle="1" w:styleId="491">
    <w:name w:val="Default"/>
    <w:qFormat/>
    <w:uiPriority w:val="0"/>
    <w:pPr>
      <w:widowControl w:val="0"/>
      <w:autoSpaceDE w:val="0"/>
      <w:autoSpaceDN w:val="0"/>
      <w:adjustRightInd w:val="0"/>
      <w:spacing w:line="360" w:lineRule="auto"/>
    </w:pPr>
    <w:rPr>
      <w:rFonts w:ascii="宋体" w:hAnsi="Times New Roman" w:eastAsia="宋体" w:cs="宋体"/>
      <w:color w:val="000000"/>
      <w:sz w:val="24"/>
      <w:szCs w:val="24"/>
      <w:lang w:val="en-US" w:eastAsia="zh-CN" w:bidi="ar-SA"/>
    </w:rPr>
  </w:style>
  <w:style w:type="character" w:customStyle="1" w:styleId="492">
    <w:name w:val="W-请开始答题、题目、选项 Char"/>
    <w:basedOn w:val="56"/>
    <w:semiHidden/>
    <w:qFormat/>
    <w:uiPriority w:val="0"/>
    <w:rPr>
      <w:sz w:val="21"/>
      <w:lang w:val="en-US" w:eastAsia="zh-CN" w:bidi="ar-SA"/>
    </w:rPr>
  </w:style>
  <w:style w:type="character" w:customStyle="1" w:styleId="493">
    <w:name w:val="题目 Char"/>
    <w:semiHidden/>
    <w:qFormat/>
    <w:uiPriority w:val="0"/>
    <w:rPr>
      <w:sz w:val="21"/>
    </w:rPr>
  </w:style>
  <w:style w:type="character" w:customStyle="1" w:styleId="494">
    <w:name w:val="W-讲义6级1、[858D7CFB-ED40-4347-BF05-701D383B685F]"/>
    <w:semiHidden/>
    <w:qFormat/>
    <w:uiPriority w:val="0"/>
    <w:rPr>
      <w:sz w:val="21"/>
    </w:rPr>
  </w:style>
  <w:style w:type="paragraph" w:customStyle="1" w:styleId="495">
    <w:name w:val="14图片格式"/>
    <w:basedOn w:val="122"/>
    <w:semiHidden/>
    <w:qFormat/>
    <w:uiPriority w:val="0"/>
    <w:pPr>
      <w:ind w:firstLine="0" w:firstLineChars="0"/>
      <w:jc w:val="center"/>
    </w:pPr>
    <w:rPr>
      <w:color w:val="FF0000"/>
    </w:rPr>
  </w:style>
  <w:style w:type="paragraph" w:customStyle="1" w:styleId="496">
    <w:name w:val="14讲义图片标准格式"/>
    <w:basedOn w:val="122"/>
    <w:semiHidden/>
    <w:qFormat/>
    <w:uiPriority w:val="0"/>
    <w:pPr>
      <w:ind w:firstLine="0" w:firstLineChars="0"/>
      <w:jc w:val="center"/>
    </w:pPr>
    <w:rPr>
      <w:rFonts w:cs="宋体"/>
    </w:rPr>
  </w:style>
  <w:style w:type="paragraph" w:customStyle="1" w:styleId="497">
    <w:name w:val="样式 14讲义6级标题 1． + 加粗 首行缩进:  2 字符"/>
    <w:basedOn w:val="145"/>
    <w:semiHidden/>
    <w:qFormat/>
    <w:uiPriority w:val="0"/>
    <w:pPr>
      <w:ind w:firstLine="422"/>
    </w:pPr>
    <w:rPr>
      <w:rFonts w:cs="宋体"/>
      <w:bCs/>
      <w:szCs w:val="20"/>
    </w:rPr>
  </w:style>
  <w:style w:type="paragraph" w:customStyle="1" w:styleId="498">
    <w:name w:val="样式 14讲义6级标题 1． + 加粗"/>
    <w:basedOn w:val="145"/>
    <w:semiHidden/>
    <w:qFormat/>
    <w:uiPriority w:val="0"/>
    <w:rPr>
      <w:bCs/>
    </w:rPr>
  </w:style>
  <w:style w:type="paragraph" w:customStyle="1" w:styleId="499">
    <w:name w:val="zdct6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500">
    <w:name w:val="访问过的超链接1"/>
    <w:basedOn w:val="56"/>
    <w:unhideWhenUsed/>
    <w:qFormat/>
    <w:uiPriority w:val="99"/>
    <w:rPr>
      <w:color w:val="800080"/>
      <w:u w:val="single"/>
    </w:rPr>
  </w:style>
  <w:style w:type="character" w:customStyle="1" w:styleId="501">
    <w:name w:val="标题 2 Char1"/>
    <w:basedOn w:val="56"/>
    <w:semiHidden/>
    <w:qFormat/>
    <w:uiPriority w:val="99"/>
    <w:rPr>
      <w:rFonts w:ascii="Cambria" w:hAnsi="Cambria" w:eastAsia="宋体" w:cs="Times New Roman"/>
      <w:b/>
      <w:bCs/>
      <w:kern w:val="2"/>
      <w:sz w:val="32"/>
      <w:szCs w:val="32"/>
    </w:rPr>
  </w:style>
  <w:style w:type="paragraph" w:customStyle="1" w:styleId="502">
    <w:name w:val="p28"/>
    <w:basedOn w:val="1"/>
    <w:qFormat/>
    <w:uiPriority w:val="0"/>
    <w:pPr>
      <w:spacing w:line="240" w:lineRule="auto"/>
      <w:ind w:firstLine="420"/>
    </w:pPr>
  </w:style>
  <w:style w:type="paragraph" w:customStyle="1" w:styleId="503">
    <w:name w:val="p22"/>
    <w:basedOn w:val="1"/>
    <w:qFormat/>
    <w:uiPriority w:val="0"/>
    <w:pPr>
      <w:spacing w:line="240" w:lineRule="auto"/>
      <w:ind w:firstLine="420"/>
    </w:pPr>
  </w:style>
  <w:style w:type="character" w:customStyle="1" w:styleId="504">
    <w:name w:val="题目来源 Char Char Char"/>
    <w:semiHidden/>
    <w:qFormat/>
    <w:uiPriority w:val="0"/>
    <w:rPr>
      <w:rFonts w:eastAsia="宋体" w:cs="Times New Roman"/>
      <w:color w:val="0000FF"/>
      <w:kern w:val="2"/>
      <w:sz w:val="21"/>
      <w:szCs w:val="21"/>
      <w:lang w:val="en-US" w:eastAsia="zh-CN" w:bidi="ar-SA"/>
    </w:rPr>
  </w:style>
  <w:style w:type="character" w:customStyle="1" w:styleId="505">
    <w:name w:val="W-讲义答案和解析 Char Char Char Char Char"/>
    <w:semiHidden/>
    <w:qFormat/>
    <w:uiPriority w:val="0"/>
    <w:rPr>
      <w:color w:val="FF0000"/>
      <w:sz w:val="21"/>
      <w:szCs w:val="21"/>
      <w:lang w:val="en-US" w:eastAsia="zh-CN" w:bidi="ar-SA"/>
    </w:rPr>
  </w:style>
  <w:style w:type="character" w:customStyle="1" w:styleId="506">
    <w:name w:val="W-蓝色首行缩进 Char Char Char Char Char"/>
    <w:basedOn w:val="56"/>
    <w:semiHidden/>
    <w:qFormat/>
    <w:uiPriority w:val="0"/>
    <w:rPr>
      <w:color w:val="0000FF"/>
      <w:sz w:val="21"/>
    </w:rPr>
  </w:style>
  <w:style w:type="character" w:customStyle="1" w:styleId="507">
    <w:name w:val="W-资料分析、言语材料前标题 Char Char"/>
    <w:link w:val="205"/>
    <w:qFormat/>
    <w:uiPriority w:val="0"/>
    <w:rPr>
      <w:b/>
      <w:szCs w:val="20"/>
    </w:rPr>
  </w:style>
  <w:style w:type="character" w:customStyle="1" w:styleId="508">
    <w:name w:val="资料分析、言语材料题头 Char Char"/>
    <w:link w:val="225"/>
    <w:semiHidden/>
    <w:qFormat/>
    <w:uiPriority w:val="0"/>
    <w:rPr>
      <w:b/>
      <w:szCs w:val="20"/>
    </w:rPr>
  </w:style>
  <w:style w:type="character" w:customStyle="1" w:styleId="509">
    <w:name w:val="批注文字 Char Char"/>
    <w:basedOn w:val="56"/>
    <w:semiHidden/>
    <w:qFormat/>
    <w:uiPriority w:val="0"/>
    <w:rPr>
      <w:kern w:val="2"/>
      <w:sz w:val="21"/>
      <w:szCs w:val="24"/>
    </w:rPr>
  </w:style>
  <w:style w:type="paragraph" w:customStyle="1" w:styleId="510">
    <w:name w:val="reader-word-layer"/>
    <w:basedOn w:val="1"/>
    <w:semiHidden/>
    <w:qFormat/>
    <w:uiPriority w:val="0"/>
    <w:pPr>
      <w:spacing w:before="100" w:beforeAutospacing="1" w:after="100" w:afterAutospacing="1" w:line="240" w:lineRule="auto"/>
      <w:jc w:val="left"/>
    </w:pPr>
    <w:rPr>
      <w:rFonts w:ascii="宋体" w:hAnsi="宋体" w:cs="宋体"/>
      <w:sz w:val="24"/>
      <w:szCs w:val="24"/>
    </w:rPr>
  </w:style>
  <w:style w:type="character" w:customStyle="1" w:styleId="511">
    <w:name w:val="批注主题 Char2"/>
    <w:basedOn w:val="170"/>
    <w:semiHidden/>
    <w:qFormat/>
    <w:uiPriority w:val="99"/>
    <w:rPr>
      <w:b/>
      <w:bCs/>
      <w:kern w:val="2"/>
      <w:sz w:val="21"/>
      <w:szCs w:val="24"/>
    </w:rPr>
  </w:style>
  <w:style w:type="character" w:customStyle="1" w:styleId="512">
    <w:name w:val="W-蓝色首行缩进 Char"/>
    <w:basedOn w:val="56"/>
    <w:semiHidden/>
    <w:qFormat/>
    <w:uiPriority w:val="0"/>
    <w:rPr>
      <w:color w:val="0000FF"/>
      <w:sz w:val="21"/>
      <w:lang w:val="en-US" w:eastAsia="zh-CN" w:bidi="ar-SA"/>
    </w:rPr>
  </w:style>
  <w:style w:type="table" w:customStyle="1" w:styleId="513">
    <w:name w:val="网格型1"/>
    <w:basedOn w:val="42"/>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中等深浅网格 21"/>
    <w:basedOn w:val="42"/>
    <w:qFormat/>
    <w:uiPriority w:val="68"/>
    <w:rPr>
      <w:rFonts w:ascii="Cambria" w:hAnsi="Cambria"/>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CCE8CF"/>
      </w:tcPr>
    </w:tblStylePr>
    <w:tblStylePr w:type="firstCol">
      <w:rPr>
        <w:b/>
        <w:bCs/>
        <w:color w:val="000000"/>
      </w:rPr>
      <w:tcPr>
        <w:tcBorders>
          <w:top w:val="nil"/>
          <w:left w:val="nil"/>
          <w:bottom w:val="nil"/>
          <w:right w:val="nil"/>
          <w:insideH w:val="nil"/>
          <w:insideV w:val="nil"/>
        </w:tcBorders>
        <w:shd w:val="clear" w:color="auto" w:fill="CCE8C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CCE8CF"/>
      </w:tcPr>
    </w:tblStylePr>
  </w:style>
  <w:style w:type="table" w:customStyle="1" w:styleId="515">
    <w:name w:val="中等深浅底纹 2 - 强调文字颜色 41"/>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CCE8CF"/>
      </w:r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CCE8CF"/>
      </w:tcPr>
    </w:tblStylePr>
    <w:tblStylePr w:type="firstCol">
      <w:rPr>
        <w:b/>
        <w:bCs/>
        <w:color w:val="CCE8CF"/>
      </w:rPr>
      <w:tcPr>
        <w:tcBorders>
          <w:top w:val="nil"/>
          <w:left w:val="nil"/>
          <w:bottom w:val="single" w:color="auto" w:sz="18" w:space="0"/>
          <w:right w:val="nil"/>
          <w:insideH w:val="nil"/>
          <w:insideV w:val="nil"/>
        </w:tcBorders>
        <w:shd w:val="clear" w:color="auto" w:fill="8064A2"/>
      </w:tcPr>
    </w:tblStylePr>
    <w:tblStylePr w:type="lastCol">
      <w:rPr>
        <w:b/>
        <w:bCs/>
        <w:color w:val="CCE8CF"/>
      </w:rPr>
      <w:tcPr>
        <w:tcBorders>
          <w:left w:val="nil"/>
          <w:right w:val="nil"/>
          <w:insideH w:val="nil"/>
          <w:insideV w:val="nil"/>
        </w:tcBorders>
        <w:shd w:val="clear" w:color="auto" w:fill="8064A2"/>
      </w:tcPr>
    </w:tblStylePr>
    <w:tblStylePr w:type="band1Vert">
      <w:tcPr>
        <w:tcBorders>
          <w:left w:val="nil"/>
          <w:right w:val="nil"/>
          <w:insideH w:val="nil"/>
          <w:insideV w:val="nil"/>
        </w:tcBorders>
        <w:shd w:val="clear" w:color="auto" w:fill="9DD3A3"/>
      </w:tcPr>
    </w:tblStylePr>
    <w:tblStylePr w:type="band1Horz">
      <w:tcPr>
        <w:shd w:val="clear" w:color="auto" w:fill="9DD3A3"/>
      </w:tcPr>
    </w:tblStylePr>
    <w:tblStylePr w:type="neCell">
      <w:tcPr>
        <w:tcBorders>
          <w:top w:val="single" w:color="auto" w:sz="18" w:space="0"/>
          <w:left w:val="nil"/>
          <w:bottom w:val="single" w:color="auto" w:sz="18" w:space="0"/>
          <w:right w:val="nil"/>
          <w:insideH w:val="nil"/>
          <w:insideV w:val="nil"/>
        </w:tcBorders>
      </w:tcPr>
    </w:tblStylePr>
    <w:tblStylePr w:type="nwCell">
      <w:rPr>
        <w:color w:val="CCE8CF"/>
      </w:rPr>
      <w:tcPr>
        <w:tcBorders>
          <w:top w:val="single" w:color="auto" w:sz="18" w:space="0"/>
          <w:left w:val="nil"/>
          <w:bottom w:val="single" w:color="auto" w:sz="18" w:space="0"/>
          <w:right w:val="nil"/>
          <w:insideH w:val="nil"/>
          <w:insideV w:val="nil"/>
        </w:tcBorders>
      </w:tcPr>
    </w:tblStylePr>
  </w:style>
  <w:style w:type="table" w:customStyle="1" w:styleId="516">
    <w:name w:val="中等深浅网格 1 - 强调文字颜色 51"/>
    <w:basedOn w:val="4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CellMar>
        <w:top w:w="0" w:type="dxa"/>
        <w:left w:w="108" w:type="dxa"/>
        <w:bottom w:w="0" w:type="dxa"/>
        <w:right w:w="108" w:type="dxa"/>
      </w:tblCellMar>
    </w:tblPr>
    <w:tcPr>
      <w:shd w:val="clear" w:color="auto" w:fill="D2EAF1"/>
    </w:tcPr>
    <w:tblStylePr w:type="firstRow">
      <w:rPr>
        <w:b/>
        <w:bCs/>
      </w:rPr>
    </w:tblStylePr>
    <w:tblStylePr w:type="lastRow">
      <w:rPr>
        <w:b/>
        <w:bCs/>
      </w:rPr>
      <w:tcPr>
        <w:tcBorders>
          <w:top w:val="single" w:color="78C0D4" w:sz="18" w:space="0"/>
        </w:tcBorders>
      </w:tcPr>
    </w:tblStylePr>
    <w:tblStylePr w:type="firstCol">
      <w:rPr>
        <w:b/>
        <w:bCs/>
      </w:rPr>
    </w:tblStylePr>
    <w:tblStylePr w:type="lastCol">
      <w:rPr>
        <w:b/>
        <w:bCs/>
      </w:rPr>
    </w:tblStylePr>
    <w:tblStylePr w:type="band1Vert">
      <w:tcPr>
        <w:shd w:val="clear" w:color="auto" w:fill="A5D5E2"/>
      </w:tcPr>
    </w:tblStylePr>
    <w:tblStylePr w:type="band1Horz">
      <w:tcPr>
        <w:shd w:val="clear" w:color="auto" w:fill="A5D5E2"/>
      </w:tcPr>
    </w:tblStylePr>
  </w:style>
  <w:style w:type="table" w:customStyle="1" w:styleId="517">
    <w:name w:val="网格型2"/>
    <w:basedOn w:val="42"/>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浅色底纹2"/>
    <w:basedOn w:val="42"/>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519">
    <w:name w:val="中等深浅网格 22"/>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paragraph" w:customStyle="1" w:styleId="520">
    <w:name w:val="TOC 标题21"/>
    <w:basedOn w:val="2"/>
    <w:next w:val="1"/>
    <w:unhideWhenUsed/>
    <w:qFormat/>
    <w:uiPriority w:val="39"/>
    <w:pPr>
      <w:keepNext/>
      <w:keepLines/>
      <w:spacing w:before="480" w:line="276" w:lineRule="auto"/>
      <w:jc w:val="left"/>
      <w:outlineLvl w:val="9"/>
    </w:pPr>
    <w:rPr>
      <w:rFonts w:ascii="Cambria" w:hAnsi="Cambria"/>
      <w:b/>
      <w:bCs/>
      <w:color w:val="365F91"/>
      <w:sz w:val="28"/>
      <w:szCs w:val="28"/>
    </w:rPr>
  </w:style>
  <w:style w:type="table" w:customStyle="1" w:styleId="521">
    <w:name w:val="网格型11"/>
    <w:basedOn w:val="42"/>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2">
    <w:name w:val="W-讲义2级章 Char Char"/>
    <w:qFormat/>
    <w:uiPriority w:val="0"/>
    <w:rPr>
      <w:rFonts w:ascii="Times New Roman"/>
    </w:rPr>
  </w:style>
  <w:style w:type="character" w:customStyle="1" w:styleId="523">
    <w:name w:val="标题 5 Char Char Char"/>
    <w:basedOn w:val="56"/>
    <w:semiHidden/>
    <w:qFormat/>
    <w:uiPriority w:val="0"/>
    <w:rPr>
      <w:rFonts w:eastAsia="宋体"/>
      <w:b/>
      <w:bCs/>
      <w:kern w:val="2"/>
      <w:sz w:val="28"/>
      <w:szCs w:val="28"/>
      <w:lang w:val="en-US" w:eastAsia="zh-CN" w:bidi="ar-SA"/>
    </w:rPr>
  </w:style>
  <w:style w:type="paragraph" w:customStyle="1" w:styleId="524">
    <w:name w:val="017讲义图（表）题"/>
    <w:basedOn w:val="1"/>
    <w:link w:val="525"/>
    <w:qFormat/>
    <w:uiPriority w:val="0"/>
    <w:pPr>
      <w:widowControl w:val="0"/>
      <w:spacing w:line="360" w:lineRule="auto"/>
      <w:jc w:val="center"/>
    </w:pPr>
    <w:rPr>
      <w:rFonts w:eastAsia="方正仿宋简体"/>
      <w:b/>
      <w:bCs/>
      <w:kern w:val="2"/>
      <w:szCs w:val="20"/>
    </w:rPr>
  </w:style>
  <w:style w:type="character" w:customStyle="1" w:styleId="525">
    <w:name w:val="017讲义图（表）题 Char"/>
    <w:basedOn w:val="56"/>
    <w:link w:val="524"/>
    <w:qFormat/>
    <w:uiPriority w:val="0"/>
    <w:rPr>
      <w:rFonts w:eastAsia="方正仿宋简体"/>
      <w:b/>
      <w:bCs/>
      <w:kern w:val="2"/>
      <w:sz w:val="21"/>
    </w:rPr>
  </w:style>
  <w:style w:type="paragraph" w:customStyle="1" w:styleId="526">
    <w:name w:val="017讲义真题回顾（2天版）"/>
    <w:basedOn w:val="1"/>
    <w:link w:val="527"/>
    <w:qFormat/>
    <w:uiPriority w:val="0"/>
    <w:pPr>
      <w:widowControl w:val="0"/>
      <w:pBdr>
        <w:top w:val="dashDotStroked" w:color="auto" w:sz="24" w:space="1"/>
        <w:left w:val="dashDotStroked" w:color="auto" w:sz="24" w:space="4"/>
        <w:bottom w:val="dashDotStroked" w:color="auto" w:sz="24" w:space="1"/>
        <w:right w:val="dashDotStroked" w:color="auto" w:sz="24" w:space="4"/>
      </w:pBdr>
      <w:spacing w:line="360" w:lineRule="auto"/>
      <w:ind w:firstLine="420" w:firstLineChars="200"/>
    </w:pPr>
    <w:rPr>
      <w:rFonts w:hAnsi="宋体" w:eastAsia="方正仿宋简体" w:cs="宋体"/>
      <w:kern w:val="2"/>
      <w:szCs w:val="20"/>
    </w:rPr>
  </w:style>
  <w:style w:type="character" w:customStyle="1" w:styleId="527">
    <w:name w:val="017讲义真题回顾（2天版） Char"/>
    <w:basedOn w:val="56"/>
    <w:link w:val="526"/>
    <w:qFormat/>
    <w:uiPriority w:val="0"/>
    <w:rPr>
      <w:rFonts w:hAnsi="宋体" w:eastAsia="方正仿宋简体" w:cs="宋体"/>
      <w:kern w:val="2"/>
      <w:sz w:val="21"/>
    </w:rPr>
  </w:style>
  <w:style w:type="character" w:customStyle="1" w:styleId="528">
    <w:name w:val="017讲义知识链接（8天版） Char"/>
    <w:link w:val="529"/>
    <w:qFormat/>
    <w:uiPriority w:val="0"/>
    <w:rPr>
      <w:rFonts w:eastAsia="方正楷体简体"/>
    </w:rPr>
  </w:style>
  <w:style w:type="paragraph" w:customStyle="1" w:styleId="529">
    <w:name w:val="017讲义知识链接（8天版）"/>
    <w:next w:val="1"/>
    <w:link w:val="528"/>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lang w:val="en-US" w:eastAsia="zh-CN" w:bidi="ar-SA"/>
    </w:rPr>
  </w:style>
  <w:style w:type="paragraph" w:customStyle="1" w:styleId="530">
    <w:name w:val="017讲义知识链接（4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31">
    <w:name w:val="017讲义真题回顾（4天版）"/>
    <w:basedOn w:val="1"/>
    <w:link w:val="532"/>
    <w:qFormat/>
    <w:uiPriority w:val="0"/>
    <w:pPr>
      <w:widowControl w:val="0"/>
      <w:pBdr>
        <w:top w:val="doubleWave" w:color="auto" w:sz="6" w:space="1"/>
        <w:left w:val="doubleWave" w:color="auto" w:sz="6" w:space="4"/>
        <w:bottom w:val="doubleWave" w:color="auto" w:sz="6" w:space="1"/>
        <w:right w:val="doubleWave" w:color="auto" w:sz="6" w:space="4"/>
      </w:pBdr>
      <w:spacing w:line="360" w:lineRule="auto"/>
      <w:ind w:firstLine="420" w:firstLineChars="200"/>
    </w:pPr>
    <w:rPr>
      <w:rFonts w:hAnsi="宋体" w:eastAsia="方正仿宋简体" w:cs="宋体"/>
      <w:kern w:val="2"/>
      <w:szCs w:val="20"/>
    </w:rPr>
  </w:style>
  <w:style w:type="character" w:customStyle="1" w:styleId="532">
    <w:name w:val="017讲义真题回顾（4天版） Char"/>
    <w:basedOn w:val="56"/>
    <w:link w:val="531"/>
    <w:qFormat/>
    <w:uiPriority w:val="0"/>
    <w:rPr>
      <w:rFonts w:hAnsi="宋体" w:eastAsia="方正仿宋简体" w:cs="宋体"/>
      <w:kern w:val="2"/>
      <w:sz w:val="21"/>
    </w:rPr>
  </w:style>
  <w:style w:type="paragraph" w:customStyle="1" w:styleId="533">
    <w:name w:val="017讲义知识链接（最长版）"/>
    <w:next w:val="1"/>
    <w:link w:val="534"/>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sz w:val="21"/>
      <w:szCs w:val="21"/>
      <w:lang w:val="en-US" w:eastAsia="zh-CN" w:bidi="ar-SA"/>
    </w:rPr>
  </w:style>
  <w:style w:type="character" w:customStyle="1" w:styleId="534">
    <w:name w:val="017讲义知识链接（最长版） Char"/>
    <w:link w:val="533"/>
    <w:qFormat/>
    <w:uiPriority w:val="0"/>
    <w:rPr>
      <w:rFonts w:eastAsia="方正楷体简体"/>
      <w:sz w:val="21"/>
      <w:szCs w:val="21"/>
    </w:rPr>
  </w:style>
  <w:style w:type="paragraph" w:customStyle="1" w:styleId="535">
    <w:name w:val="017讲义知识链接（2天版）"/>
    <w:basedOn w:val="1"/>
    <w:qFormat/>
    <w:uiPriority w:val="0"/>
    <w:pPr>
      <w:pBdr>
        <w:top w:val="dotDash" w:color="auto" w:sz="4" w:space="1"/>
        <w:left w:val="dotDash" w:color="auto" w:sz="4" w:space="4"/>
        <w:bottom w:val="dotDash" w:color="auto" w:sz="4" w:space="1"/>
        <w:right w:val="dotDash" w:color="auto" w:sz="4" w:space="4"/>
      </w:pBdr>
      <w:ind w:firstLine="200" w:firstLineChars="200"/>
      <w:textAlignment w:val="center"/>
    </w:pPr>
    <w:rPr>
      <w:rFonts w:eastAsia="方正楷体简体"/>
      <w:szCs w:val="20"/>
    </w:rPr>
  </w:style>
  <w:style w:type="paragraph" w:customStyle="1" w:styleId="536">
    <w:name w:val="017讲义知识链接（6-8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37">
    <w:name w:val="【学习目标】正文"/>
    <w:basedOn w:val="101"/>
    <w:qFormat/>
    <w:uiPriority w:val="0"/>
    <w:pPr>
      <w:pBdr>
        <w:top w:val="none" w:color="auto" w:sz="0" w:space="1"/>
        <w:left w:val="none" w:color="auto" w:sz="0" w:space="4"/>
        <w:bottom w:val="none" w:color="auto" w:sz="0" w:space="1"/>
        <w:right w:val="none" w:color="auto" w:sz="0" w:space="4"/>
      </w:pBdr>
      <w:adjustRightInd/>
      <w:snapToGrid/>
      <w:ind w:left="150" w:leftChars="150" w:right="150" w:rightChars="150"/>
      <w:jc w:val="left"/>
    </w:pPr>
    <w:rPr>
      <w:rFonts w:ascii="仿宋" w:hAnsi="仿宋" w:eastAsia="方正仿宋简体" w:cs="仿宋"/>
    </w:rPr>
  </w:style>
  <w:style w:type="paragraph" w:customStyle="1" w:styleId="538">
    <w:name w:val="【本章总结】正文"/>
    <w:basedOn w:val="101"/>
    <w:qFormat/>
    <w:uiPriority w:val="0"/>
    <w:pPr>
      <w:pBdr>
        <w:top w:val="dashDotStroked" w:color="auto" w:sz="24" w:space="1"/>
        <w:bottom w:val="dashDotStroked" w:color="auto" w:sz="24" w:space="1"/>
      </w:pBdr>
      <w:adjustRightInd/>
      <w:snapToGrid/>
      <w:ind w:left="50" w:leftChars="50" w:right="50" w:rightChars="50"/>
    </w:pPr>
    <w:rPr>
      <w:rFonts w:eastAsia="方正楷体简体"/>
    </w:rPr>
  </w:style>
  <w:style w:type="paragraph" w:customStyle="1" w:styleId="539">
    <w:name w:val="18封闭-解析"/>
    <w:basedOn w:val="1"/>
    <w:next w:val="1"/>
    <w:qFormat/>
    <w:uiPriority w:val="0"/>
    <w:pPr>
      <w:pBdr>
        <w:top w:val="single" w:color="FBE4D5" w:themeColor="accent2" w:themeTint="33" w:sz="4" w:space="1"/>
        <w:left w:val="single" w:color="FBE4D5" w:themeColor="accent2" w:themeTint="33" w:sz="4" w:space="6"/>
        <w:bottom w:val="single" w:color="FBE4D5" w:themeColor="accent2" w:themeTint="33" w:sz="4" w:space="1"/>
        <w:right w:val="single" w:color="FBE4D5" w:themeColor="accent2" w:themeTint="33" w:sz="4" w:space="6"/>
      </w:pBdr>
      <w:shd w:val="clear" w:color="auto" w:fill="FBE4D5" w:themeFill="accent2" w:themeFillTint="33"/>
      <w:ind w:left="200" w:leftChars="200" w:right="200" w:rightChars="200" w:firstLine="200" w:firstLineChars="200"/>
    </w:pPr>
    <w:rPr>
      <w:rFonts w:ascii="方正书宋简体" w:eastAsia="方正楷体简体"/>
    </w:rPr>
  </w:style>
  <w:style w:type="paragraph" w:customStyle="1" w:styleId="540">
    <w:name w:val="017讲义课堂练习题（牛刀小试、典型例题）"/>
    <w:basedOn w:val="1"/>
    <w:link w:val="570"/>
    <w:qFormat/>
    <w:uiPriority w:val="0"/>
    <w:pPr>
      <w:spacing w:line="360" w:lineRule="auto"/>
      <w:ind w:firstLine="200" w:firstLineChars="200"/>
    </w:pPr>
    <w:rPr>
      <w:rFonts w:eastAsia="方正仿宋简体" w:cs="宋体"/>
      <w:szCs w:val="20"/>
    </w:rPr>
  </w:style>
  <w:style w:type="paragraph" w:customStyle="1" w:styleId="541">
    <w:name w:val="017讲义课堂练习题"/>
    <w:basedOn w:val="1"/>
    <w:link w:val="1149"/>
    <w:qFormat/>
    <w:uiPriority w:val="0"/>
    <w:pPr>
      <w:spacing w:line="360" w:lineRule="auto"/>
      <w:ind w:firstLine="200" w:firstLineChars="200"/>
    </w:pPr>
    <w:rPr>
      <w:rFonts w:eastAsia="方正仿宋简体" w:cs="宋体"/>
      <w:szCs w:val="20"/>
    </w:rPr>
  </w:style>
  <w:style w:type="paragraph" w:customStyle="1" w:styleId="542">
    <w:name w:val="00封闭-真题回顾"/>
    <w:basedOn w:val="1"/>
    <w:qFormat/>
    <w:uiPriority w:val="0"/>
    <w:pPr>
      <w:pBdr>
        <w:top w:val="single" w:color="auto" w:sz="4" w:space="1"/>
        <w:left w:val="single" w:color="auto" w:sz="4" w:space="4"/>
        <w:bottom w:val="single" w:color="auto" w:sz="4" w:space="1"/>
        <w:right w:val="single" w:color="auto" w:sz="4" w:space="4"/>
      </w:pBdr>
      <w:spacing w:line="360" w:lineRule="auto"/>
      <w:ind w:firstLine="200" w:firstLineChars="200"/>
    </w:pPr>
    <w:rPr>
      <w:rFonts w:eastAsia="方正仿宋简体" w:cs="宋体"/>
      <w:szCs w:val="20"/>
    </w:rPr>
  </w:style>
  <w:style w:type="paragraph" w:customStyle="1" w:styleId="543">
    <w:name w:val="18封闭-1."/>
    <w:basedOn w:val="94"/>
    <w:qFormat/>
    <w:uiPriority w:val="0"/>
    <w:pPr>
      <w:pBdr>
        <w:top w:val="dotted" w:color="auto" w:sz="4" w:space="1"/>
        <w:left w:val="dotted" w:color="auto" w:sz="4" w:space="4"/>
        <w:bottom w:val="dotted" w:color="auto" w:sz="4" w:space="1"/>
        <w:right w:val="dotted" w:color="auto" w:sz="4" w:space="4"/>
      </w:pBdr>
      <w:shd w:val="clear" w:color="auto" w:fill="ECECEC" w:themeFill="accent3" w:themeFillTint="33"/>
      <w:spacing w:before="50" w:beforeLines="50" w:after="50" w:afterLines="50"/>
    </w:pPr>
    <w:rPr>
      <w:color w:val="000000"/>
      <w:szCs w:val="25"/>
    </w:rPr>
  </w:style>
  <w:style w:type="paragraph" w:customStyle="1" w:styleId="544">
    <w:name w:val="Table Paragraph"/>
    <w:basedOn w:val="1"/>
    <w:qFormat/>
    <w:uiPriority w:val="1"/>
    <w:pPr>
      <w:spacing w:before="40"/>
      <w:ind w:left="107"/>
    </w:pPr>
    <w:rPr>
      <w:rFonts w:ascii="宋体" w:hAnsi="宋体" w:cs="宋体"/>
      <w:lang w:val="zh-CN" w:bidi="zh-CN"/>
    </w:rPr>
  </w:style>
  <w:style w:type="paragraph" w:customStyle="1" w:styleId="545">
    <w:name w:val="017讲义表（图）题"/>
    <w:basedOn w:val="1"/>
    <w:link w:val="571"/>
    <w:qFormat/>
    <w:uiPriority w:val="0"/>
    <w:pPr>
      <w:jc w:val="center"/>
      <w:textAlignment w:val="center"/>
    </w:pPr>
    <w:rPr>
      <w:kern w:val="2"/>
      <w:sz w:val="18"/>
      <w:szCs w:val="18"/>
    </w:rPr>
  </w:style>
  <w:style w:type="paragraph" w:customStyle="1" w:styleId="546">
    <w:name w:val="列出段落4"/>
    <w:basedOn w:val="1"/>
    <w:qFormat/>
    <w:uiPriority w:val="34"/>
    <w:pPr>
      <w:ind w:firstLine="420" w:firstLineChars="200"/>
      <w:jc w:val="left"/>
    </w:pPr>
    <w:rPr>
      <w:rFonts w:ascii="宋体" w:hAnsi="宋体" w:cs="宋体"/>
      <w:sz w:val="24"/>
      <w:szCs w:val="24"/>
    </w:rPr>
  </w:style>
  <w:style w:type="character" w:customStyle="1" w:styleId="547">
    <w:name w:val="标题 9 Char"/>
    <w:basedOn w:val="56"/>
    <w:link w:val="10"/>
    <w:qFormat/>
    <w:uiPriority w:val="99"/>
    <w:rPr>
      <w:rFonts w:ascii="Cambria" w:hAnsi="Cambria" w:cs="Courier New"/>
      <w:color w:val="000000"/>
      <w:kern w:val="2"/>
      <w:sz w:val="21"/>
      <w:szCs w:val="21"/>
      <w:lang w:val="zh-CN"/>
    </w:rPr>
  </w:style>
  <w:style w:type="character" w:customStyle="1" w:styleId="548">
    <w:name w:val="正文文本 3 Char"/>
    <w:basedOn w:val="56"/>
    <w:link w:val="14"/>
    <w:semiHidden/>
    <w:qFormat/>
    <w:uiPriority w:val="99"/>
    <w:rPr>
      <w:sz w:val="16"/>
      <w:szCs w:val="16"/>
    </w:rPr>
  </w:style>
  <w:style w:type="character" w:customStyle="1" w:styleId="549">
    <w:name w:val="正文文本缩进 Char"/>
    <w:basedOn w:val="56"/>
    <w:link w:val="16"/>
    <w:qFormat/>
    <w:uiPriority w:val="99"/>
    <w:rPr>
      <w:rFonts w:ascii="Calibri" w:hAnsi="Calibri"/>
      <w:kern w:val="2"/>
      <w:sz w:val="21"/>
      <w:szCs w:val="22"/>
    </w:rPr>
  </w:style>
  <w:style w:type="character" w:customStyle="1" w:styleId="550">
    <w:name w:val="日期 Char"/>
    <w:basedOn w:val="56"/>
    <w:link w:val="21"/>
    <w:qFormat/>
    <w:uiPriority w:val="99"/>
    <w:rPr>
      <w:kern w:val="2"/>
      <w:sz w:val="21"/>
      <w:szCs w:val="24"/>
    </w:rPr>
  </w:style>
  <w:style w:type="character" w:customStyle="1" w:styleId="551">
    <w:name w:val="正文文本缩进 2 Char"/>
    <w:basedOn w:val="56"/>
    <w:link w:val="22"/>
    <w:qFormat/>
    <w:uiPriority w:val="99"/>
    <w:rPr>
      <w:rFonts w:ascii="Calibri" w:hAnsi="Calibri" w:eastAsia="仿宋_GB2312"/>
      <w:color w:val="000000"/>
      <w:kern w:val="2"/>
      <w:sz w:val="24"/>
      <w:szCs w:val="28"/>
    </w:rPr>
  </w:style>
  <w:style w:type="character" w:customStyle="1" w:styleId="552">
    <w:name w:val="尾注文本 Char"/>
    <w:basedOn w:val="56"/>
    <w:link w:val="23"/>
    <w:qFormat/>
    <w:uiPriority w:val="99"/>
    <w:rPr>
      <w:rFonts w:ascii="Calibri" w:hAnsi="Calibri"/>
    </w:rPr>
  </w:style>
  <w:style w:type="character" w:customStyle="1" w:styleId="553">
    <w:name w:val="脚注文本 Char"/>
    <w:basedOn w:val="56"/>
    <w:link w:val="30"/>
    <w:qFormat/>
    <w:uiPriority w:val="99"/>
    <w:rPr>
      <w:rFonts w:ascii="Calibri" w:hAnsi="Calibri"/>
      <w:sz w:val="18"/>
      <w:szCs w:val="18"/>
    </w:rPr>
  </w:style>
  <w:style w:type="character" w:customStyle="1" w:styleId="554">
    <w:name w:val="正文文本缩进 3 Char"/>
    <w:basedOn w:val="56"/>
    <w:link w:val="32"/>
    <w:qFormat/>
    <w:uiPriority w:val="99"/>
    <w:rPr>
      <w:rFonts w:ascii="Calibri" w:hAnsi="Calibri"/>
      <w:kern w:val="2"/>
      <w:sz w:val="16"/>
      <w:szCs w:val="16"/>
    </w:rPr>
  </w:style>
  <w:style w:type="character" w:customStyle="1" w:styleId="555">
    <w:name w:val="正文文本 2 Char"/>
    <w:basedOn w:val="56"/>
    <w:link w:val="35"/>
    <w:semiHidden/>
    <w:qFormat/>
    <w:uiPriority w:val="99"/>
    <w:rPr>
      <w:sz w:val="21"/>
      <w:szCs w:val="21"/>
    </w:rPr>
  </w:style>
  <w:style w:type="character" w:customStyle="1" w:styleId="556">
    <w:name w:val="标题 Char"/>
    <w:basedOn w:val="56"/>
    <w:link w:val="38"/>
    <w:qFormat/>
    <w:uiPriority w:val="99"/>
    <w:rPr>
      <w:rFonts w:ascii="Calibri" w:hAnsi="Calibri" w:eastAsia="黑体"/>
      <w:kern w:val="2"/>
      <w:sz w:val="32"/>
    </w:rPr>
  </w:style>
  <w:style w:type="character" w:customStyle="1" w:styleId="557">
    <w:name w:val="正文首行缩进 Char"/>
    <w:basedOn w:val="309"/>
    <w:link w:val="40"/>
    <w:qFormat/>
    <w:uiPriority w:val="99"/>
    <w:rPr>
      <w:rFonts w:ascii="Calibri" w:hAnsi="Calibri"/>
      <w:kern w:val="2"/>
      <w:sz w:val="24"/>
      <w:szCs w:val="24"/>
    </w:rPr>
  </w:style>
  <w:style w:type="character" w:customStyle="1" w:styleId="558">
    <w:name w:val="正文首行缩进 2 Char"/>
    <w:basedOn w:val="549"/>
    <w:link w:val="41"/>
    <w:qFormat/>
    <w:uiPriority w:val="99"/>
    <w:rPr>
      <w:rFonts w:ascii="宋体" w:hAnsi="Calibri"/>
      <w:kern w:val="2"/>
      <w:sz w:val="24"/>
      <w:szCs w:val="22"/>
    </w:rPr>
  </w:style>
  <w:style w:type="character" w:customStyle="1" w:styleId="559">
    <w:name w:val="017讲义考情分析正文 Char"/>
    <w:link w:val="111"/>
    <w:qFormat/>
    <w:uiPriority w:val="0"/>
    <w:rPr>
      <w:rFonts w:eastAsia="方正楷体简体"/>
      <w:sz w:val="21"/>
    </w:rPr>
  </w:style>
  <w:style w:type="character" w:customStyle="1" w:styleId="560">
    <w:name w:val="W-讲义6级1. Char"/>
    <w:basedOn w:val="186"/>
    <w:link w:val="185"/>
    <w:qFormat/>
    <w:uiPriority w:val="99"/>
    <w:rPr>
      <w:bCs/>
      <w:kern w:val="2"/>
      <w:sz w:val="21"/>
      <w:szCs w:val="21"/>
    </w:rPr>
  </w:style>
  <w:style w:type="character" w:customStyle="1" w:styleId="561">
    <w:name w:val="W-讲义7级1） Char"/>
    <w:link w:val="196"/>
    <w:qFormat/>
    <w:uiPriority w:val="0"/>
    <w:rPr>
      <w:sz w:val="21"/>
      <w:szCs w:val="22"/>
    </w:rPr>
  </w:style>
  <w:style w:type="character" w:customStyle="1" w:styleId="562">
    <w:name w:val="W-考情分析、目 录 Char Char"/>
    <w:link w:val="362"/>
    <w:qFormat/>
    <w:uiPriority w:val="0"/>
    <w:rPr>
      <w:rFonts w:eastAsia="黑体"/>
      <w:kern w:val="2"/>
      <w:sz w:val="32"/>
    </w:rPr>
  </w:style>
  <w:style w:type="character" w:customStyle="1" w:styleId="563">
    <w:name w:val="讲义6级 Char Char"/>
    <w:link w:val="379"/>
    <w:qFormat/>
    <w:locked/>
    <w:uiPriority w:val="0"/>
    <w:rPr>
      <w:b/>
      <w:kern w:val="2"/>
      <w:sz w:val="21"/>
    </w:rPr>
  </w:style>
  <w:style w:type="character" w:customStyle="1" w:styleId="564">
    <w:name w:val="讲义4级[858D7CFB-ED40-4347-BF05-701D383B685F]"/>
    <w:link w:val="400"/>
    <w:qFormat/>
    <w:locked/>
    <w:uiPriority w:val="0"/>
    <w:rPr>
      <w:b/>
      <w:kern w:val="2"/>
      <w:sz w:val="28"/>
    </w:rPr>
  </w:style>
  <w:style w:type="character" w:customStyle="1" w:styleId="565">
    <w:name w:val="讲义2级章、部分、讲[858D7CFB-ED40-4347-BF05-701D383B685F]"/>
    <w:link w:val="407"/>
    <w:qFormat/>
    <w:locked/>
    <w:uiPriority w:val="0"/>
    <w:rPr>
      <w:rFonts w:hAnsi="Cambria" w:eastAsia="黑体"/>
      <w:bCs/>
      <w:kern w:val="2"/>
      <w:sz w:val="36"/>
      <w:szCs w:val="32"/>
    </w:rPr>
  </w:style>
  <w:style w:type="character" w:customStyle="1" w:styleId="566">
    <w:name w:val="讲义1级篇 Char Char"/>
    <w:link w:val="409"/>
    <w:qFormat/>
    <w:uiPriority w:val="0"/>
    <w:rPr>
      <w:rFonts w:eastAsia="方正书宋简体"/>
      <w:b/>
      <w:bCs/>
      <w:kern w:val="44"/>
      <w:sz w:val="44"/>
      <w:szCs w:val="21"/>
    </w:rPr>
  </w:style>
  <w:style w:type="character" w:customStyle="1" w:styleId="567">
    <w:name w:val="第？部分[858D7CFB-ED40-4347-BF05-701D383B685F]"/>
    <w:link w:val="420"/>
    <w:qFormat/>
    <w:uiPriority w:val="99"/>
    <w:rPr>
      <w:rFonts w:eastAsia="方正书宋简体"/>
      <w:b/>
      <w:kern w:val="2"/>
      <w:sz w:val="28"/>
    </w:rPr>
  </w:style>
  <w:style w:type="character" w:customStyle="1" w:styleId="568">
    <w:name w:val="目录节（仿宋）[858D7CFB-ED40-4347-BF05-701D383B685F]"/>
    <w:link w:val="425"/>
    <w:qFormat/>
    <w:locked/>
    <w:uiPriority w:val="99"/>
    <w:rPr>
      <w:rFonts w:eastAsia="仿宋_GB2312"/>
      <w:sz w:val="21"/>
      <w:szCs w:val="22"/>
    </w:rPr>
  </w:style>
  <w:style w:type="paragraph" w:customStyle="1" w:styleId="569">
    <w:name w:val="TOC 标题212"/>
    <w:basedOn w:val="2"/>
    <w:next w:val="1"/>
    <w:unhideWhenUsed/>
    <w:qFormat/>
    <w:uiPriority w:val="99"/>
    <w:pPr>
      <w:keepNext/>
      <w:keepLines/>
      <w:adjustRightInd/>
      <w:snapToGrid/>
      <w:spacing w:before="480" w:line="276" w:lineRule="auto"/>
      <w:jc w:val="left"/>
      <w:outlineLvl w:val="9"/>
    </w:pPr>
    <w:rPr>
      <w:rFonts w:ascii="Cambria" w:hAnsi="Cambria" w:eastAsia="宋体"/>
      <w:b/>
      <w:bCs/>
      <w:color w:val="365F91"/>
      <w:sz w:val="28"/>
      <w:szCs w:val="28"/>
    </w:rPr>
  </w:style>
  <w:style w:type="character" w:customStyle="1" w:styleId="570">
    <w:name w:val="017讲义课堂练习题（牛刀小试、典型例题） Char"/>
    <w:link w:val="540"/>
    <w:qFormat/>
    <w:uiPriority w:val="0"/>
    <w:rPr>
      <w:rFonts w:eastAsia="方正仿宋简体" w:cs="宋体"/>
      <w:sz w:val="21"/>
    </w:rPr>
  </w:style>
  <w:style w:type="character" w:customStyle="1" w:styleId="571">
    <w:name w:val="017讲义表（图）题 Char"/>
    <w:basedOn w:val="56"/>
    <w:link w:val="545"/>
    <w:qFormat/>
    <w:uiPriority w:val="0"/>
    <w:rPr>
      <w:rFonts w:eastAsia="方正书宋简体"/>
      <w:kern w:val="2"/>
      <w:sz w:val="18"/>
      <w:szCs w:val="18"/>
    </w:rPr>
  </w:style>
  <w:style w:type="character" w:customStyle="1" w:styleId="572">
    <w:name w:val="题前提示信息[858D7CFB-ED40-4347-BF05-701D383B685F]4"/>
    <w:semiHidden/>
    <w:qFormat/>
    <w:uiPriority w:val="0"/>
    <w:rPr>
      <w:color w:val="0000FF"/>
      <w:kern w:val="2"/>
      <w:sz w:val="21"/>
      <w:szCs w:val="24"/>
    </w:rPr>
  </w:style>
  <w:style w:type="character" w:customStyle="1" w:styleId="573">
    <w:name w:val="讲义题目、选项[858D7CFB-ED40-4347-BF05-701D383B685F]6"/>
    <w:qFormat/>
    <w:uiPriority w:val="99"/>
    <w:rPr>
      <w:sz w:val="21"/>
      <w:lang w:val="en-US" w:eastAsia="zh-CN" w:bidi="ar-SA"/>
    </w:rPr>
  </w:style>
  <w:style w:type="character" w:customStyle="1" w:styleId="574">
    <w:name w:val="蓝色首行缩进[858D7CFB-ED40-4347-BF05-701D383B685F]3"/>
    <w:semiHidden/>
    <w:qFormat/>
    <w:uiPriority w:val="0"/>
    <w:rPr>
      <w:color w:val="0000FF"/>
      <w:sz w:val="21"/>
      <w:lang w:val="en-US" w:eastAsia="zh-CN" w:bidi="ar-SA"/>
    </w:rPr>
  </w:style>
  <w:style w:type="character" w:customStyle="1" w:styleId="575">
    <w:name w:val="讲义题目[858D7CFB-ED40-4347-BF05-701D383B685F]5"/>
    <w:qFormat/>
    <w:uiPriority w:val="0"/>
    <w:rPr>
      <w:kern w:val="2"/>
      <w:sz w:val="21"/>
      <w:szCs w:val="24"/>
    </w:rPr>
  </w:style>
  <w:style w:type="character" w:customStyle="1" w:styleId="576">
    <w:name w:val="请开始答题、题目、选项[858D7CFB-ED40-4347-BF05-701D383B685F]5"/>
    <w:qFormat/>
    <w:uiPriority w:val="0"/>
    <w:rPr>
      <w:sz w:val="21"/>
    </w:rPr>
  </w:style>
  <w:style w:type="character" w:customStyle="1" w:styleId="577">
    <w:name w:val="题目来源[858D7CFB-ED40-4347-BF05-701D383B685F]6"/>
    <w:qFormat/>
    <w:uiPriority w:val="99"/>
    <w:rPr>
      <w:rFonts w:eastAsia="Times New Roman"/>
      <w:color w:val="0000FF"/>
    </w:rPr>
  </w:style>
  <w:style w:type="character" w:customStyle="1" w:styleId="578">
    <w:name w:val="讲义答案和解析[858D7CFB-ED40-4347-BF05-701D383B685F]5"/>
    <w:qFormat/>
    <w:uiPriority w:val="0"/>
    <w:rPr>
      <w:color w:val="FF0000"/>
      <w:sz w:val="21"/>
      <w:szCs w:val="21"/>
    </w:rPr>
  </w:style>
  <w:style w:type="character" w:customStyle="1" w:styleId="579">
    <w:name w:val="蓝色不缩进[858D7CFB-ED40-4347-BF05-701D383B685F]4"/>
    <w:semiHidden/>
    <w:qFormat/>
    <w:uiPriority w:val="0"/>
    <w:rPr>
      <w:color w:val="0000FF"/>
      <w:sz w:val="21"/>
    </w:rPr>
  </w:style>
  <w:style w:type="character" w:customStyle="1" w:styleId="580">
    <w:name w:val="标题后说明信息和题目来源信息[858D7CFB-ED40-4347-BF05-701D383B685F]4"/>
    <w:qFormat/>
    <w:uiPriority w:val="99"/>
    <w:rPr>
      <w:color w:val="0000FF"/>
      <w:sz w:val="21"/>
    </w:rPr>
  </w:style>
  <w:style w:type="character" w:customStyle="1" w:styleId="581">
    <w:name w:val="讲义答案解析[858D7CFB-ED40-4347-BF05-701D383B685F]3"/>
    <w:qFormat/>
    <w:uiPriority w:val="99"/>
    <w:rPr>
      <w:color w:val="FF0000"/>
      <w:kern w:val="2"/>
      <w:sz w:val="21"/>
      <w:szCs w:val="21"/>
    </w:rPr>
  </w:style>
  <w:style w:type="character" w:customStyle="1" w:styleId="582">
    <w:name w:val="答案与解析[858D7CFB-ED40-4347-BF05-701D383B685F]2"/>
    <w:qFormat/>
    <w:uiPriority w:val="99"/>
    <w:rPr>
      <w:color w:val="FF0000"/>
    </w:rPr>
  </w:style>
  <w:style w:type="character" w:customStyle="1" w:styleId="583">
    <w:name w:val="W-讲义答案和解析[858D7CFB-ED40-4347-BF05-701D383B685F]1"/>
    <w:semiHidden/>
    <w:qFormat/>
    <w:uiPriority w:val="0"/>
    <w:rPr>
      <w:color w:val="FF0000"/>
      <w:sz w:val="21"/>
      <w:szCs w:val="21"/>
    </w:rPr>
  </w:style>
  <w:style w:type="character" w:customStyle="1" w:styleId="584">
    <w:name w:val="讲义5级（一）[858D7CFB-ED40-4347-BF05-701D383B685F]3"/>
    <w:qFormat/>
    <w:uiPriority w:val="0"/>
    <w:rPr>
      <w:sz w:val="24"/>
    </w:rPr>
  </w:style>
  <w:style w:type="character" w:customStyle="1" w:styleId="585">
    <w:name w:val="题目[858D7CFB-ED40-4347-BF05-701D383B685F]2"/>
    <w:semiHidden/>
    <w:qFormat/>
    <w:uiPriority w:val="0"/>
    <w:rPr>
      <w:sz w:val="21"/>
    </w:rPr>
  </w:style>
  <w:style w:type="character" w:customStyle="1" w:styleId="586">
    <w:name w:val="讲义解释说明信息[858D7CFB-ED40-4347-BF05-701D383B685F]3"/>
    <w:semiHidden/>
    <w:qFormat/>
    <w:uiPriority w:val="0"/>
    <w:rPr>
      <w:color w:val="0000FF"/>
      <w:sz w:val="21"/>
      <w:lang w:bidi="ar-SA"/>
    </w:rPr>
  </w:style>
  <w:style w:type="character" w:customStyle="1" w:styleId="587">
    <w:name w:val="W-请开始答题、题目、选项[858D7CFB-ED40-4347-BF05-701D383B685F]5"/>
    <w:qFormat/>
    <w:uiPriority w:val="0"/>
    <w:rPr>
      <w:sz w:val="21"/>
      <w:lang w:val="en-US" w:eastAsia="zh-CN" w:bidi="ar-SA"/>
    </w:rPr>
  </w:style>
  <w:style w:type="character" w:customStyle="1" w:styleId="588">
    <w:name w:val="W-讲义6级1、[858D7CFB-ED40-4347-BF05-701D383B685F]1"/>
    <w:semiHidden/>
    <w:qFormat/>
    <w:uiPriority w:val="0"/>
    <w:rPr>
      <w:sz w:val="21"/>
    </w:rPr>
  </w:style>
  <w:style w:type="character" w:customStyle="1" w:styleId="589">
    <w:name w:val="讲义2级章[858D7CFB-ED40-4347-BF05-701D383B685F]3"/>
    <w:qFormat/>
    <w:uiPriority w:val="0"/>
    <w:rPr>
      <w:rFonts w:eastAsia="黑体"/>
      <w:kern w:val="2"/>
      <w:sz w:val="36"/>
      <w:szCs w:val="36"/>
    </w:rPr>
  </w:style>
  <w:style w:type="character" w:customStyle="1" w:styleId="590">
    <w:name w:val="讲义6级1、[858D7CFB-ED40-4347-BF05-701D383B685F]2"/>
    <w:qFormat/>
    <w:uiPriority w:val="0"/>
    <w:rPr>
      <w:rFonts w:eastAsia="宋体"/>
      <w:sz w:val="21"/>
      <w:lang w:bidi="ar-SA"/>
    </w:rPr>
  </w:style>
  <w:style w:type="character" w:customStyle="1" w:styleId="591">
    <w:name w:val="标题后说明信息和题目来源[858D7CFB-ED40-4347-BF05-701D383B685F]1"/>
    <w:semiHidden/>
    <w:qFormat/>
    <w:uiPriority w:val="0"/>
    <w:rPr>
      <w:color w:val="0000FF"/>
      <w:sz w:val="21"/>
    </w:rPr>
  </w:style>
  <w:style w:type="character" w:customStyle="1" w:styleId="592">
    <w:name w:val="讲义4级一、[858D7CFB-ED40-4347-BF05-701D383B685F]3"/>
    <w:qFormat/>
    <w:uiPriority w:val="0"/>
    <w:rPr>
      <w:rFonts w:ascii="Arial" w:hAnsi="Arial" w:eastAsia="黑体"/>
      <w:b/>
      <w:bCs/>
      <w:kern w:val="2"/>
      <w:sz w:val="28"/>
      <w:szCs w:val="28"/>
    </w:rPr>
  </w:style>
  <w:style w:type="table" w:customStyle="1" w:styleId="593">
    <w:name w:val="中等深浅网格 23"/>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paragraph" w:customStyle="1" w:styleId="594">
    <w:name w:val="TOC 标题211"/>
    <w:basedOn w:val="2"/>
    <w:next w:val="1"/>
    <w:unhideWhenUsed/>
    <w:qFormat/>
    <w:uiPriority w:val="99"/>
    <w:pPr>
      <w:keepNext/>
      <w:keepLines/>
      <w:adjustRightInd/>
      <w:snapToGrid/>
      <w:spacing w:before="480" w:line="276" w:lineRule="auto"/>
      <w:jc w:val="left"/>
      <w:outlineLvl w:val="9"/>
    </w:pPr>
    <w:rPr>
      <w:rFonts w:ascii="Cambria" w:hAnsi="Cambria" w:eastAsia="宋体"/>
      <w:b/>
      <w:bCs/>
      <w:color w:val="365F91"/>
      <w:sz w:val="28"/>
      <w:szCs w:val="28"/>
    </w:rPr>
  </w:style>
  <w:style w:type="paragraph" w:customStyle="1" w:styleId="595">
    <w:name w:val="W-试题"/>
    <w:basedOn w:val="1"/>
    <w:link w:val="596"/>
    <w:qFormat/>
    <w:uiPriority w:val="0"/>
    <w:pPr>
      <w:widowControl w:val="0"/>
      <w:tabs>
        <w:tab w:val="left" w:pos="2100"/>
        <w:tab w:val="left" w:pos="3780"/>
        <w:tab w:val="left" w:pos="5460"/>
      </w:tabs>
      <w:adjustRightInd/>
      <w:snapToGrid/>
      <w:spacing w:line="240" w:lineRule="auto"/>
      <w:ind w:firstLine="200" w:firstLineChars="200"/>
    </w:pPr>
    <w:rPr>
      <w:rFonts w:eastAsia="宋体"/>
      <w:kern w:val="2"/>
      <w:szCs w:val="24"/>
    </w:rPr>
  </w:style>
  <w:style w:type="character" w:customStyle="1" w:styleId="596">
    <w:name w:val="W-试题 Char"/>
    <w:link w:val="595"/>
    <w:qFormat/>
    <w:uiPriority w:val="0"/>
    <w:rPr>
      <w:kern w:val="2"/>
      <w:sz w:val="21"/>
      <w:szCs w:val="24"/>
    </w:rPr>
  </w:style>
  <w:style w:type="paragraph" w:customStyle="1" w:styleId="597">
    <w:name w:val="W-试题答案"/>
    <w:next w:val="1"/>
    <w:link w:val="598"/>
    <w:qFormat/>
    <w:uiPriority w:val="0"/>
    <w:pPr>
      <w:ind w:firstLine="200" w:firstLineChars="200"/>
      <w:jc w:val="both"/>
      <w:textAlignment w:val="center"/>
    </w:pPr>
    <w:rPr>
      <w:rFonts w:ascii="Times New Roman" w:hAnsi="Times New Roman" w:eastAsia="宋体" w:cs="Times New Roman"/>
      <w:color w:val="FF0000"/>
      <w:sz w:val="22"/>
      <w:lang w:val="en-US" w:eastAsia="zh-CN" w:bidi="ar-SA"/>
    </w:rPr>
  </w:style>
  <w:style w:type="character" w:customStyle="1" w:styleId="598">
    <w:name w:val="W-试题答案 Char"/>
    <w:link w:val="597"/>
    <w:qFormat/>
    <w:locked/>
    <w:uiPriority w:val="0"/>
    <w:rPr>
      <w:color w:val="FF0000"/>
      <w:sz w:val="22"/>
    </w:rPr>
  </w:style>
  <w:style w:type="paragraph" w:customStyle="1" w:styleId="599">
    <w:name w:val="请开始答题、题目、选项 New New"/>
    <w:qFormat/>
    <w:uiPriority w:val="0"/>
    <w:pPr>
      <w:ind w:firstLine="420" w:firstLineChars="200"/>
      <w:jc w:val="both"/>
    </w:pPr>
    <w:rPr>
      <w:rFonts w:ascii="Times New Roman" w:hAnsi="Times New Roman" w:eastAsia="宋体" w:cs="Times New Roman"/>
      <w:sz w:val="21"/>
      <w:lang w:val="en-US" w:eastAsia="zh-CN" w:bidi="ar-SA"/>
    </w:rPr>
  </w:style>
  <w:style w:type="character" w:customStyle="1" w:styleId="600">
    <w:name w:val="W-讲义题目 Char"/>
    <w:link w:val="601"/>
    <w:qFormat/>
    <w:uiPriority w:val="0"/>
    <w:rPr>
      <w:rFonts w:eastAsia="楷体_GB2312"/>
      <w:kern w:val="2"/>
      <w:szCs w:val="24"/>
    </w:rPr>
  </w:style>
  <w:style w:type="paragraph" w:customStyle="1" w:styleId="601">
    <w:name w:val="W-讲义题目"/>
    <w:basedOn w:val="1"/>
    <w:next w:val="190"/>
    <w:link w:val="600"/>
    <w:qFormat/>
    <w:uiPriority w:val="0"/>
    <w:pPr>
      <w:widowControl w:val="0"/>
      <w:adjustRightInd/>
      <w:snapToGrid/>
      <w:spacing w:line="240" w:lineRule="auto"/>
      <w:ind w:firstLine="200" w:firstLineChars="200"/>
    </w:pPr>
    <w:rPr>
      <w:rFonts w:eastAsia="楷体_GB2312"/>
      <w:kern w:val="2"/>
      <w:sz w:val="20"/>
      <w:szCs w:val="24"/>
    </w:rPr>
  </w:style>
  <w:style w:type="character" w:customStyle="1" w:styleId="602">
    <w:name w:val="讲义4级一、 Char Char"/>
    <w:qFormat/>
    <w:uiPriority w:val="0"/>
    <w:rPr>
      <w:rFonts w:ascii="Arial" w:hAnsi="Arial" w:eastAsia="黑体"/>
      <w:b/>
      <w:bCs/>
      <w:kern w:val="2"/>
      <w:sz w:val="28"/>
      <w:szCs w:val="28"/>
    </w:rPr>
  </w:style>
  <w:style w:type="character" w:customStyle="1" w:styleId="603">
    <w:name w:val="讲义2级章 Char Char"/>
    <w:qFormat/>
    <w:uiPriority w:val="0"/>
    <w:rPr>
      <w:rFonts w:ascii="黑体" w:eastAsia="黑体"/>
      <w:kern w:val="2"/>
      <w:sz w:val="36"/>
      <w:szCs w:val="36"/>
    </w:rPr>
  </w:style>
  <w:style w:type="paragraph" w:customStyle="1" w:styleId="604">
    <w:name w:val="请开始答题、题目、选项 New"/>
    <w:link w:val="605"/>
    <w:qFormat/>
    <w:uiPriority w:val="99"/>
    <w:pPr>
      <w:ind w:firstLine="420" w:firstLineChars="200"/>
      <w:jc w:val="both"/>
    </w:pPr>
    <w:rPr>
      <w:rFonts w:ascii="Times New Roman" w:hAnsi="Times New Roman" w:eastAsia="宋体" w:cs="Times New Roman"/>
      <w:sz w:val="21"/>
      <w:lang w:val="en-US" w:eastAsia="zh-CN" w:bidi="ar-SA"/>
    </w:rPr>
  </w:style>
  <w:style w:type="character" w:customStyle="1" w:styleId="605">
    <w:name w:val="请开始答题、题目、选项 New Char Char"/>
    <w:link w:val="604"/>
    <w:qFormat/>
    <w:uiPriority w:val="99"/>
    <w:rPr>
      <w:sz w:val="21"/>
    </w:rPr>
  </w:style>
  <w:style w:type="paragraph" w:customStyle="1" w:styleId="606">
    <w:name w:val="p21"/>
    <w:basedOn w:val="1"/>
    <w:qFormat/>
    <w:uiPriority w:val="99"/>
    <w:pPr>
      <w:adjustRightInd/>
      <w:snapToGrid/>
      <w:spacing w:line="240" w:lineRule="auto"/>
      <w:ind w:firstLine="420"/>
    </w:pPr>
    <w:rPr>
      <w:rFonts w:eastAsia="宋体"/>
    </w:rPr>
  </w:style>
  <w:style w:type="paragraph" w:customStyle="1" w:styleId="607">
    <w:name w:val="W-题干"/>
    <w:qFormat/>
    <w:uiPriority w:val="99"/>
    <w:pPr>
      <w:ind w:firstLine="420" w:firstLineChars="200"/>
    </w:pPr>
    <w:rPr>
      <w:rFonts w:ascii="Times New Roman" w:hAnsi="Times New Roman" w:eastAsia="宋体" w:cs="Times New Roman"/>
      <w:sz w:val="21"/>
      <w:lang w:val="en-US" w:eastAsia="zh-CN" w:bidi="ar-SA"/>
    </w:rPr>
  </w:style>
  <w:style w:type="character" w:customStyle="1" w:styleId="608">
    <w:name w:val="W-题型（一、单选题）"/>
    <w:qFormat/>
    <w:uiPriority w:val="0"/>
    <w:rPr>
      <w:rFonts w:hint="eastAsia" w:ascii="宋体" w:hAnsi="宋体" w:eastAsia="宋体"/>
      <w:b/>
      <w:spacing w:val="0"/>
      <w:sz w:val="21"/>
      <w:szCs w:val="36"/>
      <w:lang w:bidi="ar-SA"/>
    </w:rPr>
  </w:style>
  <w:style w:type="paragraph" w:customStyle="1" w:styleId="609">
    <w:name w:val="W-试卷标题"/>
    <w:basedOn w:val="3"/>
    <w:next w:val="1"/>
    <w:qFormat/>
    <w:uiPriority w:val="99"/>
    <w:pPr>
      <w:widowControl w:val="0"/>
      <w:adjustRightInd/>
      <w:snapToGrid/>
      <w:spacing w:beforeLines="50" w:beforeAutospacing="0" w:afterLines="50" w:afterAutospacing="0" w:line="240" w:lineRule="auto"/>
      <w:outlineLvl w:val="9"/>
    </w:pPr>
    <w:rPr>
      <w:rFonts w:ascii="Times New Roman" w:eastAsia="宋体"/>
      <w:b/>
      <w:kern w:val="2"/>
      <w:sz w:val="24"/>
    </w:rPr>
  </w:style>
  <w:style w:type="paragraph" w:customStyle="1" w:styleId="610">
    <w:name w:val="pic-info"/>
    <w:basedOn w:val="1"/>
    <w:qFormat/>
    <w:uiPriority w:val="0"/>
    <w:pPr>
      <w:adjustRightInd/>
      <w:snapToGrid/>
      <w:spacing w:before="100" w:beforeAutospacing="1" w:after="100" w:afterAutospacing="1" w:line="240" w:lineRule="auto"/>
      <w:jc w:val="left"/>
    </w:pPr>
    <w:rPr>
      <w:rFonts w:ascii="宋体" w:hAnsi="宋体" w:eastAsia="宋体" w:cs="宋体"/>
      <w:sz w:val="24"/>
      <w:szCs w:val="24"/>
    </w:rPr>
  </w:style>
  <w:style w:type="character" w:customStyle="1" w:styleId="611">
    <w:name w:val="讲义5级（一） Char Char"/>
    <w:qFormat/>
    <w:uiPriority w:val="0"/>
    <w:rPr>
      <w:b/>
      <w:sz w:val="24"/>
    </w:rPr>
  </w:style>
  <w:style w:type="character" w:customStyle="1" w:styleId="612">
    <w:name w:val="正文文本 + 间距 -1 pt"/>
    <w:qFormat/>
    <w:uiPriority w:val="0"/>
    <w:rPr>
      <w:rFonts w:hint="eastAsia" w:ascii="宋体" w:hAnsi="宋体" w:eastAsia="宋体"/>
      <w:spacing w:val="-30"/>
      <w:sz w:val="21"/>
    </w:rPr>
  </w:style>
  <w:style w:type="character" w:customStyle="1" w:styleId="613">
    <w:name w:val="标题 #4 (3)_"/>
    <w:link w:val="614"/>
    <w:qFormat/>
    <w:uiPriority w:val="0"/>
    <w:rPr>
      <w:rFonts w:ascii="宋体" w:hAnsi="宋体"/>
      <w:b/>
      <w:spacing w:val="20"/>
      <w:sz w:val="23"/>
      <w:shd w:val="clear" w:color="auto" w:fill="FFFFFF"/>
    </w:rPr>
  </w:style>
  <w:style w:type="paragraph" w:customStyle="1" w:styleId="614">
    <w:name w:val="标题 #4 (3)"/>
    <w:basedOn w:val="1"/>
    <w:link w:val="613"/>
    <w:qFormat/>
    <w:uiPriority w:val="0"/>
    <w:pPr>
      <w:widowControl w:val="0"/>
      <w:shd w:val="clear" w:color="auto" w:fill="FFFFFF"/>
      <w:adjustRightInd/>
      <w:snapToGrid/>
      <w:spacing w:before="180" w:after="300" w:line="240" w:lineRule="atLeast"/>
      <w:ind w:firstLine="400"/>
      <w:jc w:val="distribute"/>
      <w:outlineLvl w:val="3"/>
    </w:pPr>
    <w:rPr>
      <w:rFonts w:ascii="宋体" w:hAnsi="宋体" w:eastAsia="宋体"/>
      <w:b/>
      <w:spacing w:val="20"/>
      <w:sz w:val="23"/>
      <w:szCs w:val="20"/>
    </w:rPr>
  </w:style>
  <w:style w:type="character" w:customStyle="1" w:styleId="615">
    <w:name w:val="标题 #5 + 9.5 pt"/>
    <w:qFormat/>
    <w:uiPriority w:val="0"/>
    <w:rPr>
      <w:rFonts w:hint="eastAsia" w:ascii="宋体" w:hAnsi="宋体" w:eastAsia="宋体"/>
      <w:b/>
      <w:spacing w:val="20"/>
      <w:sz w:val="19"/>
    </w:rPr>
  </w:style>
  <w:style w:type="character" w:customStyle="1" w:styleId="616">
    <w:name w:val="讲义5级（一） Char Char Char"/>
    <w:qFormat/>
    <w:uiPriority w:val="0"/>
    <w:rPr>
      <w:rFonts w:hint="default" w:eastAsia="宋体"/>
      <w:b/>
      <w:kern w:val="2"/>
      <w:sz w:val="28"/>
      <w:lang w:val="en-US" w:eastAsia="zh-CN"/>
    </w:rPr>
  </w:style>
  <w:style w:type="paragraph" w:customStyle="1" w:styleId="617">
    <w:name w:val="批注框文本1"/>
    <w:basedOn w:val="1"/>
    <w:qFormat/>
    <w:uiPriority w:val="0"/>
    <w:pPr>
      <w:widowControl w:val="0"/>
      <w:adjustRightInd/>
      <w:snapToGrid/>
      <w:spacing w:line="240" w:lineRule="auto"/>
    </w:pPr>
    <w:rPr>
      <w:rFonts w:eastAsia="宋体"/>
      <w:kern w:val="2"/>
      <w:sz w:val="18"/>
      <w:szCs w:val="20"/>
    </w:rPr>
  </w:style>
  <w:style w:type="character" w:customStyle="1" w:styleId="618">
    <w:name w:val="content1"/>
    <w:qFormat/>
    <w:uiPriority w:val="0"/>
    <w:rPr>
      <w:rFonts w:hint="eastAsia" w:ascii="宋体" w:eastAsia="宋体"/>
      <w:color w:val="333333"/>
      <w:sz w:val="21"/>
    </w:rPr>
  </w:style>
  <w:style w:type="character" w:customStyle="1" w:styleId="619">
    <w:name w:val="标题 3 Char Char"/>
    <w:qFormat/>
    <w:uiPriority w:val="0"/>
    <w:rPr>
      <w:rFonts w:hint="default" w:ascii="Times New Roman" w:eastAsia="黑体"/>
      <w:kern w:val="2"/>
      <w:sz w:val="32"/>
    </w:rPr>
  </w:style>
  <w:style w:type="character" w:customStyle="1" w:styleId="620">
    <w:name w:val="正文文本 (3)_"/>
    <w:link w:val="621"/>
    <w:qFormat/>
    <w:uiPriority w:val="0"/>
    <w:rPr>
      <w:rFonts w:ascii="宋体" w:hAnsi="宋体"/>
      <w:spacing w:val="20"/>
      <w:shd w:val="clear" w:color="auto" w:fill="FFFFFF"/>
    </w:rPr>
  </w:style>
  <w:style w:type="paragraph" w:customStyle="1" w:styleId="621">
    <w:name w:val="正文文本 (3)"/>
    <w:basedOn w:val="1"/>
    <w:link w:val="620"/>
    <w:qFormat/>
    <w:uiPriority w:val="0"/>
    <w:pPr>
      <w:widowControl w:val="0"/>
      <w:shd w:val="clear" w:color="auto" w:fill="FFFFFF"/>
      <w:adjustRightInd/>
      <w:snapToGrid/>
      <w:spacing w:before="720" w:after="240" w:line="240" w:lineRule="atLeast"/>
      <w:ind w:firstLine="420"/>
      <w:jc w:val="distribute"/>
    </w:pPr>
    <w:rPr>
      <w:rFonts w:ascii="宋体" w:hAnsi="宋体" w:eastAsia="宋体"/>
      <w:spacing w:val="20"/>
      <w:sz w:val="20"/>
      <w:szCs w:val="20"/>
    </w:rPr>
  </w:style>
  <w:style w:type="character" w:customStyle="1" w:styleId="622">
    <w:name w:val="正文文本_"/>
    <w:link w:val="623"/>
    <w:qFormat/>
    <w:uiPriority w:val="0"/>
    <w:rPr>
      <w:rFonts w:ascii="宋体" w:hAnsi="宋体"/>
      <w:shd w:val="clear" w:color="auto" w:fill="FFFFFF"/>
    </w:rPr>
  </w:style>
  <w:style w:type="paragraph" w:customStyle="1" w:styleId="623">
    <w:name w:val="正文文本 Char Char"/>
    <w:basedOn w:val="1"/>
    <w:link w:val="622"/>
    <w:qFormat/>
    <w:uiPriority w:val="0"/>
    <w:pPr>
      <w:widowControl w:val="0"/>
      <w:shd w:val="clear" w:color="auto" w:fill="FFFFFF"/>
      <w:adjustRightInd/>
      <w:snapToGrid/>
      <w:spacing w:line="240" w:lineRule="atLeast"/>
      <w:jc w:val="right"/>
    </w:pPr>
    <w:rPr>
      <w:rFonts w:ascii="宋体" w:hAnsi="宋体" w:eastAsia="宋体"/>
      <w:sz w:val="20"/>
      <w:szCs w:val="20"/>
    </w:rPr>
  </w:style>
  <w:style w:type="character" w:customStyle="1" w:styleId="624">
    <w:name w:val="标题 #5_"/>
    <w:link w:val="625"/>
    <w:qFormat/>
    <w:uiPriority w:val="0"/>
    <w:rPr>
      <w:rFonts w:ascii="宋体" w:hAnsi="宋体"/>
      <w:shd w:val="clear" w:color="auto" w:fill="FFFFFF"/>
    </w:rPr>
  </w:style>
  <w:style w:type="paragraph" w:customStyle="1" w:styleId="625">
    <w:name w:val="标题 #5"/>
    <w:basedOn w:val="1"/>
    <w:link w:val="624"/>
    <w:qFormat/>
    <w:uiPriority w:val="0"/>
    <w:pPr>
      <w:widowControl w:val="0"/>
      <w:shd w:val="clear" w:color="auto" w:fill="FFFFFF"/>
      <w:adjustRightInd/>
      <w:snapToGrid/>
      <w:spacing w:before="240" w:line="349" w:lineRule="exact"/>
      <w:ind w:firstLine="400"/>
      <w:jc w:val="distribute"/>
      <w:outlineLvl w:val="4"/>
    </w:pPr>
    <w:rPr>
      <w:rFonts w:ascii="宋体" w:hAnsi="宋体" w:eastAsia="宋体"/>
      <w:sz w:val="20"/>
      <w:szCs w:val="20"/>
    </w:rPr>
  </w:style>
  <w:style w:type="paragraph" w:customStyle="1" w:styleId="626">
    <w:name w:val="正文文本 (7)"/>
    <w:basedOn w:val="1"/>
    <w:qFormat/>
    <w:uiPriority w:val="0"/>
    <w:pPr>
      <w:widowControl w:val="0"/>
      <w:shd w:val="clear" w:color="auto" w:fill="FFFFFF"/>
      <w:adjustRightInd/>
      <w:snapToGrid/>
      <w:spacing w:line="346" w:lineRule="exact"/>
      <w:ind w:firstLine="420"/>
      <w:jc w:val="distribute"/>
    </w:pPr>
    <w:rPr>
      <w:rFonts w:hint="eastAsia" w:ascii="宋体" w:hAnsi="宋体" w:eastAsia="宋体"/>
      <w:b/>
      <w:kern w:val="2"/>
      <w:sz w:val="19"/>
      <w:szCs w:val="24"/>
    </w:rPr>
  </w:style>
  <w:style w:type="paragraph" w:customStyle="1" w:styleId="627">
    <w:name w:val="章标题"/>
    <w:basedOn w:val="1"/>
    <w:link w:val="628"/>
    <w:qFormat/>
    <w:uiPriority w:val="0"/>
    <w:pPr>
      <w:widowControl w:val="0"/>
      <w:adjustRightInd/>
      <w:snapToGrid/>
      <w:spacing w:line="240" w:lineRule="auto"/>
      <w:jc w:val="center"/>
    </w:pPr>
    <w:rPr>
      <w:rFonts w:ascii="黑体" w:eastAsia="黑体"/>
      <w:b/>
      <w:kern w:val="2"/>
      <w:sz w:val="32"/>
      <w:szCs w:val="24"/>
    </w:rPr>
  </w:style>
  <w:style w:type="character" w:customStyle="1" w:styleId="628">
    <w:name w:val="章标题 Char Char"/>
    <w:link w:val="627"/>
    <w:qFormat/>
    <w:locked/>
    <w:uiPriority w:val="0"/>
    <w:rPr>
      <w:rFonts w:ascii="黑体" w:eastAsia="黑体"/>
      <w:b/>
      <w:kern w:val="2"/>
      <w:sz w:val="32"/>
      <w:szCs w:val="24"/>
    </w:rPr>
  </w:style>
  <w:style w:type="paragraph" w:customStyle="1" w:styleId="629">
    <w:name w:val="纯文本1"/>
    <w:basedOn w:val="1"/>
    <w:link w:val="630"/>
    <w:qFormat/>
    <w:uiPriority w:val="99"/>
    <w:pPr>
      <w:widowControl w:val="0"/>
      <w:adjustRightInd/>
      <w:snapToGrid/>
      <w:spacing w:line="240" w:lineRule="auto"/>
    </w:pPr>
    <w:rPr>
      <w:rFonts w:ascii="宋体" w:hAnsi="Courier New" w:eastAsia="宋体"/>
      <w:kern w:val="2"/>
      <w:szCs w:val="24"/>
    </w:rPr>
  </w:style>
  <w:style w:type="character" w:customStyle="1" w:styleId="630">
    <w:name w:val="纯文本 Char Char"/>
    <w:link w:val="629"/>
    <w:qFormat/>
    <w:uiPriority w:val="99"/>
    <w:rPr>
      <w:rFonts w:ascii="宋体" w:hAnsi="Courier New"/>
      <w:kern w:val="2"/>
      <w:sz w:val="21"/>
      <w:szCs w:val="24"/>
    </w:rPr>
  </w:style>
  <w:style w:type="paragraph" w:customStyle="1" w:styleId="631">
    <w:name w:val="标题 #5 (2)"/>
    <w:basedOn w:val="1"/>
    <w:link w:val="632"/>
    <w:qFormat/>
    <w:uiPriority w:val="0"/>
    <w:pPr>
      <w:widowControl w:val="0"/>
      <w:shd w:val="clear" w:color="auto" w:fill="FFFFFF"/>
      <w:adjustRightInd/>
      <w:snapToGrid/>
      <w:spacing w:before="240" w:line="346" w:lineRule="exact"/>
      <w:ind w:firstLine="420"/>
      <w:jc w:val="distribute"/>
      <w:outlineLvl w:val="4"/>
    </w:pPr>
    <w:rPr>
      <w:rFonts w:ascii="宋体" w:hAnsi="宋体" w:eastAsia="宋体"/>
      <w:b/>
      <w:kern w:val="2"/>
      <w:sz w:val="19"/>
      <w:szCs w:val="24"/>
    </w:rPr>
  </w:style>
  <w:style w:type="character" w:customStyle="1" w:styleId="632">
    <w:name w:val="标题 #5 (2)_"/>
    <w:link w:val="631"/>
    <w:qFormat/>
    <w:uiPriority w:val="0"/>
    <w:rPr>
      <w:rFonts w:ascii="宋体" w:hAnsi="宋体"/>
      <w:b/>
      <w:kern w:val="2"/>
      <w:sz w:val="19"/>
      <w:szCs w:val="24"/>
      <w:shd w:val="clear" w:color="auto" w:fill="FFFFFF"/>
    </w:rPr>
  </w:style>
  <w:style w:type="paragraph" w:customStyle="1" w:styleId="633">
    <w:name w:val="无间隔1"/>
    <w:link w:val="634"/>
    <w:qFormat/>
    <w:uiPriority w:val="99"/>
    <w:pPr>
      <w:widowControl w:val="0"/>
      <w:jc w:val="both"/>
    </w:pPr>
    <w:rPr>
      <w:rFonts w:ascii="Times New Roman" w:hAnsi="Times New Roman" w:eastAsia="黑体" w:cs="Times New Roman"/>
      <w:kern w:val="2"/>
      <w:sz w:val="21"/>
      <w:lang w:val="en-US" w:eastAsia="zh-CN" w:bidi="ar-SA"/>
    </w:rPr>
  </w:style>
  <w:style w:type="character" w:customStyle="1" w:styleId="634">
    <w:name w:val="无间隔 Char"/>
    <w:link w:val="633"/>
    <w:qFormat/>
    <w:locked/>
    <w:uiPriority w:val="99"/>
    <w:rPr>
      <w:rFonts w:eastAsia="黑体"/>
      <w:kern w:val="2"/>
      <w:sz w:val="21"/>
    </w:rPr>
  </w:style>
  <w:style w:type="paragraph" w:customStyle="1" w:styleId="635">
    <w:name w:val="W-考情分析、目录标题"/>
    <w:basedOn w:val="182"/>
    <w:qFormat/>
    <w:uiPriority w:val="0"/>
    <w:pPr>
      <w:adjustRightInd/>
      <w:snapToGrid/>
      <w:spacing w:before="312" w:after="312"/>
      <w:textAlignment w:val="auto"/>
      <w:outlineLvl w:val="9"/>
    </w:pPr>
    <w:rPr>
      <w:rFonts w:eastAsia="楷体_GB2312"/>
      <w:b/>
      <w:bCs/>
      <w:szCs w:val="32"/>
    </w:rPr>
  </w:style>
  <w:style w:type="character" w:customStyle="1" w:styleId="636">
    <w:name w:val="讲义1级部分 Char Char"/>
    <w:qFormat/>
    <w:locked/>
    <w:uiPriority w:val="0"/>
    <w:rPr>
      <w:rFonts w:ascii="宋体" w:hAnsi="宋体"/>
      <w:b/>
      <w:kern w:val="2"/>
      <w:sz w:val="44"/>
      <w:szCs w:val="44"/>
    </w:rPr>
  </w:style>
  <w:style w:type="paragraph" w:customStyle="1" w:styleId="637">
    <w:name w:val="正文文本缩进1"/>
    <w:basedOn w:val="1"/>
    <w:link w:val="638"/>
    <w:qFormat/>
    <w:uiPriority w:val="0"/>
    <w:pPr>
      <w:widowControl w:val="0"/>
      <w:adjustRightInd/>
      <w:snapToGrid/>
      <w:spacing w:after="120" w:line="240" w:lineRule="auto"/>
      <w:ind w:left="420" w:leftChars="200"/>
    </w:pPr>
    <w:rPr>
      <w:rFonts w:eastAsia="宋体"/>
      <w:kern w:val="2"/>
      <w:szCs w:val="24"/>
    </w:rPr>
  </w:style>
  <w:style w:type="character" w:customStyle="1" w:styleId="638">
    <w:name w:val="正文文本缩进 Char Char"/>
    <w:link w:val="637"/>
    <w:qFormat/>
    <w:uiPriority w:val="0"/>
    <w:rPr>
      <w:kern w:val="2"/>
      <w:sz w:val="21"/>
      <w:szCs w:val="24"/>
    </w:rPr>
  </w:style>
  <w:style w:type="character" w:customStyle="1" w:styleId="639">
    <w:name w:val="二级标题（章） Char Char"/>
    <w:qFormat/>
    <w:uiPriority w:val="0"/>
    <w:rPr>
      <w:rFonts w:ascii="黑体" w:eastAsia="黑体"/>
      <w:kern w:val="2"/>
      <w:sz w:val="36"/>
      <w:szCs w:val="36"/>
      <w:lang w:val="en-US" w:eastAsia="zh-CN" w:bidi="ar-SA"/>
    </w:rPr>
  </w:style>
  <w:style w:type="character" w:customStyle="1" w:styleId="640">
    <w:name w:val="15"/>
    <w:qFormat/>
    <w:uiPriority w:val="99"/>
    <w:rPr>
      <w:rFonts w:hint="default" w:ascii="Times New Roman" w:hAnsi="Times New Roman" w:cs="Times New Roman"/>
      <w:b/>
      <w:bCs/>
      <w:sz w:val="32"/>
      <w:szCs w:val="32"/>
    </w:rPr>
  </w:style>
  <w:style w:type="character" w:customStyle="1" w:styleId="641">
    <w:name w:val="ksfind_class"/>
    <w:qFormat/>
    <w:uiPriority w:val="0"/>
  </w:style>
  <w:style w:type="character" w:customStyle="1" w:styleId="642">
    <w:name w:val="W-讲义5级（一）[858D7CFB-ED40-4347-BF05-701D383B685F]"/>
    <w:qFormat/>
    <w:uiPriority w:val="0"/>
    <w:rPr>
      <w:rFonts w:hint="eastAsia" w:ascii="宋体" w:hAnsi="宋体" w:eastAsia="宋体"/>
      <w:b/>
      <w:bCs/>
      <w:kern w:val="2"/>
      <w:sz w:val="24"/>
      <w:szCs w:val="28"/>
      <w:lang w:val="en-US" w:eastAsia="zh-CN" w:bidi="ar-SA"/>
    </w:rPr>
  </w:style>
  <w:style w:type="character" w:customStyle="1" w:styleId="643">
    <w:name w:val="日期 Char1"/>
    <w:basedOn w:val="56"/>
    <w:qFormat/>
    <w:uiPriority w:val="99"/>
  </w:style>
  <w:style w:type="character" w:customStyle="1" w:styleId="644">
    <w:name w:val="floatlft2"/>
    <w:qFormat/>
    <w:uiPriority w:val="0"/>
    <w:rPr>
      <w:b/>
      <w:sz w:val="24"/>
      <w:szCs w:val="24"/>
    </w:rPr>
  </w:style>
  <w:style w:type="character" w:customStyle="1" w:styleId="645">
    <w:name w:val="floatrgt2"/>
    <w:qFormat/>
    <w:uiPriority w:val="0"/>
    <w:rPr>
      <w:color w:val="01669C"/>
      <w:sz w:val="21"/>
      <w:szCs w:val="21"/>
    </w:rPr>
  </w:style>
  <w:style w:type="character" w:customStyle="1" w:styleId="646">
    <w:name w:val="bsharetext"/>
    <w:basedOn w:val="56"/>
    <w:qFormat/>
    <w:uiPriority w:val="0"/>
  </w:style>
  <w:style w:type="character" w:customStyle="1" w:styleId="647">
    <w:name w:val="W-请开始答题、题目、选项[858D7CFB-ED40-4347-BF05-701D383B685F]4"/>
    <w:qFormat/>
    <w:uiPriority w:val="0"/>
    <w:rPr>
      <w:rFonts w:eastAsia="宋体"/>
      <w:sz w:val="21"/>
      <w:lang w:val="en-US" w:eastAsia="zh-CN" w:bidi="ar-SA"/>
    </w:rPr>
  </w:style>
  <w:style w:type="character" w:customStyle="1" w:styleId="648">
    <w:name w:val="正文文本 3 Char1"/>
    <w:basedOn w:val="56"/>
    <w:semiHidden/>
    <w:qFormat/>
    <w:uiPriority w:val="99"/>
    <w:rPr>
      <w:sz w:val="16"/>
      <w:szCs w:val="16"/>
    </w:rPr>
  </w:style>
  <w:style w:type="character" w:customStyle="1" w:styleId="649">
    <w:name w:val="正文文本 2 Char1"/>
    <w:basedOn w:val="56"/>
    <w:semiHidden/>
    <w:qFormat/>
    <w:uiPriority w:val="99"/>
  </w:style>
  <w:style w:type="character" w:customStyle="1" w:styleId="650">
    <w:name w:val="W-标题后说明信息和题目来源 Char"/>
    <w:qFormat/>
    <w:locked/>
    <w:uiPriority w:val="0"/>
    <w:rPr>
      <w:color w:val="0000FF"/>
      <w:sz w:val="21"/>
    </w:rPr>
  </w:style>
  <w:style w:type="character" w:customStyle="1" w:styleId="651">
    <w:name w:val="标题后说明信息和题目来源 Char Char Char"/>
    <w:qFormat/>
    <w:locked/>
    <w:uiPriority w:val="0"/>
    <w:rPr>
      <w:color w:val="0000FF"/>
      <w:sz w:val="21"/>
    </w:rPr>
  </w:style>
  <w:style w:type="paragraph" w:customStyle="1" w:styleId="652">
    <w:name w:val="S-请开始答题、题目、选项"/>
    <w:qFormat/>
    <w:uiPriority w:val="99"/>
    <w:pPr>
      <w:ind w:firstLine="420" w:firstLineChars="200"/>
      <w:jc w:val="both"/>
    </w:pPr>
    <w:rPr>
      <w:rFonts w:ascii="Times New Roman" w:hAnsi="Times New Roman" w:eastAsia="宋体" w:cs="Times New Roman"/>
      <w:sz w:val="21"/>
      <w:lang w:val="en-US" w:eastAsia="zh-CN" w:bidi="ar-SA"/>
    </w:rPr>
  </w:style>
  <w:style w:type="paragraph" w:customStyle="1" w:styleId="653">
    <w:name w:val="课堂练习"/>
    <w:basedOn w:val="1"/>
    <w:qFormat/>
    <w:uiPriority w:val="99"/>
    <w:pPr>
      <w:widowControl w:val="0"/>
      <w:adjustRightInd/>
      <w:snapToGrid/>
      <w:spacing w:before="240" w:after="240" w:line="240" w:lineRule="auto"/>
      <w:ind w:firstLine="200" w:firstLineChars="200"/>
      <w:jc w:val="center"/>
    </w:pPr>
    <w:rPr>
      <w:rFonts w:ascii="Calibri" w:hAnsi="Calibri" w:eastAsia="宋体"/>
      <w:b/>
      <w:kern w:val="2"/>
      <w:sz w:val="28"/>
      <w:szCs w:val="20"/>
    </w:rPr>
  </w:style>
  <w:style w:type="paragraph" w:customStyle="1" w:styleId="654">
    <w:name w:val="标题4，四级标题"/>
    <w:basedOn w:val="5"/>
    <w:next w:val="1"/>
    <w:link w:val="655"/>
    <w:qFormat/>
    <w:uiPriority w:val="99"/>
    <w:pPr>
      <w:widowControl w:val="0"/>
      <w:adjustRightInd/>
      <w:snapToGrid/>
      <w:spacing w:before="0" w:after="0" w:line="240" w:lineRule="auto"/>
      <w:ind w:left="485" w:firstLine="200"/>
      <w:jc w:val="left"/>
    </w:pPr>
    <w:rPr>
      <w:rFonts w:ascii="Times New Roman" w:hAnsi="Times New Roman" w:eastAsia="宋体"/>
      <w:bCs w:val="0"/>
      <w:szCs w:val="20"/>
    </w:rPr>
  </w:style>
  <w:style w:type="character" w:customStyle="1" w:styleId="655">
    <w:name w:val="标题4，四级标题 Char Char"/>
    <w:link w:val="654"/>
    <w:qFormat/>
    <w:locked/>
    <w:uiPriority w:val="99"/>
    <w:rPr>
      <w:b/>
      <w:sz w:val="28"/>
    </w:rPr>
  </w:style>
  <w:style w:type="paragraph" w:customStyle="1" w:styleId="656">
    <w:name w:val="普通(网站)1"/>
    <w:basedOn w:val="1"/>
    <w:qFormat/>
    <w:uiPriority w:val="99"/>
    <w:pPr>
      <w:widowControl w:val="0"/>
      <w:adjustRightInd/>
      <w:snapToGrid/>
      <w:spacing w:after="120" w:line="240" w:lineRule="auto"/>
      <w:ind w:firstLine="200" w:firstLineChars="200"/>
    </w:pPr>
    <w:rPr>
      <w:rFonts w:ascii="Calibri" w:hAnsi="Calibri" w:eastAsia="宋体"/>
      <w:kern w:val="2"/>
      <w:szCs w:val="20"/>
    </w:rPr>
  </w:style>
  <w:style w:type="paragraph" w:customStyle="1" w:styleId="657">
    <w:name w:val="标题5，五级标题"/>
    <w:basedOn w:val="6"/>
    <w:qFormat/>
    <w:uiPriority w:val="99"/>
    <w:pPr>
      <w:widowControl w:val="0"/>
      <w:adjustRightInd/>
      <w:snapToGrid/>
      <w:spacing w:before="0" w:after="0" w:line="240" w:lineRule="auto"/>
      <w:ind w:firstLine="424" w:firstLineChars="176"/>
      <w:jc w:val="left"/>
    </w:pPr>
    <w:rPr>
      <w:rFonts w:ascii="Calibri" w:hAnsi="Calibri" w:eastAsia="宋体"/>
      <w:bCs w:val="0"/>
      <w:kern w:val="2"/>
      <w:sz w:val="24"/>
      <w:szCs w:val="20"/>
    </w:rPr>
  </w:style>
  <w:style w:type="paragraph" w:customStyle="1" w:styleId="658">
    <w:name w:val="标题3，三级标题"/>
    <w:basedOn w:val="4"/>
    <w:next w:val="1"/>
    <w:qFormat/>
    <w:uiPriority w:val="99"/>
    <w:pPr>
      <w:widowControl w:val="0"/>
      <w:adjustRightInd/>
      <w:snapToGrid/>
      <w:spacing w:before="0" w:beforeAutospacing="0" w:after="0" w:afterAutospacing="0" w:line="240" w:lineRule="auto"/>
      <w:ind w:firstLine="200" w:firstLineChars="200"/>
    </w:pPr>
    <w:rPr>
      <w:rFonts w:ascii="Calibri" w:hAnsi="Calibri"/>
      <w:b/>
      <w:kern w:val="2"/>
    </w:rPr>
  </w:style>
  <w:style w:type="paragraph" w:customStyle="1" w:styleId="659">
    <w:name w:val="标题2，二级标题"/>
    <w:basedOn w:val="3"/>
    <w:next w:val="658"/>
    <w:qFormat/>
    <w:uiPriority w:val="99"/>
    <w:pPr>
      <w:widowControl w:val="0"/>
      <w:tabs>
        <w:tab w:val="left" w:pos="1920"/>
        <w:tab w:val="center" w:pos="4153"/>
      </w:tabs>
      <w:adjustRightInd/>
      <w:snapToGrid/>
      <w:spacing w:beforeLines="50" w:beforeAutospacing="0" w:afterLines="50" w:afterAutospacing="0" w:line="240" w:lineRule="auto"/>
      <w:ind w:firstLine="723" w:firstLineChars="200"/>
    </w:pPr>
    <w:rPr>
      <w:rFonts w:ascii="Times New Roman"/>
      <w:b/>
      <w:kern w:val="2"/>
    </w:rPr>
  </w:style>
  <w:style w:type="paragraph" w:customStyle="1" w:styleId="660">
    <w:name w:val="标题1，一级标题"/>
    <w:basedOn w:val="2"/>
    <w:next w:val="659"/>
    <w:qFormat/>
    <w:uiPriority w:val="99"/>
    <w:pPr>
      <w:keepNext/>
      <w:keepLines/>
      <w:widowControl w:val="0"/>
      <w:adjustRightInd/>
      <w:snapToGrid/>
      <w:spacing w:before="240" w:after="240" w:line="240" w:lineRule="auto"/>
      <w:ind w:firstLine="200" w:firstLineChars="200"/>
      <w:jc w:val="center"/>
    </w:pPr>
    <w:rPr>
      <w:rFonts w:eastAsia="宋体"/>
      <w:b/>
      <w:kern w:val="44"/>
      <w:sz w:val="44"/>
    </w:rPr>
  </w:style>
  <w:style w:type="paragraph" w:customStyle="1" w:styleId="661">
    <w:name w:val="标题6，六级标题"/>
    <w:basedOn w:val="7"/>
    <w:next w:val="214"/>
    <w:qFormat/>
    <w:uiPriority w:val="99"/>
    <w:pPr>
      <w:widowControl w:val="0"/>
      <w:adjustRightInd/>
      <w:snapToGrid/>
      <w:spacing w:before="0" w:after="0" w:line="240" w:lineRule="auto"/>
      <w:ind w:firstLine="200"/>
    </w:pPr>
    <w:rPr>
      <w:rFonts w:ascii="Times New Roman" w:hAnsi="Times New Roman" w:eastAsia="宋体"/>
      <w:b w:val="0"/>
      <w:kern w:val="2"/>
      <w:sz w:val="21"/>
      <w:szCs w:val="20"/>
    </w:rPr>
  </w:style>
  <w:style w:type="paragraph" w:customStyle="1" w:styleId="662">
    <w:name w:val="讲义5级（）"/>
    <w:basedOn w:val="6"/>
    <w:qFormat/>
    <w:uiPriority w:val="99"/>
    <w:pPr>
      <w:widowControl w:val="0"/>
      <w:adjustRightInd/>
      <w:snapToGrid/>
      <w:spacing w:before="0" w:after="0" w:line="240" w:lineRule="auto"/>
      <w:ind w:firstLine="424" w:firstLineChars="176"/>
      <w:jc w:val="left"/>
    </w:pPr>
    <w:rPr>
      <w:rFonts w:ascii="Calibri" w:hAnsi="Calibri" w:eastAsia="宋体"/>
      <w:bCs w:val="0"/>
      <w:kern w:val="2"/>
      <w:sz w:val="24"/>
      <w:szCs w:val="20"/>
    </w:rPr>
  </w:style>
  <w:style w:type="paragraph" w:customStyle="1" w:styleId="663">
    <w:name w:val="样式 标题 5五级标题（（一）） + 宋体"/>
    <w:basedOn w:val="6"/>
    <w:qFormat/>
    <w:uiPriority w:val="99"/>
    <w:pPr>
      <w:adjustRightInd/>
      <w:snapToGrid/>
      <w:spacing w:before="0" w:after="0" w:line="240" w:lineRule="auto"/>
      <w:ind w:firstLine="424" w:firstLineChars="176"/>
      <w:jc w:val="left"/>
    </w:pPr>
    <w:rPr>
      <w:rFonts w:ascii="宋体" w:hAnsi="宋体" w:eastAsia="宋体"/>
      <w:sz w:val="24"/>
      <w:szCs w:val="21"/>
    </w:rPr>
  </w:style>
  <w:style w:type="paragraph" w:customStyle="1" w:styleId="664">
    <w:name w:val="无间隔2"/>
    <w:qFormat/>
    <w:uiPriority w:val="99"/>
    <w:rPr>
      <w:rFonts w:ascii="Calibri" w:hAnsi="Calibri" w:eastAsia="宋体" w:cs="Times New Roman"/>
      <w:sz w:val="22"/>
      <w:szCs w:val="22"/>
      <w:lang w:val="en-US" w:eastAsia="zh-CN" w:bidi="ar-SA"/>
    </w:rPr>
  </w:style>
  <w:style w:type="paragraph" w:customStyle="1" w:styleId="665">
    <w:name w:val="样式2"/>
    <w:basedOn w:val="653"/>
    <w:qFormat/>
    <w:uiPriority w:val="99"/>
  </w:style>
  <w:style w:type="paragraph" w:customStyle="1" w:styleId="666">
    <w:name w:val="S-真题回顾的题或补充知识点正文"/>
    <w:basedOn w:val="667"/>
    <w:next w:val="1"/>
    <w:qFormat/>
    <w:uiPriority w:val="0"/>
    <w:rPr>
      <w:rFonts w:ascii="楷体_GB2312"/>
      <w:b w:val="0"/>
    </w:rPr>
  </w:style>
  <w:style w:type="paragraph" w:customStyle="1" w:styleId="667">
    <w:name w:val="S-真题回顾或补充知识点"/>
    <w:next w:val="666"/>
    <w:qFormat/>
    <w:uiPriority w:val="99"/>
    <w:pPr>
      <w:ind w:firstLine="200" w:firstLineChars="200"/>
      <w:jc w:val="both"/>
    </w:pPr>
    <w:rPr>
      <w:rFonts w:ascii="Times New Roman" w:hAnsi="Times New Roman" w:eastAsia="楷体_GB2312" w:cs="Times New Roman"/>
      <w:b/>
      <w:sz w:val="21"/>
      <w:lang w:val="en-US" w:eastAsia="zh-CN" w:bidi="ar-SA"/>
    </w:rPr>
  </w:style>
  <w:style w:type="paragraph" w:customStyle="1" w:styleId="668">
    <w:name w:val="S-讲义6级1、"/>
    <w:basedOn w:val="7"/>
    <w:next w:val="1"/>
    <w:qFormat/>
    <w:uiPriority w:val="99"/>
    <w:pPr>
      <w:widowControl w:val="0"/>
      <w:adjustRightInd/>
      <w:snapToGrid/>
      <w:spacing w:before="0" w:after="0" w:line="240" w:lineRule="auto"/>
      <w:ind w:firstLine="200"/>
    </w:pPr>
    <w:rPr>
      <w:rFonts w:ascii="Times New Roman" w:hAnsi="Times New Roman" w:eastAsia="宋体"/>
      <w:b w:val="0"/>
      <w:kern w:val="2"/>
      <w:sz w:val="21"/>
      <w:szCs w:val="22"/>
    </w:rPr>
  </w:style>
  <w:style w:type="paragraph" w:customStyle="1" w:styleId="669">
    <w:name w:val="S-讲义4级一、"/>
    <w:basedOn w:val="5"/>
    <w:next w:val="1"/>
    <w:qFormat/>
    <w:uiPriority w:val="99"/>
    <w:pPr>
      <w:widowControl w:val="0"/>
      <w:adjustRightInd/>
      <w:snapToGrid/>
      <w:spacing w:before="0" w:after="0" w:line="240" w:lineRule="auto"/>
      <w:ind w:left="485" w:firstLine="151"/>
    </w:pPr>
    <w:rPr>
      <w:rFonts w:ascii="Times New Roman" w:hAnsi="Times New Roman" w:eastAsia="宋体"/>
      <w:b w:val="0"/>
      <w:bCs w:val="0"/>
      <w:color w:val="000000"/>
      <w:kern w:val="2"/>
    </w:rPr>
  </w:style>
  <w:style w:type="paragraph" w:customStyle="1" w:styleId="670">
    <w:name w:val="讲义4级一、 New"/>
    <w:basedOn w:val="5"/>
    <w:next w:val="1"/>
    <w:link w:val="671"/>
    <w:qFormat/>
    <w:uiPriority w:val="99"/>
    <w:pPr>
      <w:widowControl w:val="0"/>
      <w:adjustRightInd/>
      <w:snapToGrid/>
      <w:spacing w:beforeLines="50" w:afterLines="50" w:line="240" w:lineRule="auto"/>
      <w:ind w:left="485" w:firstLine="420" w:firstLineChars="200"/>
    </w:pPr>
    <w:rPr>
      <w:rFonts w:ascii="Times New Roman" w:hAnsi="Times New Roman" w:eastAsia="宋体"/>
      <w:b w:val="0"/>
      <w:bCs w:val="0"/>
      <w:sz w:val="20"/>
      <w:szCs w:val="20"/>
    </w:rPr>
  </w:style>
  <w:style w:type="character" w:customStyle="1" w:styleId="671">
    <w:name w:val="讲义4级一、 New Char Char"/>
    <w:link w:val="670"/>
    <w:qFormat/>
    <w:locked/>
    <w:uiPriority w:val="99"/>
  </w:style>
  <w:style w:type="paragraph" w:customStyle="1" w:styleId="672">
    <w:name w:val="S-能力提升"/>
    <w:next w:val="652"/>
    <w:qFormat/>
    <w:uiPriority w:val="99"/>
    <w:pPr>
      <w:spacing w:before="240" w:after="240"/>
      <w:jc w:val="center"/>
    </w:pPr>
    <w:rPr>
      <w:rFonts w:ascii="Times New Roman" w:hAnsi="Times New Roman" w:eastAsia="宋体" w:cs="Times New Roman"/>
      <w:b/>
      <w:bCs/>
      <w:kern w:val="2"/>
      <w:sz w:val="28"/>
      <w:szCs w:val="32"/>
      <w:lang w:val="en-US" w:eastAsia="zh-CN" w:bidi="ar-SA"/>
    </w:rPr>
  </w:style>
  <w:style w:type="paragraph" w:customStyle="1" w:styleId="673">
    <w:name w:val="S-讲义1级部分"/>
    <w:basedOn w:val="2"/>
    <w:next w:val="674"/>
    <w:qFormat/>
    <w:uiPriority w:val="99"/>
    <w:pPr>
      <w:widowControl w:val="0"/>
      <w:adjustRightInd/>
      <w:snapToGrid/>
      <w:spacing w:before="240" w:after="240" w:line="240" w:lineRule="auto"/>
      <w:ind w:firstLine="200" w:firstLineChars="200"/>
      <w:jc w:val="center"/>
    </w:pPr>
    <w:rPr>
      <w:rFonts w:eastAsia="宋体"/>
      <w:b/>
      <w:kern w:val="2"/>
      <w:sz w:val="44"/>
    </w:rPr>
  </w:style>
  <w:style w:type="paragraph" w:customStyle="1" w:styleId="674">
    <w:name w:val="S-讲义2级章"/>
    <w:basedOn w:val="3"/>
    <w:next w:val="675"/>
    <w:qFormat/>
    <w:uiPriority w:val="99"/>
    <w:pPr>
      <w:widowControl w:val="0"/>
      <w:tabs>
        <w:tab w:val="left" w:pos="1920"/>
        <w:tab w:val="center" w:pos="4153"/>
      </w:tabs>
      <w:adjustRightInd/>
      <w:snapToGrid/>
      <w:spacing w:before="0" w:beforeAutospacing="0" w:after="0" w:afterAutospacing="0" w:line="240" w:lineRule="auto"/>
      <w:ind w:firstLine="723" w:firstLineChars="200"/>
    </w:pPr>
    <w:rPr>
      <w:rFonts w:ascii="Times New Roman"/>
      <w:b/>
      <w:kern w:val="2"/>
    </w:rPr>
  </w:style>
  <w:style w:type="paragraph" w:customStyle="1" w:styleId="675">
    <w:name w:val="S-讲义3级节"/>
    <w:basedOn w:val="4"/>
    <w:next w:val="669"/>
    <w:qFormat/>
    <w:uiPriority w:val="99"/>
    <w:pPr>
      <w:widowControl w:val="0"/>
      <w:adjustRightInd/>
      <w:snapToGrid/>
      <w:spacing w:before="0" w:beforeAutospacing="0" w:after="0" w:afterAutospacing="0" w:line="240" w:lineRule="auto"/>
      <w:ind w:firstLine="200" w:firstLineChars="200"/>
    </w:pPr>
    <w:rPr>
      <w:rFonts w:ascii="Calibri" w:hAnsi="Calibri"/>
      <w:b/>
      <w:kern w:val="2"/>
    </w:rPr>
  </w:style>
  <w:style w:type="paragraph" w:customStyle="1" w:styleId="676">
    <w:name w:val="S-第？部分(用于法律法规)"/>
    <w:basedOn w:val="2"/>
    <w:next w:val="666"/>
    <w:qFormat/>
    <w:uiPriority w:val="99"/>
    <w:pPr>
      <w:widowControl w:val="0"/>
      <w:adjustRightInd/>
      <w:snapToGrid/>
      <w:spacing w:beforeLines="50" w:afterLines="50" w:line="240" w:lineRule="auto"/>
      <w:ind w:firstLine="200" w:firstLineChars="200"/>
      <w:jc w:val="center"/>
    </w:pPr>
    <w:rPr>
      <w:rFonts w:eastAsia="宋体"/>
      <w:b/>
      <w:kern w:val="2"/>
      <w:sz w:val="28"/>
      <w:szCs w:val="44"/>
    </w:rPr>
  </w:style>
  <w:style w:type="paragraph" w:customStyle="1" w:styleId="677">
    <w:name w:val="S-讲义5级（一）"/>
    <w:basedOn w:val="6"/>
    <w:next w:val="668"/>
    <w:qFormat/>
    <w:uiPriority w:val="99"/>
    <w:pPr>
      <w:widowControl w:val="0"/>
      <w:adjustRightInd/>
      <w:snapToGrid/>
      <w:spacing w:before="0" w:after="0" w:line="240" w:lineRule="auto"/>
      <w:ind w:firstLine="176" w:firstLineChars="176"/>
    </w:pPr>
    <w:rPr>
      <w:rFonts w:ascii="Calibri" w:hAnsi="Calibri" w:eastAsia="宋体"/>
      <w:kern w:val="2"/>
      <w:sz w:val="24"/>
      <w:szCs w:val="21"/>
    </w:rPr>
  </w:style>
  <w:style w:type="paragraph" w:customStyle="1" w:styleId="678">
    <w:name w:val="S-讲义答案和解析"/>
    <w:next w:val="1"/>
    <w:qFormat/>
    <w:uiPriority w:val="99"/>
    <w:pPr>
      <w:ind w:firstLine="420" w:firstLineChars="200"/>
      <w:jc w:val="both"/>
    </w:pPr>
    <w:rPr>
      <w:rFonts w:ascii="Times New Roman" w:hAnsi="Times New Roman" w:eastAsia="宋体" w:cs="Times New Roman"/>
      <w:color w:val="FF0000"/>
      <w:sz w:val="21"/>
      <w:szCs w:val="21"/>
      <w:lang w:val="en-US" w:eastAsia="zh-CN" w:bidi="ar-SA"/>
    </w:rPr>
  </w:style>
  <w:style w:type="paragraph" w:customStyle="1" w:styleId="679">
    <w:name w:val="选项"/>
    <w:basedOn w:val="1"/>
    <w:link w:val="680"/>
    <w:qFormat/>
    <w:uiPriority w:val="99"/>
    <w:pPr>
      <w:widowControl w:val="0"/>
      <w:adjustRightInd/>
      <w:snapToGrid/>
      <w:spacing w:line="240" w:lineRule="auto"/>
      <w:ind w:left="200" w:leftChars="200" w:firstLine="200" w:firstLineChars="200"/>
      <w:jc w:val="left"/>
    </w:pPr>
    <w:rPr>
      <w:rFonts w:eastAsia="楷体_GB2312"/>
      <w:sz w:val="20"/>
      <w:szCs w:val="20"/>
    </w:rPr>
  </w:style>
  <w:style w:type="character" w:customStyle="1" w:styleId="680">
    <w:name w:val="选项 Char Char"/>
    <w:link w:val="679"/>
    <w:qFormat/>
    <w:locked/>
    <w:uiPriority w:val="99"/>
    <w:rPr>
      <w:rFonts w:eastAsia="楷体_GB2312"/>
    </w:rPr>
  </w:style>
  <w:style w:type="paragraph" w:customStyle="1" w:styleId="681">
    <w:name w:val="讲义2级章 New"/>
    <w:basedOn w:val="3"/>
    <w:next w:val="1"/>
    <w:link w:val="682"/>
    <w:qFormat/>
    <w:uiPriority w:val="99"/>
    <w:pPr>
      <w:widowControl w:val="0"/>
      <w:tabs>
        <w:tab w:val="left" w:pos="1920"/>
        <w:tab w:val="center" w:pos="4153"/>
      </w:tabs>
      <w:adjustRightInd/>
      <w:snapToGrid/>
      <w:spacing w:beforeLines="100" w:beforeAutospacing="0" w:afterLines="100" w:afterAutospacing="0" w:line="240" w:lineRule="auto"/>
      <w:ind w:firstLine="723" w:firstLineChars="200"/>
    </w:pPr>
    <w:rPr>
      <w:rFonts w:ascii="Times New Roman" w:eastAsia="宋体"/>
      <w:sz w:val="20"/>
      <w:szCs w:val="20"/>
    </w:rPr>
  </w:style>
  <w:style w:type="character" w:customStyle="1" w:styleId="682">
    <w:name w:val="讲义2级章[858D7CFB-ED40-4347-BF05-701D383B685F] New"/>
    <w:link w:val="681"/>
    <w:qFormat/>
    <w:locked/>
    <w:uiPriority w:val="99"/>
  </w:style>
  <w:style w:type="paragraph" w:customStyle="1" w:styleId="683">
    <w:name w:val="讲义4级一、 New New New"/>
    <w:basedOn w:val="5"/>
    <w:next w:val="1"/>
    <w:qFormat/>
    <w:uiPriority w:val="99"/>
    <w:pPr>
      <w:adjustRightInd/>
      <w:snapToGrid/>
      <w:spacing w:beforeLines="50" w:afterLines="50" w:line="240" w:lineRule="auto"/>
      <w:ind w:left="485" w:firstLine="420" w:firstLineChars="200"/>
      <w:jc w:val="left"/>
    </w:pPr>
    <w:rPr>
      <w:rFonts w:eastAsia="宋体" w:cs="Arial"/>
      <w:b w:val="0"/>
      <w:bCs w:val="0"/>
      <w:color w:val="000000"/>
    </w:rPr>
  </w:style>
  <w:style w:type="paragraph" w:customStyle="1" w:styleId="684">
    <w:name w:val="讲义6级1."/>
    <w:basedOn w:val="7"/>
    <w:next w:val="1"/>
    <w:link w:val="685"/>
    <w:qFormat/>
    <w:uiPriority w:val="0"/>
    <w:pPr>
      <w:adjustRightInd/>
      <w:snapToGrid/>
      <w:spacing w:before="0" w:after="0" w:line="240" w:lineRule="auto"/>
      <w:ind w:firstLine="420" w:firstLineChars="200"/>
      <w:jc w:val="left"/>
    </w:pPr>
    <w:rPr>
      <w:rFonts w:ascii="Times New Roman" w:hAnsi="Times New Roman" w:eastAsia="宋体"/>
      <w:b w:val="0"/>
      <w:bCs w:val="0"/>
      <w:sz w:val="21"/>
      <w:szCs w:val="20"/>
    </w:rPr>
  </w:style>
  <w:style w:type="character" w:customStyle="1" w:styleId="685">
    <w:name w:val="讲义6级1. Char Char"/>
    <w:link w:val="684"/>
    <w:qFormat/>
    <w:locked/>
    <w:uiPriority w:val="0"/>
    <w:rPr>
      <w:sz w:val="21"/>
    </w:rPr>
  </w:style>
  <w:style w:type="paragraph" w:customStyle="1" w:styleId="686">
    <w:name w:val="style2"/>
    <w:basedOn w:val="1"/>
    <w:qFormat/>
    <w:uiPriority w:val="99"/>
    <w:pPr>
      <w:adjustRightInd/>
      <w:snapToGrid/>
      <w:spacing w:before="100" w:beforeAutospacing="1" w:after="100" w:afterAutospacing="1" w:line="240" w:lineRule="auto"/>
      <w:jc w:val="left"/>
    </w:pPr>
    <w:rPr>
      <w:rFonts w:ascii="宋体" w:hAnsi="宋体" w:eastAsia="宋体" w:cs="宋体"/>
      <w:sz w:val="18"/>
      <w:szCs w:val="18"/>
    </w:rPr>
  </w:style>
  <w:style w:type="paragraph" w:customStyle="1" w:styleId="687">
    <w:name w:val="z-窗体底端1"/>
    <w:basedOn w:val="1"/>
    <w:next w:val="1"/>
    <w:link w:val="688"/>
    <w:qFormat/>
    <w:uiPriority w:val="99"/>
    <w:pPr>
      <w:pBdr>
        <w:top w:val="single" w:color="auto" w:sz="6" w:space="1"/>
      </w:pBdr>
      <w:adjustRightInd/>
      <w:snapToGrid/>
      <w:spacing w:line="240" w:lineRule="auto"/>
      <w:jc w:val="center"/>
    </w:pPr>
    <w:rPr>
      <w:rFonts w:ascii="Arial" w:hAnsi="Arial" w:eastAsia="宋体"/>
      <w:vanish/>
      <w:sz w:val="16"/>
      <w:szCs w:val="20"/>
    </w:rPr>
  </w:style>
  <w:style w:type="character" w:customStyle="1" w:styleId="688">
    <w:name w:val="z-窗体底端 Char"/>
    <w:link w:val="687"/>
    <w:qFormat/>
    <w:uiPriority w:val="99"/>
    <w:rPr>
      <w:rFonts w:ascii="Arial" w:hAnsi="Arial"/>
      <w:vanish/>
      <w:sz w:val="16"/>
    </w:rPr>
  </w:style>
  <w:style w:type="character" w:customStyle="1" w:styleId="689">
    <w:name w:val="文档结构图 Char Char Char"/>
    <w:qFormat/>
    <w:locked/>
    <w:uiPriority w:val="99"/>
    <w:rPr>
      <w:rFonts w:ascii="宋体"/>
      <w:kern w:val="2"/>
      <w:sz w:val="18"/>
    </w:rPr>
  </w:style>
  <w:style w:type="paragraph" w:customStyle="1" w:styleId="690">
    <w:name w:val="节标题"/>
    <w:basedOn w:val="1"/>
    <w:qFormat/>
    <w:uiPriority w:val="99"/>
    <w:pPr>
      <w:widowControl w:val="0"/>
      <w:adjustRightInd/>
      <w:snapToGrid/>
      <w:spacing w:line="240" w:lineRule="auto"/>
      <w:jc w:val="center"/>
    </w:pPr>
    <w:rPr>
      <w:rFonts w:eastAsia="宋体"/>
      <w:b/>
      <w:kern w:val="2"/>
      <w:sz w:val="28"/>
      <w:szCs w:val="20"/>
    </w:rPr>
  </w:style>
  <w:style w:type="paragraph" w:customStyle="1" w:styleId="691">
    <w:name w:val="z-窗体顶端1"/>
    <w:basedOn w:val="1"/>
    <w:next w:val="1"/>
    <w:link w:val="692"/>
    <w:qFormat/>
    <w:uiPriority w:val="99"/>
    <w:pPr>
      <w:pBdr>
        <w:bottom w:val="single" w:color="auto" w:sz="6" w:space="1"/>
      </w:pBdr>
      <w:adjustRightInd/>
      <w:snapToGrid/>
      <w:spacing w:line="240" w:lineRule="auto"/>
      <w:jc w:val="center"/>
    </w:pPr>
    <w:rPr>
      <w:rFonts w:ascii="Arial" w:hAnsi="Arial" w:eastAsia="宋体"/>
      <w:vanish/>
      <w:sz w:val="16"/>
      <w:szCs w:val="20"/>
    </w:rPr>
  </w:style>
  <w:style w:type="character" w:customStyle="1" w:styleId="692">
    <w:name w:val="z-窗体顶端 Char"/>
    <w:link w:val="691"/>
    <w:qFormat/>
    <w:uiPriority w:val="99"/>
    <w:rPr>
      <w:rFonts w:ascii="Arial" w:hAnsi="Arial"/>
      <w:vanish/>
      <w:sz w:val="16"/>
    </w:rPr>
  </w:style>
  <w:style w:type="paragraph" w:customStyle="1" w:styleId="693">
    <w:name w:val="正文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94">
    <w:name w:val="大类别"/>
    <w:basedOn w:val="1"/>
    <w:link w:val="695"/>
    <w:qFormat/>
    <w:uiPriority w:val="0"/>
    <w:pPr>
      <w:widowControl w:val="0"/>
      <w:adjustRightInd/>
      <w:snapToGrid/>
      <w:spacing w:line="240" w:lineRule="auto"/>
    </w:pPr>
    <w:rPr>
      <w:rFonts w:eastAsia="黑体"/>
      <w:b/>
      <w:sz w:val="36"/>
      <w:szCs w:val="20"/>
    </w:rPr>
  </w:style>
  <w:style w:type="character" w:customStyle="1" w:styleId="695">
    <w:name w:val="大类别[858D7CFB-ED40-4347-BF05-701D383B685F]"/>
    <w:link w:val="694"/>
    <w:qFormat/>
    <w:locked/>
    <w:uiPriority w:val="0"/>
    <w:rPr>
      <w:rFonts w:eastAsia="黑体"/>
      <w:b/>
      <w:sz w:val="36"/>
    </w:rPr>
  </w:style>
  <w:style w:type="paragraph" w:customStyle="1" w:styleId="696">
    <w:name w:val="正文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97">
    <w:name w:val="W-法规章"/>
    <w:basedOn w:val="5"/>
    <w:qFormat/>
    <w:uiPriority w:val="99"/>
    <w:pPr>
      <w:widowControl w:val="0"/>
      <w:adjustRightInd/>
      <w:snapToGrid/>
      <w:spacing w:before="312" w:after="312"/>
      <w:jc w:val="center"/>
    </w:pPr>
    <w:rPr>
      <w:kern w:val="2"/>
    </w:rPr>
  </w:style>
  <w:style w:type="paragraph" w:customStyle="1" w:styleId="698">
    <w:name w:val="f-article-title-tiny"/>
    <w:basedOn w:val="1"/>
    <w:qFormat/>
    <w:uiPriority w:val="99"/>
    <w:pPr>
      <w:adjustRightInd/>
      <w:snapToGrid/>
      <w:spacing w:before="100" w:beforeAutospacing="1" w:after="100" w:afterAutospacing="1" w:line="240" w:lineRule="auto"/>
      <w:jc w:val="left"/>
    </w:pPr>
    <w:rPr>
      <w:rFonts w:ascii="宋体" w:hAnsi="宋体" w:eastAsia="宋体" w:cs="宋体"/>
      <w:sz w:val="24"/>
      <w:szCs w:val="24"/>
    </w:rPr>
  </w:style>
  <w:style w:type="paragraph" w:customStyle="1" w:styleId="699">
    <w:name w:val="W-正文"/>
    <w:basedOn w:val="1"/>
    <w:qFormat/>
    <w:uiPriority w:val="99"/>
    <w:pPr>
      <w:widowControl w:val="0"/>
      <w:adjustRightInd/>
      <w:snapToGrid/>
      <w:spacing w:line="240" w:lineRule="auto"/>
      <w:ind w:firstLine="200" w:firstLineChars="200"/>
    </w:pPr>
    <w:rPr>
      <w:rFonts w:eastAsia="宋体"/>
      <w:kern w:val="2"/>
      <w:szCs w:val="24"/>
    </w:rPr>
  </w:style>
  <w:style w:type="paragraph" w:customStyle="1" w:styleId="700">
    <w:name w:val="W-讲义表格"/>
    <w:basedOn w:val="1"/>
    <w:qFormat/>
    <w:uiPriority w:val="99"/>
    <w:pPr>
      <w:widowControl w:val="0"/>
      <w:tabs>
        <w:tab w:val="left" w:pos="2520"/>
        <w:tab w:val="left" w:pos="4620"/>
        <w:tab w:val="left" w:pos="6720"/>
      </w:tabs>
      <w:adjustRightInd/>
      <w:snapToGrid/>
      <w:spacing w:line="240" w:lineRule="auto"/>
    </w:pPr>
    <w:rPr>
      <w:rFonts w:eastAsia="宋体"/>
      <w:kern w:val="2"/>
      <w:szCs w:val="24"/>
    </w:rPr>
  </w:style>
  <w:style w:type="paragraph" w:customStyle="1" w:styleId="701">
    <w:name w:val="p23"/>
    <w:basedOn w:val="1"/>
    <w:qFormat/>
    <w:uiPriority w:val="99"/>
    <w:pPr>
      <w:adjustRightInd/>
      <w:snapToGrid/>
      <w:spacing w:line="240" w:lineRule="auto"/>
    </w:pPr>
    <w:rPr>
      <w:rFonts w:eastAsia="宋体"/>
    </w:rPr>
  </w:style>
  <w:style w:type="paragraph" w:customStyle="1" w:styleId="702">
    <w:name w:val="p24"/>
    <w:basedOn w:val="1"/>
    <w:qFormat/>
    <w:uiPriority w:val="99"/>
    <w:pPr>
      <w:adjustRightInd/>
      <w:snapToGrid/>
      <w:spacing w:line="240" w:lineRule="auto"/>
    </w:pPr>
    <w:rPr>
      <w:rFonts w:eastAsia="宋体"/>
      <w:sz w:val="18"/>
      <w:szCs w:val="18"/>
    </w:rPr>
  </w:style>
  <w:style w:type="paragraph" w:customStyle="1" w:styleId="703">
    <w:name w:val="p25"/>
    <w:basedOn w:val="1"/>
    <w:qFormat/>
    <w:uiPriority w:val="99"/>
    <w:pPr>
      <w:adjustRightInd/>
      <w:snapToGrid/>
      <w:spacing w:line="240" w:lineRule="auto"/>
      <w:ind w:firstLine="420"/>
    </w:pPr>
    <w:rPr>
      <w:rFonts w:eastAsia="宋体"/>
    </w:rPr>
  </w:style>
  <w:style w:type="paragraph" w:customStyle="1" w:styleId="704">
    <w:name w:val="p26"/>
    <w:basedOn w:val="1"/>
    <w:qFormat/>
    <w:uiPriority w:val="99"/>
    <w:pPr>
      <w:adjustRightInd/>
      <w:snapToGrid/>
      <w:spacing w:beforeLines="50" w:afterLines="50" w:line="240" w:lineRule="auto"/>
      <w:ind w:firstLine="420"/>
    </w:pPr>
    <w:rPr>
      <w:rFonts w:eastAsia="宋体"/>
      <w:b/>
      <w:bCs/>
      <w:sz w:val="28"/>
      <w:szCs w:val="28"/>
    </w:rPr>
  </w:style>
  <w:style w:type="paragraph" w:customStyle="1" w:styleId="705">
    <w:name w:val="p27"/>
    <w:basedOn w:val="1"/>
    <w:qFormat/>
    <w:uiPriority w:val="99"/>
    <w:pPr>
      <w:adjustRightInd/>
      <w:snapToGrid/>
      <w:spacing w:beforeLines="100" w:afterLines="100" w:line="240" w:lineRule="auto"/>
      <w:jc w:val="center"/>
    </w:pPr>
    <w:rPr>
      <w:rFonts w:eastAsia="宋体"/>
      <w:sz w:val="32"/>
      <w:szCs w:val="32"/>
    </w:rPr>
  </w:style>
  <w:style w:type="paragraph" w:customStyle="1" w:styleId="706">
    <w:name w:val="p29"/>
    <w:basedOn w:val="1"/>
    <w:qFormat/>
    <w:uiPriority w:val="99"/>
    <w:pPr>
      <w:adjustRightInd/>
      <w:snapToGrid/>
      <w:spacing w:line="240" w:lineRule="auto"/>
      <w:ind w:firstLine="420"/>
    </w:pPr>
    <w:rPr>
      <w:rFonts w:eastAsia="宋体"/>
      <w:color w:val="FF0000"/>
    </w:rPr>
  </w:style>
  <w:style w:type="paragraph" w:customStyle="1" w:styleId="707">
    <w:name w:val="p30"/>
    <w:basedOn w:val="1"/>
    <w:qFormat/>
    <w:uiPriority w:val="99"/>
    <w:pPr>
      <w:adjustRightInd/>
      <w:snapToGrid/>
      <w:spacing w:beforeLines="50" w:afterLines="50" w:line="240" w:lineRule="auto"/>
      <w:ind w:firstLine="420"/>
    </w:pPr>
    <w:rPr>
      <w:rFonts w:eastAsia="宋体"/>
      <w:b/>
      <w:bCs/>
      <w:sz w:val="24"/>
      <w:szCs w:val="24"/>
    </w:rPr>
  </w:style>
  <w:style w:type="paragraph" w:customStyle="1" w:styleId="708">
    <w:name w:val="p31"/>
    <w:basedOn w:val="1"/>
    <w:qFormat/>
    <w:uiPriority w:val="99"/>
    <w:pPr>
      <w:adjustRightInd/>
      <w:snapToGrid/>
      <w:spacing w:line="240" w:lineRule="auto"/>
      <w:ind w:firstLine="420"/>
    </w:pPr>
    <w:rPr>
      <w:rFonts w:eastAsia="宋体"/>
    </w:rPr>
  </w:style>
  <w:style w:type="paragraph" w:customStyle="1" w:styleId="709">
    <w:name w:val="p32"/>
    <w:basedOn w:val="1"/>
    <w:qFormat/>
    <w:uiPriority w:val="99"/>
    <w:pPr>
      <w:adjustRightInd/>
      <w:snapToGrid/>
      <w:spacing w:line="240" w:lineRule="auto"/>
      <w:ind w:firstLine="420"/>
    </w:pPr>
    <w:rPr>
      <w:rFonts w:eastAsia="宋体"/>
      <w:b/>
      <w:bCs/>
    </w:rPr>
  </w:style>
  <w:style w:type="paragraph" w:customStyle="1" w:styleId="710">
    <w:name w:val="p33"/>
    <w:basedOn w:val="1"/>
    <w:qFormat/>
    <w:uiPriority w:val="99"/>
    <w:pPr>
      <w:adjustRightInd/>
      <w:snapToGrid/>
      <w:spacing w:line="240" w:lineRule="auto"/>
      <w:ind w:firstLine="420"/>
    </w:pPr>
    <w:rPr>
      <w:rFonts w:eastAsia="宋体"/>
    </w:rPr>
  </w:style>
  <w:style w:type="paragraph" w:customStyle="1" w:styleId="711">
    <w:name w:val="W-法规节"/>
    <w:basedOn w:val="6"/>
    <w:qFormat/>
    <w:uiPriority w:val="99"/>
    <w:pPr>
      <w:widowControl w:val="0"/>
      <w:adjustRightInd/>
      <w:snapToGrid/>
      <w:spacing w:before="50" w:after="50"/>
      <w:jc w:val="center"/>
    </w:pPr>
    <w:rPr>
      <w:rFonts w:eastAsia="宋体"/>
      <w:kern w:val="2"/>
      <w:sz w:val="24"/>
    </w:rPr>
  </w:style>
  <w:style w:type="paragraph" w:customStyle="1" w:styleId="712">
    <w:name w:val="W-公文抬头"/>
    <w:basedOn w:val="1"/>
    <w:link w:val="713"/>
    <w:qFormat/>
    <w:uiPriority w:val="0"/>
    <w:pPr>
      <w:adjustRightInd/>
      <w:snapToGrid/>
      <w:spacing w:after="60" w:line="240" w:lineRule="auto"/>
      <w:jc w:val="left"/>
    </w:pPr>
    <w:rPr>
      <w:rFonts w:eastAsia="宋体" w:cs="Courier New"/>
      <w:color w:val="000000"/>
      <w:szCs w:val="24"/>
      <w:lang w:val="zh-CN"/>
    </w:rPr>
  </w:style>
  <w:style w:type="character" w:customStyle="1" w:styleId="713">
    <w:name w:val="W-公文抬头 Char"/>
    <w:link w:val="712"/>
    <w:qFormat/>
    <w:uiPriority w:val="0"/>
    <w:rPr>
      <w:rFonts w:cs="Courier New"/>
      <w:color w:val="000000"/>
      <w:sz w:val="21"/>
      <w:szCs w:val="24"/>
      <w:lang w:val="zh-CN"/>
    </w:rPr>
  </w:style>
  <w:style w:type="paragraph" w:customStyle="1" w:styleId="714">
    <w:name w:val="W-公文落款"/>
    <w:basedOn w:val="1"/>
    <w:link w:val="715"/>
    <w:qFormat/>
    <w:uiPriority w:val="0"/>
    <w:pPr>
      <w:adjustRightInd/>
      <w:snapToGrid/>
      <w:spacing w:beforeLines="50" w:after="60" w:line="240" w:lineRule="auto"/>
      <w:ind w:firstLine="5250" w:firstLineChars="2500"/>
      <w:jc w:val="left"/>
    </w:pPr>
    <w:rPr>
      <w:rFonts w:eastAsia="宋体" w:cs="Courier New"/>
      <w:color w:val="000000"/>
      <w:szCs w:val="24"/>
      <w:lang w:val="zh-CN"/>
    </w:rPr>
  </w:style>
  <w:style w:type="character" w:customStyle="1" w:styleId="715">
    <w:name w:val="W-公文落款 Char"/>
    <w:link w:val="714"/>
    <w:qFormat/>
    <w:uiPriority w:val="0"/>
    <w:rPr>
      <w:rFonts w:cs="Courier New"/>
      <w:color w:val="000000"/>
      <w:sz w:val="21"/>
      <w:szCs w:val="24"/>
      <w:lang w:val="zh-CN"/>
    </w:rPr>
  </w:style>
  <w:style w:type="paragraph" w:customStyle="1" w:styleId="716">
    <w:name w:val="W-请开始答题、题目、选项 New"/>
    <w:qFormat/>
    <w:uiPriority w:val="99"/>
    <w:pPr>
      <w:ind w:firstLine="420" w:firstLineChars="200"/>
      <w:jc w:val="both"/>
    </w:pPr>
    <w:rPr>
      <w:rFonts w:ascii="Times New Roman" w:hAnsi="Times New Roman" w:eastAsia="宋体" w:cs="Times New Roman"/>
      <w:sz w:val="21"/>
      <w:lang w:val="en-US" w:eastAsia="zh-CN" w:bidi="ar-SA"/>
    </w:rPr>
  </w:style>
  <w:style w:type="character" w:customStyle="1" w:styleId="717">
    <w:name w:val="W-讲义5级（一）[858D7CFB-ED40-4347-BF05-701D383B685F]2"/>
    <w:qFormat/>
    <w:uiPriority w:val="0"/>
    <w:rPr>
      <w:b/>
      <w:bCs/>
      <w:kern w:val="2"/>
      <w:sz w:val="24"/>
      <w:szCs w:val="28"/>
    </w:rPr>
  </w:style>
  <w:style w:type="character" w:customStyle="1" w:styleId="718">
    <w:name w:val="Endnote Text Char"/>
    <w:qFormat/>
    <w:locked/>
    <w:uiPriority w:val="99"/>
    <w:rPr>
      <w:rFonts w:ascii="Calibri" w:hAnsi="Calibri" w:eastAsia="宋体"/>
    </w:rPr>
  </w:style>
  <w:style w:type="character" w:customStyle="1" w:styleId="719">
    <w:name w:val="Footnote Text Char"/>
    <w:qFormat/>
    <w:locked/>
    <w:uiPriority w:val="99"/>
    <w:rPr>
      <w:sz w:val="18"/>
    </w:rPr>
  </w:style>
  <w:style w:type="character" w:customStyle="1" w:styleId="720">
    <w:name w:val="占位符文本1"/>
    <w:qFormat/>
    <w:uiPriority w:val="99"/>
    <w:rPr>
      <w:rFonts w:cs="Times New Roman"/>
      <w:color w:val="808080"/>
    </w:rPr>
  </w:style>
  <w:style w:type="character" w:customStyle="1" w:styleId="721">
    <w:name w:val="文档结构图 Char3"/>
    <w:qFormat/>
    <w:locked/>
    <w:uiPriority w:val="0"/>
    <w:rPr>
      <w:rFonts w:ascii="宋体" w:hAnsi="Calibri" w:eastAsia="宋体" w:cs="Times New Roman"/>
      <w:sz w:val="18"/>
      <w:szCs w:val="18"/>
    </w:rPr>
  </w:style>
  <w:style w:type="character" w:customStyle="1" w:styleId="722">
    <w:name w:val="W-讲义3级节 Char"/>
    <w:qFormat/>
    <w:locked/>
    <w:uiPriority w:val="99"/>
    <w:rPr>
      <w:rFonts w:eastAsia="黑体"/>
      <w:bCs/>
      <w:kern w:val="2"/>
      <w:sz w:val="32"/>
      <w:szCs w:val="32"/>
    </w:rPr>
  </w:style>
  <w:style w:type="character" w:customStyle="1" w:styleId="723">
    <w:name w:val="W-讲义6级1、 Char Char Char"/>
    <w:qFormat/>
    <w:locked/>
    <w:uiPriority w:val="99"/>
    <w:rPr>
      <w:rFonts w:ascii="Calibri" w:hAnsi="Calibri"/>
      <w:b/>
      <w:kern w:val="2"/>
      <w:sz w:val="22"/>
    </w:rPr>
  </w:style>
  <w:style w:type="character" w:customStyle="1" w:styleId="724">
    <w:name w:val="Char Char22"/>
    <w:qFormat/>
    <w:uiPriority w:val="99"/>
    <w:rPr>
      <w:rFonts w:ascii="Arial" w:hAnsi="Arial"/>
      <w:b/>
      <w:sz w:val="28"/>
    </w:rPr>
  </w:style>
  <w:style w:type="character" w:customStyle="1" w:styleId="725">
    <w:name w:val="Char Char21"/>
    <w:qFormat/>
    <w:uiPriority w:val="99"/>
    <w:rPr>
      <w:b/>
      <w:sz w:val="28"/>
    </w:rPr>
  </w:style>
  <w:style w:type="character" w:customStyle="1" w:styleId="726">
    <w:name w:val="Char Char24"/>
    <w:qFormat/>
    <w:uiPriority w:val="99"/>
    <w:rPr>
      <w:rFonts w:ascii="黑体" w:hAnsi="宋体" w:eastAsia="黑体"/>
      <w:b/>
      <w:sz w:val="36"/>
    </w:rPr>
  </w:style>
  <w:style w:type="character" w:customStyle="1" w:styleId="727">
    <w:name w:val="标题 Char2"/>
    <w:qFormat/>
    <w:uiPriority w:val="99"/>
    <w:rPr>
      <w:rFonts w:ascii="Calibri" w:hAnsi="Calibri"/>
      <w:b/>
      <w:kern w:val="2"/>
      <w:sz w:val="32"/>
    </w:rPr>
  </w:style>
  <w:style w:type="character" w:customStyle="1" w:styleId="728">
    <w:name w:val="z-窗体顶端 Char2"/>
    <w:qFormat/>
    <w:uiPriority w:val="99"/>
    <w:rPr>
      <w:rFonts w:ascii="Arial" w:hAnsi="Arial"/>
      <w:vanish/>
      <w:kern w:val="2"/>
      <w:sz w:val="16"/>
    </w:rPr>
  </w:style>
  <w:style w:type="character" w:customStyle="1" w:styleId="729">
    <w:name w:val="Char Char23"/>
    <w:qFormat/>
    <w:uiPriority w:val="99"/>
    <w:rPr>
      <w:rFonts w:eastAsia="宋体"/>
      <w:b/>
      <w:kern w:val="2"/>
      <w:sz w:val="32"/>
      <w:lang w:val="en-US" w:eastAsia="zh-CN"/>
    </w:rPr>
  </w:style>
  <w:style w:type="character" w:customStyle="1" w:styleId="730">
    <w:name w:val="Char Char14"/>
    <w:qFormat/>
    <w:uiPriority w:val="99"/>
    <w:rPr>
      <w:kern w:val="2"/>
      <w:sz w:val="18"/>
    </w:rPr>
  </w:style>
  <w:style w:type="character" w:customStyle="1" w:styleId="731">
    <w:name w:val="Plain Text Char1"/>
    <w:qFormat/>
    <w:locked/>
    <w:uiPriority w:val="99"/>
    <w:rPr>
      <w:rFonts w:ascii="宋体" w:hAnsi="Courier New"/>
      <w:kern w:val="2"/>
      <w:sz w:val="21"/>
    </w:rPr>
  </w:style>
  <w:style w:type="character" w:customStyle="1" w:styleId="732">
    <w:name w:val="Char Char20"/>
    <w:qFormat/>
    <w:uiPriority w:val="99"/>
    <w:rPr>
      <w:rFonts w:ascii="Arial" w:hAnsi="Arial"/>
      <w:b/>
      <w:sz w:val="24"/>
    </w:rPr>
  </w:style>
  <w:style w:type="character" w:customStyle="1" w:styleId="733">
    <w:name w:val="正文首行缩进 Char1"/>
    <w:qFormat/>
    <w:uiPriority w:val="99"/>
    <w:rPr>
      <w:rFonts w:cs="Times New Roman"/>
      <w:kern w:val="2"/>
      <w:sz w:val="24"/>
      <w:szCs w:val="24"/>
    </w:rPr>
  </w:style>
  <w:style w:type="character" w:customStyle="1" w:styleId="734">
    <w:name w:val="Char Char13"/>
    <w:qFormat/>
    <w:uiPriority w:val="99"/>
    <w:rPr>
      <w:kern w:val="2"/>
      <w:sz w:val="24"/>
    </w:rPr>
  </w:style>
  <w:style w:type="character" w:customStyle="1" w:styleId="735">
    <w:name w:val="Char Char12"/>
    <w:qFormat/>
    <w:uiPriority w:val="99"/>
    <w:rPr>
      <w:kern w:val="2"/>
      <w:sz w:val="24"/>
    </w:rPr>
  </w:style>
  <w:style w:type="character" w:customStyle="1" w:styleId="736">
    <w:name w:val="Date Char1"/>
    <w:qFormat/>
    <w:locked/>
    <w:uiPriority w:val="99"/>
    <w:rPr>
      <w:kern w:val="2"/>
      <w:sz w:val="24"/>
    </w:rPr>
  </w:style>
  <w:style w:type="character" w:customStyle="1" w:styleId="737">
    <w:name w:val="正文首行缩进 2 Char1"/>
    <w:qFormat/>
    <w:uiPriority w:val="99"/>
    <w:rPr>
      <w:kern w:val="2"/>
      <w:sz w:val="24"/>
    </w:rPr>
  </w:style>
  <w:style w:type="character" w:customStyle="1" w:styleId="738">
    <w:name w:val="Body Text First Indent 2 Char1"/>
    <w:qFormat/>
    <w:locked/>
    <w:uiPriority w:val="99"/>
    <w:rPr>
      <w:rFonts w:ascii="宋体" w:eastAsia="宋体"/>
      <w:kern w:val="2"/>
      <w:sz w:val="24"/>
    </w:rPr>
  </w:style>
  <w:style w:type="character" w:customStyle="1" w:styleId="739">
    <w:name w:val="Char Char18"/>
    <w:qFormat/>
    <w:uiPriority w:val="99"/>
    <w:rPr>
      <w:rFonts w:ascii="Cambria"/>
      <w:kern w:val="2"/>
      <w:sz w:val="24"/>
    </w:rPr>
  </w:style>
  <w:style w:type="character" w:customStyle="1" w:styleId="740">
    <w:name w:val="Char Char19"/>
    <w:qFormat/>
    <w:uiPriority w:val="99"/>
    <w:rPr>
      <w:b/>
      <w:kern w:val="2"/>
      <w:sz w:val="24"/>
    </w:rPr>
  </w:style>
  <w:style w:type="character" w:customStyle="1" w:styleId="741">
    <w:name w:val="Char Char17"/>
    <w:qFormat/>
    <w:uiPriority w:val="99"/>
    <w:rPr>
      <w:kern w:val="2"/>
      <w:sz w:val="16"/>
    </w:rPr>
  </w:style>
  <w:style w:type="character" w:customStyle="1" w:styleId="742">
    <w:name w:val="HTML Preformatted Char1"/>
    <w:qFormat/>
    <w:locked/>
    <w:uiPriority w:val="99"/>
    <w:rPr>
      <w:rFonts w:ascii="Arial" w:hAnsi="Arial"/>
      <w:sz w:val="24"/>
    </w:rPr>
  </w:style>
  <w:style w:type="character" w:customStyle="1" w:styleId="743">
    <w:name w:val="z-Bottom of Form Char1"/>
    <w:qFormat/>
    <w:locked/>
    <w:uiPriority w:val="99"/>
    <w:rPr>
      <w:rFonts w:ascii="Arial" w:hAnsi="Arial"/>
      <w:vanish/>
      <w:sz w:val="16"/>
    </w:rPr>
  </w:style>
  <w:style w:type="character" w:customStyle="1" w:styleId="744">
    <w:name w:val="z-窗体底端 Char2"/>
    <w:qFormat/>
    <w:uiPriority w:val="99"/>
    <w:rPr>
      <w:rFonts w:ascii="Arial" w:hAnsi="Arial"/>
      <w:vanish/>
      <w:kern w:val="2"/>
      <w:sz w:val="16"/>
    </w:rPr>
  </w:style>
  <w:style w:type="character" w:customStyle="1" w:styleId="745">
    <w:name w:val="Char Char25"/>
    <w:qFormat/>
    <w:uiPriority w:val="99"/>
    <w:rPr>
      <w:rFonts w:ascii="宋体" w:eastAsia="宋体"/>
      <w:b/>
      <w:sz w:val="44"/>
    </w:rPr>
  </w:style>
  <w:style w:type="character" w:customStyle="1" w:styleId="746">
    <w:name w:val="Title Char1"/>
    <w:qFormat/>
    <w:locked/>
    <w:uiPriority w:val="99"/>
    <w:rPr>
      <w:rFonts w:eastAsia="黑体"/>
      <w:kern w:val="2"/>
      <w:sz w:val="32"/>
    </w:rPr>
  </w:style>
  <w:style w:type="character" w:customStyle="1" w:styleId="747">
    <w:name w:val="Body Text First Indent Char1"/>
    <w:qFormat/>
    <w:locked/>
    <w:uiPriority w:val="99"/>
    <w:rPr>
      <w:kern w:val="2"/>
      <w:sz w:val="24"/>
    </w:rPr>
  </w:style>
  <w:style w:type="character" w:customStyle="1" w:styleId="748">
    <w:name w:val="z-Top of Form Char1"/>
    <w:qFormat/>
    <w:locked/>
    <w:uiPriority w:val="99"/>
    <w:rPr>
      <w:rFonts w:ascii="Arial" w:hAnsi="Arial"/>
      <w:vanish/>
      <w:sz w:val="16"/>
    </w:rPr>
  </w:style>
  <w:style w:type="character" w:customStyle="1" w:styleId="749">
    <w:name w:val="f-article-txt-fb"/>
    <w:qFormat/>
    <w:uiPriority w:val="0"/>
  </w:style>
  <w:style w:type="character" w:customStyle="1" w:styleId="750">
    <w:name w:val="headline-content"/>
    <w:qFormat/>
    <w:uiPriority w:val="0"/>
  </w:style>
  <w:style w:type="character" w:customStyle="1" w:styleId="751">
    <w:name w:val="16"/>
    <w:qFormat/>
    <w:uiPriority w:val="0"/>
    <w:rPr>
      <w:rFonts w:hint="default" w:ascii="Times New Roman" w:hAnsi="Times New Roman" w:cs="Times New Roman"/>
      <w:b/>
      <w:bCs/>
      <w:sz w:val="21"/>
      <w:szCs w:val="21"/>
    </w:rPr>
  </w:style>
  <w:style w:type="character" w:customStyle="1" w:styleId="752">
    <w:name w:val="W-试题答案 Char Char"/>
    <w:qFormat/>
    <w:uiPriority w:val="0"/>
    <w:rPr>
      <w:color w:val="FF0000"/>
      <w:sz w:val="21"/>
      <w:szCs w:val="21"/>
    </w:rPr>
  </w:style>
  <w:style w:type="character" w:customStyle="1" w:styleId="753">
    <w:name w:val="W-请开始答题、题目、选项[858D7CFB-ED40-4347-BF05-701D383B685F]3"/>
    <w:qFormat/>
    <w:uiPriority w:val="0"/>
    <w:rPr>
      <w:sz w:val="21"/>
    </w:rPr>
  </w:style>
  <w:style w:type="character" w:customStyle="1" w:styleId="754">
    <w:name w:val="W-讲义5级（一）[858D7CFB-ED40-4347-BF05-701D383B685F]1"/>
    <w:qFormat/>
    <w:uiPriority w:val="0"/>
    <w:rPr>
      <w:b/>
      <w:bCs/>
      <w:kern w:val="2"/>
      <w:sz w:val="24"/>
      <w:szCs w:val="28"/>
    </w:rPr>
  </w:style>
  <w:style w:type="character" w:customStyle="1" w:styleId="755">
    <w:name w:val="sidecatalog-index2"/>
    <w:qFormat/>
    <w:uiPriority w:val="0"/>
    <w:rPr>
      <w:rFonts w:ascii="Arail" w:hAnsi="Arail" w:eastAsia="Arail" w:cs="Arail"/>
      <w:color w:val="999999"/>
      <w:sz w:val="21"/>
      <w:szCs w:val="21"/>
    </w:rPr>
  </w:style>
  <w:style w:type="character" w:customStyle="1" w:styleId="756">
    <w:name w:val="bds_more"/>
    <w:basedOn w:val="56"/>
    <w:qFormat/>
    <w:uiPriority w:val="0"/>
  </w:style>
  <w:style w:type="character" w:customStyle="1" w:styleId="757">
    <w:name w:val="bds_more1"/>
    <w:qFormat/>
    <w:uiPriority w:val="0"/>
    <w:rPr>
      <w:rFonts w:hint="eastAsia" w:ascii="宋体" w:hAnsi="宋体" w:eastAsia="宋体" w:cs="宋体"/>
    </w:rPr>
  </w:style>
  <w:style w:type="character" w:customStyle="1" w:styleId="758">
    <w:name w:val="bds_more2"/>
    <w:qFormat/>
    <w:uiPriority w:val="0"/>
  </w:style>
  <w:style w:type="character" w:customStyle="1" w:styleId="759">
    <w:name w:val="bds_more3"/>
    <w:qFormat/>
    <w:uiPriority w:val="0"/>
  </w:style>
  <w:style w:type="character" w:customStyle="1" w:styleId="760">
    <w:name w:val="bds_more4"/>
    <w:qFormat/>
    <w:uiPriority w:val="0"/>
  </w:style>
  <w:style w:type="character" w:customStyle="1" w:styleId="761">
    <w:name w:val="sidecatalog-dot"/>
    <w:basedOn w:val="56"/>
    <w:qFormat/>
    <w:uiPriority w:val="0"/>
  </w:style>
  <w:style w:type="character" w:customStyle="1" w:styleId="762">
    <w:name w:val="sidecatalog-dot1"/>
    <w:basedOn w:val="56"/>
    <w:qFormat/>
    <w:uiPriority w:val="0"/>
  </w:style>
  <w:style w:type="character" w:customStyle="1" w:styleId="763">
    <w:name w:val="sidecatalog-index1"/>
    <w:qFormat/>
    <w:uiPriority w:val="0"/>
    <w:rPr>
      <w:rFonts w:ascii="Arial" w:hAnsi="Arial" w:cs="Arial"/>
      <w:b/>
      <w:color w:val="999999"/>
      <w:sz w:val="21"/>
      <w:szCs w:val="21"/>
    </w:rPr>
  </w:style>
  <w:style w:type="character" w:customStyle="1" w:styleId="764">
    <w:name w:val="polysemyred"/>
    <w:qFormat/>
    <w:uiPriority w:val="0"/>
    <w:rPr>
      <w:color w:val="FF6666"/>
      <w:sz w:val="18"/>
      <w:szCs w:val="18"/>
    </w:rPr>
  </w:style>
  <w:style w:type="character" w:customStyle="1" w:styleId="765">
    <w:name w:val="desc"/>
    <w:qFormat/>
    <w:uiPriority w:val="0"/>
    <w:rPr>
      <w:color w:val="000000"/>
      <w:sz w:val="18"/>
      <w:szCs w:val="18"/>
    </w:rPr>
  </w:style>
  <w:style w:type="character" w:customStyle="1" w:styleId="766">
    <w:name w:val="polysemyexp"/>
    <w:qFormat/>
    <w:uiPriority w:val="0"/>
    <w:rPr>
      <w:color w:val="AAAAAA"/>
      <w:sz w:val="18"/>
      <w:szCs w:val="18"/>
    </w:rPr>
  </w:style>
  <w:style w:type="character" w:customStyle="1" w:styleId="767">
    <w:name w:val="sort"/>
    <w:qFormat/>
    <w:uiPriority w:val="0"/>
    <w:rPr>
      <w:color w:val="FFFFFF"/>
      <w:bdr w:val="single" w:color="auto" w:sz="24" w:space="0"/>
    </w:rPr>
  </w:style>
  <w:style w:type="character" w:customStyle="1" w:styleId="768">
    <w:name w:val="sort1"/>
    <w:qFormat/>
    <w:uiPriority w:val="0"/>
  </w:style>
  <w:style w:type="character" w:customStyle="1" w:styleId="769">
    <w:name w:val="morelink-item"/>
    <w:basedOn w:val="56"/>
    <w:qFormat/>
    <w:uiPriority w:val="0"/>
  </w:style>
  <w:style w:type="character" w:customStyle="1" w:styleId="770">
    <w:name w:val="bds_nopic"/>
    <w:qFormat/>
    <w:uiPriority w:val="0"/>
  </w:style>
  <w:style w:type="character" w:customStyle="1" w:styleId="771">
    <w:name w:val="bds_nopic1"/>
    <w:qFormat/>
    <w:uiPriority w:val="0"/>
  </w:style>
  <w:style w:type="character" w:customStyle="1" w:styleId="772">
    <w:name w:val="plus"/>
    <w:qFormat/>
    <w:uiPriority w:val="0"/>
    <w:rPr>
      <w:b/>
      <w:vanish/>
      <w:color w:val="1F8DEF"/>
      <w:sz w:val="24"/>
      <w:szCs w:val="24"/>
    </w:rPr>
  </w:style>
  <w:style w:type="character" w:customStyle="1" w:styleId="773">
    <w:name w:val="lemmatitleh12"/>
    <w:basedOn w:val="56"/>
    <w:qFormat/>
    <w:uiPriority w:val="0"/>
  </w:style>
  <w:style w:type="character" w:customStyle="1" w:styleId="774">
    <w:name w:val="desc12"/>
    <w:qFormat/>
    <w:uiPriority w:val="0"/>
    <w:rPr>
      <w:color w:val="000000"/>
      <w:sz w:val="18"/>
      <w:szCs w:val="18"/>
    </w:rPr>
  </w:style>
  <w:style w:type="character" w:customStyle="1" w:styleId="775">
    <w:name w:val="bds_nopic2"/>
    <w:qFormat/>
    <w:uiPriority w:val="0"/>
  </w:style>
  <w:style w:type="character" w:customStyle="1" w:styleId="776">
    <w:name w:val="bds_more6"/>
    <w:qFormat/>
    <w:uiPriority w:val="0"/>
    <w:rPr>
      <w:rFonts w:hint="eastAsia" w:ascii="宋体" w:hAnsi="宋体" w:eastAsia="宋体" w:cs="宋体"/>
    </w:rPr>
  </w:style>
  <w:style w:type="character" w:customStyle="1" w:styleId="777">
    <w:name w:val="bds_more7"/>
    <w:qFormat/>
    <w:uiPriority w:val="0"/>
  </w:style>
  <w:style w:type="character" w:customStyle="1" w:styleId="778">
    <w:name w:val="bds_more8"/>
    <w:qFormat/>
    <w:uiPriority w:val="0"/>
  </w:style>
  <w:style w:type="character" w:customStyle="1" w:styleId="779">
    <w:name w:val="bds_more9"/>
    <w:basedOn w:val="56"/>
    <w:qFormat/>
    <w:uiPriority w:val="0"/>
  </w:style>
  <w:style w:type="character" w:customStyle="1" w:styleId="780">
    <w:name w:val="bds_more10"/>
    <w:qFormat/>
    <w:uiPriority w:val="0"/>
  </w:style>
  <w:style w:type="character" w:customStyle="1" w:styleId="781">
    <w:name w:val="sm"/>
    <w:qFormat/>
    <w:uiPriority w:val="0"/>
    <w:rPr>
      <w:color w:val="666666"/>
      <w:sz w:val="18"/>
      <w:szCs w:val="18"/>
    </w:rPr>
  </w:style>
  <w:style w:type="character" w:customStyle="1" w:styleId="782">
    <w:name w:val="hover27"/>
    <w:qFormat/>
    <w:uiPriority w:val="0"/>
    <w:rPr>
      <w:color w:val="666666"/>
      <w:shd w:val="clear" w:color="auto" w:fill="EAEAEA"/>
    </w:rPr>
  </w:style>
  <w:style w:type="character" w:customStyle="1" w:styleId="783">
    <w:name w:val="hover28"/>
    <w:qFormat/>
    <w:uiPriority w:val="0"/>
    <w:rPr>
      <w:color w:val="666666"/>
      <w:shd w:val="clear" w:color="auto" w:fill="EAEAEA"/>
    </w:rPr>
  </w:style>
  <w:style w:type="character" w:customStyle="1" w:styleId="784">
    <w:name w:val="hover29"/>
    <w:qFormat/>
    <w:uiPriority w:val="0"/>
    <w:rPr>
      <w:color w:val="999999"/>
      <w:shd w:val="clear" w:color="auto" w:fill="EAEAEA"/>
    </w:rPr>
  </w:style>
  <w:style w:type="character" w:customStyle="1" w:styleId="785">
    <w:name w:val="hover30"/>
    <w:qFormat/>
    <w:uiPriority w:val="0"/>
    <w:rPr>
      <w:color w:val="666666"/>
      <w:shd w:val="clear" w:color="auto" w:fill="EAEAEA"/>
    </w:rPr>
  </w:style>
  <w:style w:type="character" w:customStyle="1" w:styleId="786">
    <w:name w:val="hover31"/>
    <w:qFormat/>
    <w:uiPriority w:val="0"/>
    <w:rPr>
      <w:color w:val="666666"/>
      <w:shd w:val="clear" w:color="auto" w:fill="EAEAEA"/>
    </w:rPr>
  </w:style>
  <w:style w:type="character" w:customStyle="1" w:styleId="787">
    <w:name w:val="zc"/>
    <w:basedOn w:val="56"/>
    <w:qFormat/>
    <w:uiPriority w:val="0"/>
  </w:style>
  <w:style w:type="paragraph" w:customStyle="1" w:styleId="788">
    <w:name w:val="无间隔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89">
    <w:name w:val="W-讲义正文、题目、选项"/>
    <w:link w:val="790"/>
    <w:qFormat/>
    <w:uiPriority w:val="0"/>
    <w:pPr>
      <w:ind w:firstLine="200" w:firstLineChars="200"/>
      <w:jc w:val="both"/>
      <w:textAlignment w:val="center"/>
    </w:pPr>
    <w:rPr>
      <w:rFonts w:ascii="Times New Roman" w:hAnsi="Times New Roman" w:eastAsia="宋体" w:cs="Times New Roman"/>
      <w:sz w:val="21"/>
      <w:lang w:val="en-US" w:eastAsia="zh-CN" w:bidi="ar-SA"/>
    </w:rPr>
  </w:style>
  <w:style w:type="character" w:customStyle="1" w:styleId="790">
    <w:name w:val="W-讲义正文、题目、选项 Char"/>
    <w:link w:val="789"/>
    <w:qFormat/>
    <w:uiPriority w:val="0"/>
    <w:rPr>
      <w:sz w:val="21"/>
    </w:rPr>
  </w:style>
  <w:style w:type="character" w:customStyle="1" w:styleId="791">
    <w:name w:val="讲义-正文 Char"/>
    <w:link w:val="792"/>
    <w:qFormat/>
    <w:uiPriority w:val="0"/>
    <w:rPr>
      <w:kern w:val="2"/>
    </w:rPr>
  </w:style>
  <w:style w:type="paragraph" w:customStyle="1" w:styleId="792">
    <w:name w:val="讲义-正文"/>
    <w:basedOn w:val="1"/>
    <w:link w:val="791"/>
    <w:qFormat/>
    <w:uiPriority w:val="0"/>
    <w:pPr>
      <w:widowControl w:val="0"/>
      <w:adjustRightInd/>
      <w:snapToGrid/>
      <w:spacing w:line="380" w:lineRule="exact"/>
      <w:ind w:firstLine="400" w:firstLineChars="200"/>
    </w:pPr>
    <w:rPr>
      <w:rFonts w:eastAsia="宋体"/>
      <w:kern w:val="2"/>
      <w:sz w:val="20"/>
      <w:szCs w:val="20"/>
    </w:rPr>
  </w:style>
  <w:style w:type="character" w:customStyle="1" w:styleId="793">
    <w:name w:val="W-讲义5级（一）[858D7CFB-ED40-4347-BF05-701D383B685F]3"/>
    <w:qFormat/>
    <w:uiPriority w:val="0"/>
    <w:rPr>
      <w:b/>
      <w:bCs/>
      <w:kern w:val="2"/>
      <w:sz w:val="24"/>
      <w:szCs w:val="28"/>
    </w:rPr>
  </w:style>
  <w:style w:type="character" w:customStyle="1" w:styleId="794">
    <w:name w:val="正文文本 (2) + Impact"/>
    <w:qFormat/>
    <w:uiPriority w:val="0"/>
    <w:rPr>
      <w:color w:val="000000"/>
      <w:spacing w:val="0"/>
      <w:w w:val="100"/>
      <w:position w:val="0"/>
      <w:sz w:val="24"/>
      <w:szCs w:val="24"/>
      <w:shd w:val="clear" w:color="auto" w:fill="FFFFFF"/>
      <w:lang w:val="zh-CN"/>
    </w:rPr>
  </w:style>
  <w:style w:type="character" w:customStyle="1" w:styleId="795">
    <w:name w:val="Char Char15"/>
    <w:qFormat/>
    <w:uiPriority w:val="0"/>
    <w:rPr>
      <w:b/>
      <w:bCs/>
      <w:sz w:val="24"/>
      <w:szCs w:val="28"/>
    </w:rPr>
  </w:style>
  <w:style w:type="character" w:customStyle="1" w:styleId="796">
    <w:name w:val="正文文本 (15)_"/>
    <w:link w:val="797"/>
    <w:qFormat/>
    <w:uiPriority w:val="0"/>
    <w:rPr>
      <w:rFonts w:ascii="宋体" w:hAnsi="宋体"/>
      <w:b/>
      <w:shd w:val="clear" w:color="auto" w:fill="FFFFFF"/>
      <w:lang w:eastAsia="en-US"/>
    </w:rPr>
  </w:style>
  <w:style w:type="paragraph" w:customStyle="1" w:styleId="797">
    <w:name w:val="正文文本 (15)"/>
    <w:basedOn w:val="1"/>
    <w:link w:val="796"/>
    <w:qFormat/>
    <w:uiPriority w:val="0"/>
    <w:pPr>
      <w:widowControl w:val="0"/>
      <w:shd w:val="clear" w:color="auto" w:fill="FFFFFF"/>
      <w:adjustRightInd/>
      <w:snapToGrid/>
      <w:spacing w:line="349" w:lineRule="exact"/>
      <w:jc w:val="distribute"/>
    </w:pPr>
    <w:rPr>
      <w:rFonts w:ascii="宋体" w:hAnsi="宋体" w:eastAsia="宋体"/>
      <w:b/>
      <w:sz w:val="20"/>
      <w:szCs w:val="20"/>
      <w:shd w:val="clear" w:color="auto" w:fill="FFFFFF"/>
      <w:lang w:eastAsia="en-US"/>
    </w:rPr>
  </w:style>
  <w:style w:type="character" w:customStyle="1" w:styleId="798">
    <w:name w:val="正文文本 (11)_"/>
    <w:link w:val="799"/>
    <w:qFormat/>
    <w:uiPriority w:val="0"/>
    <w:rPr>
      <w:rFonts w:ascii="宋体" w:hAnsi="宋体"/>
      <w:i/>
      <w:sz w:val="16"/>
      <w:shd w:val="clear" w:color="auto" w:fill="FFFFFF"/>
      <w:lang w:eastAsia="en-US"/>
    </w:rPr>
  </w:style>
  <w:style w:type="paragraph" w:customStyle="1" w:styleId="799">
    <w:name w:val="正文文本 (11)"/>
    <w:basedOn w:val="1"/>
    <w:link w:val="798"/>
    <w:qFormat/>
    <w:uiPriority w:val="0"/>
    <w:pPr>
      <w:widowControl w:val="0"/>
      <w:shd w:val="clear" w:color="auto" w:fill="FFFFFF"/>
      <w:adjustRightInd/>
      <w:snapToGrid/>
      <w:spacing w:after="360" w:line="240" w:lineRule="atLeast"/>
    </w:pPr>
    <w:rPr>
      <w:rFonts w:ascii="宋体" w:hAnsi="宋体" w:eastAsia="宋体"/>
      <w:i/>
      <w:sz w:val="16"/>
      <w:szCs w:val="20"/>
      <w:shd w:val="clear" w:color="auto" w:fill="FFFFFF"/>
      <w:lang w:eastAsia="en-US"/>
    </w:rPr>
  </w:style>
  <w:style w:type="character" w:customStyle="1" w:styleId="800">
    <w:name w:val="正文文本 (10)_"/>
    <w:link w:val="801"/>
    <w:qFormat/>
    <w:uiPriority w:val="0"/>
    <w:rPr>
      <w:rFonts w:ascii="宋体" w:hAnsi="宋体"/>
      <w:sz w:val="16"/>
      <w:shd w:val="clear" w:color="auto" w:fill="FFFFFF"/>
    </w:rPr>
  </w:style>
  <w:style w:type="paragraph" w:customStyle="1" w:styleId="801">
    <w:name w:val="正文文本 (10)"/>
    <w:basedOn w:val="1"/>
    <w:link w:val="800"/>
    <w:qFormat/>
    <w:uiPriority w:val="0"/>
    <w:pPr>
      <w:widowControl w:val="0"/>
      <w:shd w:val="clear" w:color="auto" w:fill="FFFFFF"/>
      <w:adjustRightInd/>
      <w:snapToGrid/>
      <w:spacing w:line="240" w:lineRule="atLeast"/>
      <w:jc w:val="right"/>
    </w:pPr>
    <w:rPr>
      <w:rFonts w:ascii="宋体" w:hAnsi="宋体" w:eastAsia="宋体"/>
      <w:sz w:val="16"/>
      <w:szCs w:val="20"/>
      <w:shd w:val="clear" w:color="auto" w:fill="FFFFFF"/>
    </w:rPr>
  </w:style>
  <w:style w:type="character" w:customStyle="1" w:styleId="802">
    <w:name w:val="正文文本 + 间距 1 pt"/>
    <w:qFormat/>
    <w:uiPriority w:val="0"/>
    <w:rPr>
      <w:rFonts w:ascii="宋体" w:hAnsi="宋体"/>
      <w:spacing w:val="20"/>
      <w:sz w:val="17"/>
      <w:szCs w:val="17"/>
      <w:lang w:bidi="ar-SA"/>
    </w:rPr>
  </w:style>
  <w:style w:type="character" w:customStyle="1" w:styleId="803">
    <w:name w:val="W-讲义-公文落款 Char Char"/>
    <w:link w:val="804"/>
    <w:qFormat/>
    <w:uiPriority w:val="0"/>
    <w:rPr>
      <w:rFonts w:ascii="Courier New" w:hAnsi="Courier New" w:eastAsia="楷体_GB2312"/>
      <w:color w:val="000000"/>
      <w:szCs w:val="24"/>
      <w:lang w:val="zh-CN"/>
    </w:rPr>
  </w:style>
  <w:style w:type="paragraph" w:customStyle="1" w:styleId="804">
    <w:name w:val="W-讲义-公文落款"/>
    <w:basedOn w:val="1"/>
    <w:next w:val="1"/>
    <w:link w:val="803"/>
    <w:qFormat/>
    <w:uiPriority w:val="0"/>
    <w:pPr>
      <w:adjustRightInd/>
      <w:snapToGrid/>
      <w:spacing w:beforeLines="50" w:after="60" w:line="240" w:lineRule="auto"/>
      <w:ind w:firstLine="2500" w:firstLineChars="2500"/>
      <w:jc w:val="left"/>
    </w:pPr>
    <w:rPr>
      <w:rFonts w:ascii="Courier New" w:hAnsi="Courier New" w:eastAsia="楷体_GB2312"/>
      <w:color w:val="000000"/>
      <w:sz w:val="20"/>
      <w:szCs w:val="24"/>
      <w:lang w:val="zh-CN"/>
    </w:rPr>
  </w:style>
  <w:style w:type="character" w:customStyle="1" w:styleId="805">
    <w:name w:val="标题 #6 (3)_"/>
    <w:link w:val="806"/>
    <w:qFormat/>
    <w:uiPriority w:val="0"/>
    <w:rPr>
      <w:rFonts w:ascii="宋体" w:hAnsi="宋体"/>
      <w:spacing w:val="20"/>
      <w:shd w:val="clear" w:color="auto" w:fill="FFFFFF"/>
    </w:rPr>
  </w:style>
  <w:style w:type="paragraph" w:customStyle="1" w:styleId="806">
    <w:name w:val="标题 #6 (3)"/>
    <w:basedOn w:val="1"/>
    <w:link w:val="805"/>
    <w:qFormat/>
    <w:uiPriority w:val="0"/>
    <w:pPr>
      <w:widowControl w:val="0"/>
      <w:shd w:val="clear" w:color="auto" w:fill="FFFFFF"/>
      <w:adjustRightInd/>
      <w:snapToGrid/>
      <w:spacing w:before="120" w:after="300" w:line="240" w:lineRule="atLeast"/>
      <w:ind w:firstLine="400"/>
      <w:jc w:val="distribute"/>
      <w:outlineLvl w:val="5"/>
    </w:pPr>
    <w:rPr>
      <w:rFonts w:ascii="宋体" w:hAnsi="宋体" w:eastAsia="宋体"/>
      <w:spacing w:val="20"/>
      <w:sz w:val="20"/>
      <w:szCs w:val="20"/>
      <w:shd w:val="clear" w:color="auto" w:fill="FFFFFF"/>
    </w:rPr>
  </w:style>
  <w:style w:type="character" w:customStyle="1" w:styleId="807">
    <w:name w:val="脚注文本 Char5"/>
    <w:qFormat/>
    <w:uiPriority w:val="0"/>
    <w:rPr>
      <w:kern w:val="2"/>
      <w:sz w:val="18"/>
      <w:szCs w:val="18"/>
    </w:rPr>
  </w:style>
  <w:style w:type="character" w:customStyle="1" w:styleId="808">
    <w:name w:val="大类别[858D7CFB-ED40-4347-BF05-701D383B685F]1"/>
    <w:qFormat/>
    <w:uiPriority w:val="0"/>
    <w:rPr>
      <w:rFonts w:eastAsia="黑体"/>
      <w:b/>
      <w:sz w:val="36"/>
    </w:rPr>
  </w:style>
  <w:style w:type="character" w:customStyle="1" w:styleId="809">
    <w:name w:val="正文文本缩进 3 Char1"/>
    <w:qFormat/>
    <w:uiPriority w:val="0"/>
    <w:rPr>
      <w:kern w:val="2"/>
      <w:sz w:val="16"/>
      <w:szCs w:val="16"/>
    </w:rPr>
  </w:style>
  <w:style w:type="character" w:customStyle="1" w:styleId="810">
    <w:name w:val="标题 #1_"/>
    <w:link w:val="811"/>
    <w:qFormat/>
    <w:uiPriority w:val="0"/>
    <w:rPr>
      <w:rFonts w:ascii="宋体" w:hAnsi="宋体"/>
      <w:spacing w:val="100"/>
      <w:sz w:val="36"/>
      <w:szCs w:val="36"/>
      <w:shd w:val="clear" w:color="auto" w:fill="FFFFFF"/>
    </w:rPr>
  </w:style>
  <w:style w:type="paragraph" w:customStyle="1" w:styleId="811">
    <w:name w:val="标题 #1"/>
    <w:basedOn w:val="1"/>
    <w:link w:val="810"/>
    <w:qFormat/>
    <w:uiPriority w:val="0"/>
    <w:pPr>
      <w:widowControl w:val="0"/>
      <w:shd w:val="clear" w:color="auto" w:fill="FFFFFF"/>
      <w:adjustRightInd/>
      <w:snapToGrid/>
      <w:spacing w:after="600" w:line="240" w:lineRule="atLeast"/>
      <w:jc w:val="center"/>
      <w:outlineLvl w:val="0"/>
    </w:pPr>
    <w:rPr>
      <w:rFonts w:ascii="宋体" w:hAnsi="宋体" w:eastAsia="宋体"/>
      <w:spacing w:val="100"/>
      <w:sz w:val="36"/>
      <w:szCs w:val="36"/>
    </w:rPr>
  </w:style>
  <w:style w:type="character" w:customStyle="1" w:styleId="812">
    <w:name w:val="正文文本 (14)_"/>
    <w:link w:val="813"/>
    <w:qFormat/>
    <w:uiPriority w:val="0"/>
    <w:rPr>
      <w:rFonts w:ascii="宋体" w:hAnsi="宋体"/>
      <w:spacing w:val="20"/>
      <w:sz w:val="23"/>
      <w:shd w:val="clear" w:color="auto" w:fill="FFFFFF"/>
    </w:rPr>
  </w:style>
  <w:style w:type="paragraph" w:customStyle="1" w:styleId="813">
    <w:name w:val="正文文本 (14)"/>
    <w:basedOn w:val="1"/>
    <w:link w:val="812"/>
    <w:qFormat/>
    <w:uiPriority w:val="0"/>
    <w:pPr>
      <w:widowControl w:val="0"/>
      <w:shd w:val="clear" w:color="auto" w:fill="FFFFFF"/>
      <w:adjustRightInd/>
      <w:snapToGrid/>
      <w:spacing w:before="120" w:after="240" w:line="240" w:lineRule="atLeast"/>
      <w:ind w:firstLine="420"/>
      <w:jc w:val="distribute"/>
    </w:pPr>
    <w:rPr>
      <w:rFonts w:ascii="宋体" w:hAnsi="宋体" w:eastAsia="宋体"/>
      <w:spacing w:val="20"/>
      <w:sz w:val="23"/>
      <w:szCs w:val="20"/>
      <w:shd w:val="clear" w:color="auto" w:fill="FFFFFF"/>
    </w:rPr>
  </w:style>
  <w:style w:type="character" w:customStyle="1" w:styleId="814">
    <w:name w:val="W-讲义-公文正文 Char Char"/>
    <w:link w:val="815"/>
    <w:qFormat/>
    <w:uiPriority w:val="0"/>
    <w:rPr>
      <w:rFonts w:ascii="Courier New" w:hAnsi="Courier New" w:eastAsia="楷体_GB2312"/>
      <w:color w:val="000000"/>
      <w:szCs w:val="24"/>
      <w:lang w:val="zh-CN"/>
    </w:rPr>
  </w:style>
  <w:style w:type="paragraph" w:customStyle="1" w:styleId="815">
    <w:name w:val="W-讲义-公文正文"/>
    <w:basedOn w:val="1"/>
    <w:link w:val="814"/>
    <w:qFormat/>
    <w:uiPriority w:val="0"/>
    <w:pPr>
      <w:adjustRightInd/>
      <w:snapToGrid/>
      <w:spacing w:after="60" w:line="240" w:lineRule="auto"/>
      <w:ind w:firstLine="424" w:firstLineChars="202"/>
      <w:jc w:val="left"/>
    </w:pPr>
    <w:rPr>
      <w:rFonts w:ascii="Courier New" w:hAnsi="Courier New" w:eastAsia="楷体_GB2312"/>
      <w:color w:val="000000"/>
      <w:sz w:val="20"/>
      <w:szCs w:val="24"/>
      <w:lang w:val="zh-CN"/>
    </w:rPr>
  </w:style>
  <w:style w:type="character" w:customStyle="1" w:styleId="816">
    <w:name w:val="正文文本缩进 Char4"/>
    <w:qFormat/>
    <w:uiPriority w:val="0"/>
    <w:rPr>
      <w:kern w:val="2"/>
      <w:sz w:val="21"/>
      <w:szCs w:val="24"/>
    </w:rPr>
  </w:style>
  <w:style w:type="character" w:customStyle="1" w:styleId="817">
    <w:name w:val="正文文本 (2) + 间距 2 pt"/>
    <w:qFormat/>
    <w:uiPriority w:val="0"/>
    <w:rPr>
      <w:rFonts w:ascii="宋体" w:hAnsi="宋体"/>
      <w:spacing w:val="40"/>
      <w:w w:val="120"/>
      <w:sz w:val="17"/>
      <w:szCs w:val="17"/>
      <w:lang w:bidi="ar-SA"/>
    </w:rPr>
  </w:style>
  <w:style w:type="character" w:customStyle="1" w:styleId="818">
    <w:name w:val="纯文本 Char5"/>
    <w:qFormat/>
    <w:uiPriority w:val="0"/>
    <w:rPr>
      <w:rFonts w:ascii="宋体" w:hAnsi="Courier New" w:cs="Courier New"/>
      <w:kern w:val="2"/>
      <w:sz w:val="21"/>
      <w:szCs w:val="21"/>
    </w:rPr>
  </w:style>
  <w:style w:type="character" w:customStyle="1" w:styleId="819">
    <w:name w:val="search_content1"/>
    <w:qFormat/>
    <w:uiPriority w:val="0"/>
    <w:rPr>
      <w:sz w:val="20"/>
      <w:szCs w:val="20"/>
    </w:rPr>
  </w:style>
  <w:style w:type="character" w:customStyle="1" w:styleId="820">
    <w:name w:val="正文文本缩进 3 Char2"/>
    <w:qFormat/>
    <w:uiPriority w:val="0"/>
    <w:rPr>
      <w:kern w:val="2"/>
      <w:sz w:val="16"/>
      <w:szCs w:val="16"/>
    </w:rPr>
  </w:style>
  <w:style w:type="character" w:customStyle="1" w:styleId="821">
    <w:name w:val="正文首行缩进 Char2"/>
    <w:qFormat/>
    <w:uiPriority w:val="0"/>
  </w:style>
  <w:style w:type="character" w:customStyle="1" w:styleId="822">
    <w:name w:val="31"/>
    <w:qFormat/>
    <w:uiPriority w:val="0"/>
    <w:rPr>
      <w:rFonts w:hint="default" w:ascii="Times New Roman" w:hAnsi="Times New Roman" w:cs="Times New Roman"/>
      <w:color w:val="000000"/>
      <w:spacing w:val="20"/>
      <w:sz w:val="31"/>
      <w:szCs w:val="31"/>
      <w:u w:val="none"/>
    </w:rPr>
  </w:style>
  <w:style w:type="character" w:customStyle="1" w:styleId="823">
    <w:name w:val="标题 #11_"/>
    <w:link w:val="824"/>
    <w:qFormat/>
    <w:uiPriority w:val="0"/>
    <w:rPr>
      <w:shd w:val="clear" w:color="auto" w:fill="FFFFFF"/>
    </w:rPr>
  </w:style>
  <w:style w:type="paragraph" w:customStyle="1" w:styleId="824">
    <w:name w:val="标题 #11"/>
    <w:basedOn w:val="1"/>
    <w:link w:val="823"/>
    <w:qFormat/>
    <w:uiPriority w:val="0"/>
    <w:pPr>
      <w:widowControl w:val="0"/>
      <w:shd w:val="clear" w:color="auto" w:fill="FFFFFF"/>
      <w:adjustRightInd/>
      <w:snapToGrid/>
      <w:spacing w:line="240" w:lineRule="auto"/>
    </w:pPr>
    <w:rPr>
      <w:rFonts w:eastAsia="宋体"/>
      <w:sz w:val="20"/>
      <w:szCs w:val="20"/>
      <w:shd w:val="clear" w:color="auto" w:fill="FFFFFF"/>
    </w:rPr>
  </w:style>
  <w:style w:type="character" w:customStyle="1" w:styleId="825">
    <w:name w:val="正文首行缩进 Char3"/>
    <w:qFormat/>
    <w:uiPriority w:val="0"/>
    <w:rPr>
      <w:rFonts w:hint="default" w:ascii="Times New Roman"/>
      <w:kern w:val="2"/>
      <w:sz w:val="24"/>
    </w:rPr>
  </w:style>
  <w:style w:type="character" w:customStyle="1" w:styleId="826">
    <w:name w:val="z-窗体顶端 Char3"/>
    <w:qFormat/>
    <w:uiPriority w:val="0"/>
    <w:rPr>
      <w:rFonts w:ascii="Arial" w:hAnsi="Arial" w:cs="Arial"/>
      <w:vanish/>
      <w:kern w:val="2"/>
      <w:sz w:val="16"/>
      <w:szCs w:val="16"/>
    </w:rPr>
  </w:style>
  <w:style w:type="character" w:customStyle="1" w:styleId="827">
    <w:name w:val="标题 #6 (2)_"/>
    <w:link w:val="828"/>
    <w:qFormat/>
    <w:uiPriority w:val="0"/>
    <w:rPr>
      <w:rFonts w:ascii="宋体" w:hAnsi="宋体"/>
      <w:spacing w:val="20"/>
      <w:sz w:val="23"/>
      <w:shd w:val="clear" w:color="auto" w:fill="FFFFFF"/>
    </w:rPr>
  </w:style>
  <w:style w:type="paragraph" w:customStyle="1" w:styleId="828">
    <w:name w:val="标题 #6 (2)"/>
    <w:basedOn w:val="1"/>
    <w:link w:val="827"/>
    <w:qFormat/>
    <w:uiPriority w:val="0"/>
    <w:pPr>
      <w:widowControl w:val="0"/>
      <w:shd w:val="clear" w:color="auto" w:fill="FFFFFF"/>
      <w:adjustRightInd/>
      <w:snapToGrid/>
      <w:spacing w:before="540" w:after="300" w:line="240" w:lineRule="atLeast"/>
      <w:ind w:firstLine="400"/>
      <w:jc w:val="distribute"/>
      <w:outlineLvl w:val="5"/>
    </w:pPr>
    <w:rPr>
      <w:rFonts w:ascii="宋体" w:hAnsi="宋体" w:eastAsia="宋体"/>
      <w:spacing w:val="20"/>
      <w:sz w:val="23"/>
      <w:szCs w:val="20"/>
      <w:shd w:val="clear" w:color="auto" w:fill="FFFFFF"/>
    </w:rPr>
  </w:style>
  <w:style w:type="character" w:customStyle="1" w:styleId="829">
    <w:name w:val="正文文本缩进 Char3"/>
    <w:qFormat/>
    <w:uiPriority w:val="0"/>
    <w:rPr>
      <w:rFonts w:hint="default" w:ascii="Times New Roman"/>
      <w:kern w:val="2"/>
      <w:sz w:val="24"/>
    </w:rPr>
  </w:style>
  <w:style w:type="character" w:customStyle="1" w:styleId="830">
    <w:name w:val="正文文本缩进 Char Char Char"/>
    <w:qFormat/>
    <w:uiPriority w:val="0"/>
    <w:rPr>
      <w:rFonts w:ascii="Courier New" w:hAnsi="Courier New" w:cs="Courier New"/>
      <w:color w:val="000000"/>
      <w:kern w:val="0"/>
      <w:lang w:val="zh-CN"/>
    </w:rPr>
  </w:style>
  <w:style w:type="character" w:customStyle="1" w:styleId="831">
    <w:name w:val="正文文本 (4)_"/>
    <w:link w:val="832"/>
    <w:qFormat/>
    <w:uiPriority w:val="0"/>
    <w:rPr>
      <w:rFonts w:ascii="宋体" w:hAnsi="宋体"/>
      <w:b/>
      <w:kern w:val="2"/>
      <w:szCs w:val="24"/>
      <w:shd w:val="clear" w:color="auto" w:fill="FFFFFF"/>
    </w:rPr>
  </w:style>
  <w:style w:type="paragraph" w:customStyle="1" w:styleId="832">
    <w:name w:val="正文文本 (4)"/>
    <w:basedOn w:val="1"/>
    <w:link w:val="831"/>
    <w:qFormat/>
    <w:uiPriority w:val="0"/>
    <w:pPr>
      <w:widowControl w:val="0"/>
      <w:shd w:val="clear" w:color="auto" w:fill="FFFFFF"/>
      <w:adjustRightInd/>
      <w:snapToGrid/>
      <w:spacing w:line="346" w:lineRule="exact"/>
      <w:ind w:firstLine="400"/>
      <w:jc w:val="distribute"/>
    </w:pPr>
    <w:rPr>
      <w:rFonts w:ascii="宋体" w:hAnsi="宋体" w:eastAsia="宋体"/>
      <w:b/>
      <w:kern w:val="2"/>
      <w:sz w:val="20"/>
      <w:szCs w:val="24"/>
      <w:shd w:val="clear" w:color="auto" w:fill="FFFFFF"/>
    </w:rPr>
  </w:style>
  <w:style w:type="character" w:customStyle="1" w:styleId="833">
    <w:name w:val="标题 #7 (2)_"/>
    <w:link w:val="834"/>
    <w:qFormat/>
    <w:uiPriority w:val="0"/>
    <w:rPr>
      <w:rFonts w:ascii="宋体" w:hAnsi="宋体"/>
      <w:shd w:val="clear" w:color="auto" w:fill="FFFFFF"/>
      <w:lang w:eastAsia="en-US"/>
    </w:rPr>
  </w:style>
  <w:style w:type="paragraph" w:customStyle="1" w:styleId="834">
    <w:name w:val="标题 #7 (2)"/>
    <w:basedOn w:val="1"/>
    <w:link w:val="833"/>
    <w:qFormat/>
    <w:uiPriority w:val="0"/>
    <w:pPr>
      <w:widowControl w:val="0"/>
      <w:shd w:val="clear" w:color="auto" w:fill="FFFFFF"/>
      <w:adjustRightInd/>
      <w:snapToGrid/>
      <w:spacing w:line="240" w:lineRule="atLeast"/>
      <w:outlineLvl w:val="6"/>
    </w:pPr>
    <w:rPr>
      <w:rFonts w:ascii="宋体" w:hAnsi="宋体" w:eastAsia="宋体"/>
      <w:sz w:val="20"/>
      <w:szCs w:val="20"/>
      <w:shd w:val="clear" w:color="auto" w:fill="FFFFFF"/>
      <w:lang w:eastAsia="en-US"/>
    </w:rPr>
  </w:style>
  <w:style w:type="character" w:customStyle="1" w:styleId="835">
    <w:name w:val="正文文本 + 间距 2 pt"/>
    <w:qFormat/>
    <w:uiPriority w:val="0"/>
    <w:rPr>
      <w:rFonts w:ascii="宋体" w:hAnsi="宋体"/>
      <w:spacing w:val="40"/>
      <w:w w:val="120"/>
      <w:sz w:val="17"/>
      <w:szCs w:val="17"/>
      <w:lang w:val="en-US" w:eastAsia="en-US" w:bidi="ar-SA"/>
    </w:rPr>
  </w:style>
  <w:style w:type="character" w:customStyle="1" w:styleId="836">
    <w:name w:val="正文文本 (16)_"/>
    <w:link w:val="837"/>
    <w:qFormat/>
    <w:uiPriority w:val="0"/>
    <w:rPr>
      <w:rFonts w:ascii="宋体" w:hAnsi="宋体"/>
      <w:shd w:val="clear" w:color="auto" w:fill="FFFFFF"/>
    </w:rPr>
  </w:style>
  <w:style w:type="paragraph" w:customStyle="1" w:styleId="837">
    <w:name w:val="正文文本 (16)"/>
    <w:basedOn w:val="1"/>
    <w:link w:val="836"/>
    <w:qFormat/>
    <w:uiPriority w:val="0"/>
    <w:pPr>
      <w:widowControl w:val="0"/>
      <w:shd w:val="clear" w:color="auto" w:fill="FFFFFF"/>
      <w:adjustRightInd/>
      <w:snapToGrid/>
      <w:spacing w:line="349" w:lineRule="exact"/>
      <w:jc w:val="distribute"/>
    </w:pPr>
    <w:rPr>
      <w:rFonts w:ascii="宋体" w:hAnsi="宋体" w:eastAsia="宋体"/>
      <w:sz w:val="20"/>
      <w:szCs w:val="20"/>
      <w:shd w:val="clear" w:color="auto" w:fill="FFFFFF"/>
    </w:rPr>
  </w:style>
  <w:style w:type="character" w:customStyle="1" w:styleId="838">
    <w:name w:val="讲义2级章 Char Char Char"/>
    <w:qFormat/>
    <w:uiPriority w:val="0"/>
    <w:rPr>
      <w:rFonts w:ascii="黑体" w:eastAsia="黑体"/>
      <w:kern w:val="2"/>
      <w:sz w:val="36"/>
      <w:szCs w:val="36"/>
    </w:rPr>
  </w:style>
  <w:style w:type="character" w:customStyle="1" w:styleId="839">
    <w:name w:val="正文首行缩进 Char4"/>
    <w:qFormat/>
    <w:uiPriority w:val="0"/>
    <w:rPr>
      <w:rFonts w:ascii="宋体" w:hAnsi="宋体"/>
      <w:kern w:val="2"/>
      <w:sz w:val="21"/>
      <w:szCs w:val="17"/>
      <w:lang w:bidi="ar-SA"/>
    </w:rPr>
  </w:style>
  <w:style w:type="character" w:customStyle="1" w:styleId="840">
    <w:name w:val="标题 2[858D7CFB-ED40-4347-BF05-701D383B685F]1"/>
    <w:qFormat/>
    <w:uiPriority w:val="0"/>
    <w:rPr>
      <w:rFonts w:ascii="Arial" w:hAnsi="Arial" w:eastAsia="黑体"/>
      <w:b/>
      <w:bCs/>
      <w:kern w:val="2"/>
      <w:sz w:val="32"/>
      <w:szCs w:val="32"/>
      <w:lang w:val="en-US" w:eastAsia="zh-CN" w:bidi="ar-SA"/>
    </w:rPr>
  </w:style>
  <w:style w:type="character" w:customStyle="1" w:styleId="841">
    <w:name w:val="讲义3级节[858D7CFB-ED40-4347-BF05-701D383B685F]1"/>
    <w:qFormat/>
    <w:uiPriority w:val="0"/>
    <w:rPr>
      <w:rFonts w:eastAsia="黑体"/>
      <w:bCs/>
      <w:kern w:val="2"/>
      <w:sz w:val="32"/>
      <w:szCs w:val="32"/>
    </w:rPr>
  </w:style>
  <w:style w:type="character" w:customStyle="1" w:styleId="842">
    <w:name w:val="标题 #3 (2)_"/>
    <w:link w:val="843"/>
    <w:qFormat/>
    <w:uiPriority w:val="0"/>
    <w:rPr>
      <w:rFonts w:ascii="宋体" w:hAnsi="宋体"/>
      <w:spacing w:val="100"/>
      <w:sz w:val="30"/>
      <w:shd w:val="clear" w:color="auto" w:fill="FFFFFF"/>
    </w:rPr>
  </w:style>
  <w:style w:type="paragraph" w:customStyle="1" w:styleId="843">
    <w:name w:val="标题 #3 (2)"/>
    <w:basedOn w:val="1"/>
    <w:link w:val="842"/>
    <w:qFormat/>
    <w:uiPriority w:val="0"/>
    <w:pPr>
      <w:widowControl w:val="0"/>
      <w:shd w:val="clear" w:color="auto" w:fill="FFFFFF"/>
      <w:adjustRightInd/>
      <w:snapToGrid/>
      <w:spacing w:before="1380" w:after="780" w:line="240" w:lineRule="atLeast"/>
      <w:jc w:val="center"/>
      <w:outlineLvl w:val="2"/>
    </w:pPr>
    <w:rPr>
      <w:rFonts w:ascii="宋体" w:hAnsi="宋体" w:eastAsia="宋体"/>
      <w:spacing w:val="100"/>
      <w:sz w:val="30"/>
      <w:szCs w:val="20"/>
      <w:shd w:val="clear" w:color="auto" w:fill="FFFFFF"/>
    </w:rPr>
  </w:style>
  <w:style w:type="character" w:customStyle="1" w:styleId="844">
    <w:name w:val="标题 #6 (4)_"/>
    <w:link w:val="845"/>
    <w:qFormat/>
    <w:uiPriority w:val="0"/>
    <w:rPr>
      <w:rFonts w:ascii="宋体" w:hAnsi="宋体"/>
      <w:spacing w:val="20"/>
      <w:sz w:val="23"/>
      <w:shd w:val="clear" w:color="auto" w:fill="FFFFFF"/>
    </w:rPr>
  </w:style>
  <w:style w:type="paragraph" w:customStyle="1" w:styleId="845">
    <w:name w:val="标题 #6 (4)"/>
    <w:basedOn w:val="1"/>
    <w:link w:val="844"/>
    <w:qFormat/>
    <w:uiPriority w:val="0"/>
    <w:pPr>
      <w:widowControl w:val="0"/>
      <w:shd w:val="clear" w:color="auto" w:fill="FFFFFF"/>
      <w:adjustRightInd/>
      <w:snapToGrid/>
      <w:spacing w:before="240" w:after="240" w:line="240" w:lineRule="atLeast"/>
      <w:ind w:firstLine="420"/>
      <w:jc w:val="distribute"/>
      <w:outlineLvl w:val="5"/>
    </w:pPr>
    <w:rPr>
      <w:rFonts w:ascii="宋体" w:hAnsi="宋体" w:eastAsia="宋体"/>
      <w:spacing w:val="20"/>
      <w:sz w:val="23"/>
      <w:szCs w:val="20"/>
      <w:shd w:val="clear" w:color="auto" w:fill="FFFFFF"/>
    </w:rPr>
  </w:style>
  <w:style w:type="character" w:customStyle="1" w:styleId="846">
    <w:name w:val="正文文本 + 间距 2 pt1"/>
    <w:qFormat/>
    <w:uiPriority w:val="0"/>
    <w:rPr>
      <w:rFonts w:ascii="宋体" w:hAnsi="宋体"/>
      <w:spacing w:val="50"/>
      <w:sz w:val="17"/>
      <w:szCs w:val="17"/>
      <w:lang w:bidi="ar-SA"/>
    </w:rPr>
  </w:style>
  <w:style w:type="character" w:customStyle="1" w:styleId="847">
    <w:name w:val="批注框文本 Char2"/>
    <w:qFormat/>
    <w:uiPriority w:val="0"/>
    <w:rPr>
      <w:rFonts w:hint="default" w:ascii="Times New Roman"/>
      <w:kern w:val="2"/>
      <w:sz w:val="18"/>
    </w:rPr>
  </w:style>
  <w:style w:type="character" w:customStyle="1" w:styleId="848">
    <w:name w:val="正文文本 (8)_"/>
    <w:link w:val="849"/>
    <w:qFormat/>
    <w:uiPriority w:val="0"/>
    <w:rPr>
      <w:rFonts w:ascii="宋体" w:hAnsi="宋体"/>
      <w:i/>
      <w:spacing w:val="-30"/>
      <w:w w:val="150"/>
      <w:sz w:val="18"/>
      <w:shd w:val="clear" w:color="auto" w:fill="FFFFFF"/>
    </w:rPr>
  </w:style>
  <w:style w:type="paragraph" w:customStyle="1" w:styleId="849">
    <w:name w:val="正文文本 (8)"/>
    <w:basedOn w:val="1"/>
    <w:link w:val="848"/>
    <w:qFormat/>
    <w:uiPriority w:val="0"/>
    <w:pPr>
      <w:widowControl w:val="0"/>
      <w:shd w:val="clear" w:color="auto" w:fill="FFFFFF"/>
      <w:adjustRightInd/>
      <w:snapToGrid/>
      <w:spacing w:line="240" w:lineRule="atLeast"/>
    </w:pPr>
    <w:rPr>
      <w:rFonts w:ascii="宋体" w:hAnsi="宋体" w:eastAsia="宋体"/>
      <w:i/>
      <w:spacing w:val="-30"/>
      <w:w w:val="150"/>
      <w:sz w:val="18"/>
      <w:szCs w:val="20"/>
      <w:shd w:val="clear" w:color="auto" w:fill="FFFFFF"/>
    </w:rPr>
  </w:style>
  <w:style w:type="character" w:customStyle="1" w:styleId="850">
    <w:name w:val="尾注文本 Char3"/>
    <w:qFormat/>
    <w:uiPriority w:val="0"/>
    <w:rPr>
      <w:kern w:val="2"/>
      <w:sz w:val="21"/>
    </w:rPr>
  </w:style>
  <w:style w:type="character" w:customStyle="1" w:styleId="851">
    <w:name w:val="正文文本 (5)_"/>
    <w:link w:val="852"/>
    <w:qFormat/>
    <w:uiPriority w:val="0"/>
    <w:rPr>
      <w:rFonts w:ascii="宋体" w:hAnsi="宋体"/>
      <w:spacing w:val="30"/>
      <w:sz w:val="23"/>
      <w:shd w:val="clear" w:color="auto" w:fill="FFFFFF"/>
    </w:rPr>
  </w:style>
  <w:style w:type="paragraph" w:customStyle="1" w:styleId="852">
    <w:name w:val="正文文本 (5)"/>
    <w:basedOn w:val="1"/>
    <w:link w:val="851"/>
    <w:qFormat/>
    <w:uiPriority w:val="0"/>
    <w:pPr>
      <w:widowControl w:val="0"/>
      <w:shd w:val="clear" w:color="auto" w:fill="FFFFFF"/>
      <w:adjustRightInd/>
      <w:snapToGrid/>
      <w:spacing w:before="120" w:after="300" w:line="240" w:lineRule="atLeast"/>
      <w:ind w:firstLine="420"/>
      <w:jc w:val="distribute"/>
    </w:pPr>
    <w:rPr>
      <w:rFonts w:ascii="宋体" w:hAnsi="宋体" w:eastAsia="宋体"/>
      <w:spacing w:val="30"/>
      <w:sz w:val="23"/>
      <w:szCs w:val="20"/>
      <w:shd w:val="clear" w:color="auto" w:fill="FFFFFF"/>
    </w:rPr>
  </w:style>
  <w:style w:type="character" w:customStyle="1" w:styleId="853">
    <w:name w:val="脚注文本 Char2"/>
    <w:qFormat/>
    <w:uiPriority w:val="0"/>
    <w:rPr>
      <w:rFonts w:ascii="Courier New" w:hAnsi="Courier New" w:cs="Courier New"/>
      <w:color w:val="000000"/>
      <w:sz w:val="18"/>
      <w:szCs w:val="18"/>
      <w:lang w:val="zh-CN"/>
    </w:rPr>
  </w:style>
  <w:style w:type="character" w:customStyle="1" w:styleId="854">
    <w:name w:val="标题 #8_"/>
    <w:link w:val="855"/>
    <w:qFormat/>
    <w:uiPriority w:val="0"/>
    <w:rPr>
      <w:rFonts w:ascii="宋体" w:hAnsi="宋体"/>
      <w:b/>
      <w:bCs/>
      <w:shd w:val="clear" w:color="auto" w:fill="FFFFFF"/>
    </w:rPr>
  </w:style>
  <w:style w:type="paragraph" w:customStyle="1" w:styleId="855">
    <w:name w:val="标题 #8"/>
    <w:basedOn w:val="1"/>
    <w:link w:val="854"/>
    <w:qFormat/>
    <w:uiPriority w:val="0"/>
    <w:pPr>
      <w:widowControl w:val="0"/>
      <w:shd w:val="clear" w:color="auto" w:fill="FFFFFF"/>
      <w:adjustRightInd/>
      <w:snapToGrid/>
      <w:spacing w:line="346" w:lineRule="exact"/>
      <w:ind w:firstLine="400"/>
      <w:jc w:val="distribute"/>
      <w:outlineLvl w:val="7"/>
    </w:pPr>
    <w:rPr>
      <w:rFonts w:ascii="宋体" w:hAnsi="宋体" w:eastAsia="宋体"/>
      <w:b/>
      <w:bCs/>
      <w:sz w:val="20"/>
      <w:szCs w:val="20"/>
      <w:shd w:val="clear" w:color="auto" w:fill="FFFFFF"/>
    </w:rPr>
  </w:style>
  <w:style w:type="character" w:customStyle="1" w:styleId="856">
    <w:name w:val="批注框文本 Char3"/>
    <w:qFormat/>
    <w:uiPriority w:val="0"/>
    <w:rPr>
      <w:kern w:val="2"/>
      <w:sz w:val="18"/>
      <w:szCs w:val="18"/>
    </w:rPr>
  </w:style>
  <w:style w:type="character" w:customStyle="1" w:styleId="857">
    <w:name w:val="正文文本 (2)_"/>
    <w:link w:val="858"/>
    <w:qFormat/>
    <w:uiPriority w:val="0"/>
    <w:rPr>
      <w:rFonts w:ascii="宋体" w:hAnsi="宋体"/>
      <w:sz w:val="17"/>
      <w:szCs w:val="17"/>
      <w:shd w:val="clear" w:color="auto" w:fill="FFFFFF"/>
    </w:rPr>
  </w:style>
  <w:style w:type="paragraph" w:customStyle="1" w:styleId="858">
    <w:name w:val="正文文本 (2)1"/>
    <w:basedOn w:val="1"/>
    <w:link w:val="857"/>
    <w:qFormat/>
    <w:uiPriority w:val="0"/>
    <w:pPr>
      <w:widowControl w:val="0"/>
      <w:shd w:val="clear" w:color="auto" w:fill="FFFFFF"/>
      <w:adjustRightInd/>
      <w:snapToGrid/>
      <w:spacing w:before="600" w:after="180" w:line="240" w:lineRule="atLeast"/>
      <w:jc w:val="left"/>
    </w:pPr>
    <w:rPr>
      <w:rFonts w:ascii="宋体" w:hAnsi="宋体" w:eastAsia="宋体"/>
      <w:sz w:val="17"/>
      <w:szCs w:val="17"/>
    </w:rPr>
  </w:style>
  <w:style w:type="character" w:customStyle="1" w:styleId="859">
    <w:name w:val="脚注文本 Char4"/>
    <w:qFormat/>
    <w:uiPriority w:val="0"/>
    <w:rPr>
      <w:rFonts w:hint="default" w:ascii="Times New Roman"/>
      <w:kern w:val="2"/>
      <w:sz w:val="18"/>
    </w:rPr>
  </w:style>
  <w:style w:type="character" w:customStyle="1" w:styleId="860">
    <w:name w:val="标题 Char3"/>
    <w:qFormat/>
    <w:uiPriority w:val="0"/>
    <w:rPr>
      <w:rFonts w:ascii="Cambria" w:hAnsi="Cambria" w:cs="Times New Roman"/>
      <w:b/>
      <w:bCs/>
      <w:kern w:val="2"/>
      <w:sz w:val="32"/>
      <w:szCs w:val="32"/>
    </w:rPr>
  </w:style>
  <w:style w:type="character" w:customStyle="1" w:styleId="861">
    <w:name w:val="标题 #2_"/>
    <w:link w:val="862"/>
    <w:qFormat/>
    <w:uiPriority w:val="0"/>
    <w:rPr>
      <w:rFonts w:ascii="宋体" w:hAnsi="宋体"/>
      <w:spacing w:val="240"/>
      <w:sz w:val="43"/>
      <w:shd w:val="clear" w:color="auto" w:fill="FFFFFF"/>
    </w:rPr>
  </w:style>
  <w:style w:type="paragraph" w:customStyle="1" w:styleId="862">
    <w:name w:val="标题 #2"/>
    <w:basedOn w:val="1"/>
    <w:link w:val="861"/>
    <w:qFormat/>
    <w:uiPriority w:val="0"/>
    <w:pPr>
      <w:widowControl w:val="0"/>
      <w:shd w:val="clear" w:color="auto" w:fill="FFFFFF"/>
      <w:adjustRightInd/>
      <w:snapToGrid/>
      <w:spacing w:before="1620" w:after="1380" w:line="240" w:lineRule="atLeast"/>
      <w:jc w:val="center"/>
      <w:outlineLvl w:val="1"/>
    </w:pPr>
    <w:rPr>
      <w:rFonts w:ascii="宋体" w:hAnsi="宋体" w:eastAsia="宋体"/>
      <w:spacing w:val="240"/>
      <w:sz w:val="43"/>
      <w:szCs w:val="20"/>
      <w:shd w:val="clear" w:color="auto" w:fill="FFFFFF"/>
    </w:rPr>
  </w:style>
  <w:style w:type="character" w:customStyle="1" w:styleId="863">
    <w:name w:val="z-窗体底端 Char3"/>
    <w:qFormat/>
    <w:uiPriority w:val="0"/>
    <w:rPr>
      <w:rFonts w:ascii="Arial" w:hAnsi="Arial" w:cs="Arial"/>
      <w:vanish/>
      <w:kern w:val="2"/>
      <w:sz w:val="16"/>
      <w:szCs w:val="16"/>
    </w:rPr>
  </w:style>
  <w:style w:type="character" w:customStyle="1" w:styleId="864">
    <w:name w:val="标题 #5 (3)_"/>
    <w:link w:val="865"/>
    <w:qFormat/>
    <w:uiPriority w:val="0"/>
    <w:rPr>
      <w:rFonts w:ascii="宋体" w:hAnsi="宋体"/>
      <w:spacing w:val="20"/>
      <w:sz w:val="23"/>
      <w:shd w:val="clear" w:color="auto" w:fill="FFFFFF"/>
    </w:rPr>
  </w:style>
  <w:style w:type="paragraph" w:customStyle="1" w:styleId="865">
    <w:name w:val="标题 #5 (3)"/>
    <w:basedOn w:val="1"/>
    <w:link w:val="864"/>
    <w:qFormat/>
    <w:uiPriority w:val="0"/>
    <w:pPr>
      <w:widowControl w:val="0"/>
      <w:shd w:val="clear" w:color="auto" w:fill="FFFFFF"/>
      <w:adjustRightInd/>
      <w:snapToGrid/>
      <w:spacing w:before="720" w:after="300" w:line="240" w:lineRule="atLeast"/>
      <w:ind w:firstLine="400"/>
      <w:jc w:val="distribute"/>
      <w:outlineLvl w:val="4"/>
    </w:pPr>
    <w:rPr>
      <w:rFonts w:ascii="宋体" w:hAnsi="宋体" w:eastAsia="宋体"/>
      <w:spacing w:val="20"/>
      <w:sz w:val="23"/>
      <w:szCs w:val="20"/>
      <w:shd w:val="clear" w:color="auto" w:fill="FFFFFF"/>
    </w:rPr>
  </w:style>
  <w:style w:type="character" w:customStyle="1" w:styleId="866">
    <w:name w:val="页脚 Char2"/>
    <w:qFormat/>
    <w:uiPriority w:val="0"/>
    <w:rPr>
      <w:kern w:val="2"/>
      <w:sz w:val="18"/>
      <w:szCs w:val="18"/>
    </w:rPr>
  </w:style>
  <w:style w:type="character" w:customStyle="1" w:styleId="867">
    <w:name w:val="正文文本 (2)"/>
    <w:qFormat/>
    <w:uiPriority w:val="0"/>
  </w:style>
  <w:style w:type="character" w:customStyle="1" w:styleId="868">
    <w:name w:val="标题 #5 (4)_"/>
    <w:link w:val="869"/>
    <w:qFormat/>
    <w:uiPriority w:val="0"/>
    <w:rPr>
      <w:rFonts w:ascii="宋体" w:hAnsi="宋体"/>
      <w:i/>
      <w:spacing w:val="40"/>
      <w:sz w:val="23"/>
      <w:shd w:val="clear" w:color="auto" w:fill="FFFFFF"/>
    </w:rPr>
  </w:style>
  <w:style w:type="paragraph" w:customStyle="1" w:styleId="869">
    <w:name w:val="标题 #5 (4)"/>
    <w:basedOn w:val="1"/>
    <w:link w:val="868"/>
    <w:qFormat/>
    <w:uiPriority w:val="0"/>
    <w:pPr>
      <w:widowControl w:val="0"/>
      <w:shd w:val="clear" w:color="auto" w:fill="FFFFFF"/>
      <w:adjustRightInd/>
      <w:snapToGrid/>
      <w:spacing w:before="120" w:after="300" w:line="240" w:lineRule="atLeast"/>
      <w:ind w:firstLine="420"/>
      <w:jc w:val="distribute"/>
      <w:outlineLvl w:val="4"/>
    </w:pPr>
    <w:rPr>
      <w:rFonts w:ascii="宋体" w:hAnsi="宋体" w:eastAsia="宋体"/>
      <w:i/>
      <w:spacing w:val="40"/>
      <w:sz w:val="23"/>
      <w:szCs w:val="20"/>
      <w:shd w:val="clear" w:color="auto" w:fill="FFFFFF"/>
    </w:rPr>
  </w:style>
  <w:style w:type="character" w:customStyle="1" w:styleId="870">
    <w:name w:val="正文文本缩进 Char1"/>
    <w:qFormat/>
    <w:uiPriority w:val="0"/>
    <w:rPr>
      <w:kern w:val="2"/>
      <w:sz w:val="21"/>
      <w:szCs w:val="24"/>
    </w:rPr>
  </w:style>
  <w:style w:type="character" w:customStyle="1" w:styleId="871">
    <w:name w:val="正文文本 (9)_"/>
    <w:link w:val="872"/>
    <w:qFormat/>
    <w:uiPriority w:val="0"/>
    <w:rPr>
      <w:rFonts w:ascii="宋体" w:hAnsi="宋体"/>
      <w:sz w:val="32"/>
      <w:shd w:val="clear" w:color="auto" w:fill="FFFFFF"/>
    </w:rPr>
  </w:style>
  <w:style w:type="paragraph" w:customStyle="1" w:styleId="872">
    <w:name w:val="正文文本 (9)"/>
    <w:basedOn w:val="1"/>
    <w:link w:val="871"/>
    <w:qFormat/>
    <w:uiPriority w:val="0"/>
    <w:pPr>
      <w:widowControl w:val="0"/>
      <w:shd w:val="clear" w:color="auto" w:fill="FFFFFF"/>
      <w:adjustRightInd/>
      <w:snapToGrid/>
      <w:spacing w:after="420" w:line="240" w:lineRule="atLeast"/>
    </w:pPr>
    <w:rPr>
      <w:rFonts w:ascii="宋体" w:hAnsi="宋体" w:eastAsia="宋体"/>
      <w:sz w:val="32"/>
      <w:szCs w:val="20"/>
      <w:shd w:val="clear" w:color="auto" w:fill="FFFFFF"/>
    </w:rPr>
  </w:style>
  <w:style w:type="character" w:customStyle="1" w:styleId="873">
    <w:name w:val="标题 #5 (5)_"/>
    <w:link w:val="874"/>
    <w:qFormat/>
    <w:uiPriority w:val="0"/>
    <w:rPr>
      <w:rFonts w:ascii="宋体" w:hAnsi="宋体"/>
      <w:spacing w:val="20"/>
      <w:sz w:val="25"/>
      <w:shd w:val="clear" w:color="auto" w:fill="FFFFFF"/>
    </w:rPr>
  </w:style>
  <w:style w:type="paragraph" w:customStyle="1" w:styleId="874">
    <w:name w:val="标题 #5 (5)"/>
    <w:basedOn w:val="1"/>
    <w:link w:val="873"/>
    <w:qFormat/>
    <w:uiPriority w:val="0"/>
    <w:pPr>
      <w:widowControl w:val="0"/>
      <w:shd w:val="clear" w:color="auto" w:fill="FFFFFF"/>
      <w:adjustRightInd/>
      <w:snapToGrid/>
      <w:spacing w:before="120" w:after="240" w:line="240" w:lineRule="atLeast"/>
      <w:ind w:firstLine="420"/>
      <w:jc w:val="distribute"/>
      <w:outlineLvl w:val="4"/>
    </w:pPr>
    <w:rPr>
      <w:rFonts w:ascii="宋体" w:hAnsi="宋体" w:eastAsia="宋体"/>
      <w:spacing w:val="20"/>
      <w:sz w:val="25"/>
      <w:szCs w:val="20"/>
      <w:shd w:val="clear" w:color="auto" w:fill="FFFFFF"/>
    </w:rPr>
  </w:style>
  <w:style w:type="character" w:customStyle="1" w:styleId="875">
    <w:name w:val="正文文本缩进 2 Char2"/>
    <w:qFormat/>
    <w:uiPriority w:val="0"/>
    <w:rPr>
      <w:kern w:val="2"/>
      <w:sz w:val="21"/>
    </w:rPr>
  </w:style>
  <w:style w:type="character" w:customStyle="1" w:styleId="876">
    <w:name w:val="正文文本 (20)_"/>
    <w:link w:val="877"/>
    <w:qFormat/>
    <w:uiPriority w:val="0"/>
    <w:rPr>
      <w:rFonts w:ascii="宋体" w:hAnsi="宋体"/>
      <w:sz w:val="19"/>
      <w:shd w:val="clear" w:color="auto" w:fill="FFFFFF"/>
    </w:rPr>
  </w:style>
  <w:style w:type="paragraph" w:customStyle="1" w:styleId="877">
    <w:name w:val="正文文本 (20)"/>
    <w:basedOn w:val="1"/>
    <w:link w:val="876"/>
    <w:qFormat/>
    <w:uiPriority w:val="0"/>
    <w:pPr>
      <w:widowControl w:val="0"/>
      <w:shd w:val="clear" w:color="auto" w:fill="FFFFFF"/>
      <w:adjustRightInd/>
      <w:snapToGrid/>
      <w:spacing w:before="660" w:line="349" w:lineRule="exact"/>
      <w:jc w:val="distribute"/>
    </w:pPr>
    <w:rPr>
      <w:rFonts w:ascii="宋体" w:hAnsi="宋体" w:eastAsia="宋体"/>
      <w:sz w:val="19"/>
      <w:szCs w:val="20"/>
      <w:shd w:val="clear" w:color="auto" w:fill="FFFFFF"/>
    </w:rPr>
  </w:style>
  <w:style w:type="character" w:customStyle="1" w:styleId="878">
    <w:name w:val="正文文本缩进 2 Char1"/>
    <w:qFormat/>
    <w:uiPriority w:val="0"/>
    <w:rPr>
      <w:kern w:val="2"/>
      <w:sz w:val="21"/>
      <w:szCs w:val="24"/>
    </w:rPr>
  </w:style>
  <w:style w:type="character" w:customStyle="1" w:styleId="879">
    <w:name w:val="标题 #1 + 间距 0 pt"/>
    <w:qFormat/>
    <w:uiPriority w:val="0"/>
    <w:rPr>
      <w:rFonts w:ascii="宋体" w:hAnsi="宋体"/>
      <w:spacing w:val="0"/>
      <w:sz w:val="36"/>
      <w:szCs w:val="36"/>
      <w:lang w:val="en-US" w:eastAsia="zh-CN" w:bidi="ar-SA"/>
    </w:rPr>
  </w:style>
  <w:style w:type="character" w:customStyle="1" w:styleId="880">
    <w:name w:val="headline-content2"/>
    <w:qFormat/>
    <w:uiPriority w:val="0"/>
  </w:style>
  <w:style w:type="character" w:customStyle="1" w:styleId="881">
    <w:name w:val="标题 1 Char Char"/>
    <w:qFormat/>
    <w:uiPriority w:val="0"/>
    <w:rPr>
      <w:rFonts w:eastAsia="宋体"/>
      <w:b/>
      <w:kern w:val="44"/>
      <w:sz w:val="44"/>
      <w:lang w:val="en-US" w:eastAsia="zh-CN" w:bidi="ar-SA"/>
    </w:rPr>
  </w:style>
  <w:style w:type="character" w:customStyle="1" w:styleId="882">
    <w:name w:val="正文文本 (17)_"/>
    <w:link w:val="883"/>
    <w:qFormat/>
    <w:uiPriority w:val="0"/>
    <w:rPr>
      <w:rFonts w:ascii="宋体" w:hAnsi="宋体"/>
      <w:spacing w:val="20"/>
      <w:kern w:val="2"/>
      <w:sz w:val="23"/>
      <w:szCs w:val="24"/>
      <w:shd w:val="clear" w:color="auto" w:fill="FFFFFF"/>
    </w:rPr>
  </w:style>
  <w:style w:type="paragraph" w:customStyle="1" w:styleId="883">
    <w:name w:val="正文文本 (17)"/>
    <w:basedOn w:val="1"/>
    <w:link w:val="882"/>
    <w:qFormat/>
    <w:uiPriority w:val="0"/>
    <w:pPr>
      <w:widowControl w:val="0"/>
      <w:shd w:val="clear" w:color="auto" w:fill="FFFFFF"/>
      <w:adjustRightInd/>
      <w:snapToGrid/>
      <w:spacing w:before="120" w:after="300" w:line="240" w:lineRule="atLeast"/>
      <w:ind w:firstLine="420"/>
      <w:jc w:val="distribute"/>
    </w:pPr>
    <w:rPr>
      <w:rFonts w:ascii="宋体" w:hAnsi="宋体" w:eastAsia="宋体"/>
      <w:spacing w:val="20"/>
      <w:kern w:val="2"/>
      <w:sz w:val="23"/>
      <w:szCs w:val="24"/>
      <w:shd w:val="clear" w:color="auto" w:fill="FFFFFF"/>
    </w:rPr>
  </w:style>
  <w:style w:type="character" w:customStyle="1" w:styleId="884">
    <w:name w:val="标题 #6_"/>
    <w:link w:val="885"/>
    <w:qFormat/>
    <w:uiPriority w:val="0"/>
    <w:rPr>
      <w:rFonts w:ascii="宋体" w:hAnsi="宋体"/>
      <w:b/>
      <w:shd w:val="clear" w:color="auto" w:fill="FFFFFF"/>
    </w:rPr>
  </w:style>
  <w:style w:type="paragraph" w:customStyle="1" w:styleId="885">
    <w:name w:val="标题 #6"/>
    <w:basedOn w:val="1"/>
    <w:link w:val="884"/>
    <w:qFormat/>
    <w:uiPriority w:val="0"/>
    <w:pPr>
      <w:widowControl w:val="0"/>
      <w:shd w:val="clear" w:color="auto" w:fill="FFFFFF"/>
      <w:adjustRightInd/>
      <w:snapToGrid/>
      <w:spacing w:before="480" w:line="346" w:lineRule="exact"/>
      <w:ind w:firstLine="420"/>
      <w:jc w:val="distribute"/>
      <w:outlineLvl w:val="5"/>
    </w:pPr>
    <w:rPr>
      <w:rFonts w:ascii="宋体" w:hAnsi="宋体" w:eastAsia="宋体"/>
      <w:b/>
      <w:sz w:val="20"/>
      <w:szCs w:val="20"/>
      <w:shd w:val="clear" w:color="auto" w:fill="FFFFFF"/>
    </w:rPr>
  </w:style>
  <w:style w:type="character" w:customStyle="1" w:styleId="886">
    <w:name w:val="脚注文本 Char3"/>
    <w:qFormat/>
    <w:uiPriority w:val="0"/>
    <w:rPr>
      <w:kern w:val="2"/>
      <w:sz w:val="18"/>
      <w:szCs w:val="18"/>
    </w:rPr>
  </w:style>
  <w:style w:type="character" w:customStyle="1" w:styleId="887">
    <w:name w:val="W-法规-节 Char Char"/>
    <w:link w:val="888"/>
    <w:qFormat/>
    <w:uiPriority w:val="0"/>
    <w:rPr>
      <w:rFonts w:ascii="Courier New" w:hAnsi="Courier New"/>
      <w:b/>
      <w:bCs/>
      <w:color w:val="000000"/>
      <w:sz w:val="24"/>
      <w:szCs w:val="28"/>
      <w:lang w:val="zh-CN"/>
    </w:rPr>
  </w:style>
  <w:style w:type="paragraph" w:customStyle="1" w:styleId="888">
    <w:name w:val="W-法规-节"/>
    <w:basedOn w:val="889"/>
    <w:next w:val="1"/>
    <w:link w:val="887"/>
    <w:qFormat/>
    <w:uiPriority w:val="0"/>
    <w:pPr>
      <w:adjustRightInd w:val="0"/>
      <w:spacing w:before="120" w:after="120" w:line="360" w:lineRule="auto"/>
      <w:ind w:firstLine="0" w:firstLineChars="0"/>
      <w:jc w:val="center"/>
    </w:pPr>
    <w:rPr>
      <w:kern w:val="0"/>
      <w:sz w:val="24"/>
    </w:rPr>
  </w:style>
  <w:style w:type="paragraph" w:customStyle="1" w:styleId="889">
    <w:name w:val="标题 51"/>
    <w:basedOn w:val="1"/>
    <w:next w:val="1"/>
    <w:qFormat/>
    <w:uiPriority w:val="99"/>
    <w:pPr>
      <w:keepNext/>
      <w:keepLines/>
      <w:adjustRightInd/>
      <w:snapToGrid/>
      <w:spacing w:before="280" w:after="290" w:line="376" w:lineRule="auto"/>
      <w:ind w:firstLine="200" w:firstLineChars="200"/>
      <w:jc w:val="left"/>
      <w:outlineLvl w:val="4"/>
    </w:pPr>
    <w:rPr>
      <w:rFonts w:ascii="Courier New" w:hAnsi="Courier New" w:eastAsia="宋体"/>
      <w:b/>
      <w:bCs/>
      <w:color w:val="000000"/>
      <w:kern w:val="2"/>
      <w:sz w:val="28"/>
      <w:szCs w:val="28"/>
      <w:lang w:val="zh-CN"/>
    </w:rPr>
  </w:style>
  <w:style w:type="character" w:customStyle="1" w:styleId="890">
    <w:name w:val="标题 #4_"/>
    <w:link w:val="891"/>
    <w:qFormat/>
    <w:uiPriority w:val="0"/>
    <w:rPr>
      <w:rFonts w:ascii="宋体" w:hAnsi="宋体"/>
      <w:spacing w:val="100"/>
      <w:sz w:val="30"/>
      <w:shd w:val="clear" w:color="auto" w:fill="FFFFFF"/>
    </w:rPr>
  </w:style>
  <w:style w:type="paragraph" w:customStyle="1" w:styleId="891">
    <w:name w:val="标题 #4"/>
    <w:basedOn w:val="1"/>
    <w:link w:val="890"/>
    <w:qFormat/>
    <w:uiPriority w:val="0"/>
    <w:pPr>
      <w:widowControl w:val="0"/>
      <w:shd w:val="clear" w:color="auto" w:fill="FFFFFF"/>
      <w:adjustRightInd/>
      <w:snapToGrid/>
      <w:spacing w:before="540" w:after="720" w:line="240" w:lineRule="atLeast"/>
      <w:jc w:val="center"/>
      <w:outlineLvl w:val="3"/>
    </w:pPr>
    <w:rPr>
      <w:rFonts w:ascii="宋体" w:hAnsi="宋体" w:eastAsia="宋体"/>
      <w:spacing w:val="100"/>
      <w:sz w:val="30"/>
      <w:szCs w:val="20"/>
      <w:shd w:val="clear" w:color="auto" w:fill="FFFFFF"/>
    </w:rPr>
  </w:style>
  <w:style w:type="character" w:customStyle="1" w:styleId="892">
    <w:name w:val="标题 #7_"/>
    <w:link w:val="893"/>
    <w:qFormat/>
    <w:uiPriority w:val="0"/>
    <w:rPr>
      <w:rFonts w:ascii="宋体" w:hAnsi="宋体"/>
      <w:b/>
      <w:shd w:val="clear" w:color="auto" w:fill="FFFFFF"/>
    </w:rPr>
  </w:style>
  <w:style w:type="paragraph" w:customStyle="1" w:styleId="893">
    <w:name w:val="标题 #7"/>
    <w:basedOn w:val="1"/>
    <w:link w:val="892"/>
    <w:qFormat/>
    <w:uiPriority w:val="0"/>
    <w:pPr>
      <w:widowControl w:val="0"/>
      <w:shd w:val="clear" w:color="auto" w:fill="FFFFFF"/>
      <w:adjustRightInd/>
      <w:snapToGrid/>
      <w:spacing w:before="300" w:line="346" w:lineRule="exact"/>
      <w:jc w:val="distribute"/>
      <w:outlineLvl w:val="6"/>
    </w:pPr>
    <w:rPr>
      <w:rFonts w:ascii="宋体" w:hAnsi="宋体" w:eastAsia="宋体"/>
      <w:b/>
      <w:sz w:val="20"/>
      <w:szCs w:val="20"/>
      <w:shd w:val="clear" w:color="auto" w:fill="FFFFFF"/>
    </w:rPr>
  </w:style>
  <w:style w:type="character" w:customStyle="1" w:styleId="894">
    <w:name w:val="标题 #6 (5)_"/>
    <w:link w:val="895"/>
    <w:qFormat/>
    <w:uiPriority w:val="0"/>
    <w:rPr>
      <w:rFonts w:ascii="宋体" w:hAnsi="宋体"/>
      <w:spacing w:val="30"/>
      <w:sz w:val="23"/>
      <w:shd w:val="clear" w:color="auto" w:fill="FFFFFF"/>
    </w:rPr>
  </w:style>
  <w:style w:type="paragraph" w:customStyle="1" w:styleId="895">
    <w:name w:val="标题 #6 (5)"/>
    <w:basedOn w:val="1"/>
    <w:link w:val="894"/>
    <w:qFormat/>
    <w:uiPriority w:val="0"/>
    <w:pPr>
      <w:widowControl w:val="0"/>
      <w:shd w:val="clear" w:color="auto" w:fill="FFFFFF"/>
      <w:adjustRightInd/>
      <w:snapToGrid/>
      <w:spacing w:before="120" w:after="300" w:line="240" w:lineRule="atLeast"/>
      <w:ind w:firstLine="420"/>
      <w:jc w:val="distribute"/>
      <w:outlineLvl w:val="5"/>
    </w:pPr>
    <w:rPr>
      <w:rFonts w:ascii="宋体" w:hAnsi="宋体" w:eastAsia="宋体"/>
      <w:spacing w:val="30"/>
      <w:sz w:val="23"/>
      <w:szCs w:val="20"/>
      <w:shd w:val="clear" w:color="auto" w:fill="FFFFFF"/>
    </w:rPr>
  </w:style>
  <w:style w:type="character" w:customStyle="1" w:styleId="896">
    <w:name w:val="标题 #3_"/>
    <w:link w:val="897"/>
    <w:qFormat/>
    <w:uiPriority w:val="0"/>
    <w:rPr>
      <w:rFonts w:ascii="宋体" w:hAnsi="宋体"/>
      <w:spacing w:val="90"/>
      <w:sz w:val="29"/>
      <w:shd w:val="clear" w:color="auto" w:fill="FFFFFF"/>
    </w:rPr>
  </w:style>
  <w:style w:type="paragraph" w:customStyle="1" w:styleId="897">
    <w:name w:val="标题 #3"/>
    <w:basedOn w:val="1"/>
    <w:link w:val="896"/>
    <w:qFormat/>
    <w:uiPriority w:val="0"/>
    <w:pPr>
      <w:widowControl w:val="0"/>
      <w:shd w:val="clear" w:color="auto" w:fill="FFFFFF"/>
      <w:adjustRightInd/>
      <w:snapToGrid/>
      <w:spacing w:before="480" w:after="780" w:line="240" w:lineRule="atLeast"/>
      <w:jc w:val="center"/>
      <w:outlineLvl w:val="2"/>
    </w:pPr>
    <w:rPr>
      <w:rFonts w:ascii="宋体" w:hAnsi="宋体" w:eastAsia="宋体"/>
      <w:spacing w:val="90"/>
      <w:sz w:val="29"/>
      <w:szCs w:val="20"/>
      <w:shd w:val="clear" w:color="auto" w:fill="FFFFFF"/>
    </w:rPr>
  </w:style>
  <w:style w:type="character" w:customStyle="1" w:styleId="898">
    <w:name w:val="正文文本 (18)_"/>
    <w:link w:val="899"/>
    <w:qFormat/>
    <w:uiPriority w:val="0"/>
    <w:rPr>
      <w:rFonts w:ascii="宋体" w:hAnsi="宋体"/>
      <w:shd w:val="clear" w:color="auto" w:fill="FFFFFF"/>
      <w:lang w:eastAsia="en-US"/>
    </w:rPr>
  </w:style>
  <w:style w:type="paragraph" w:customStyle="1" w:styleId="899">
    <w:name w:val="正文文本 (18)"/>
    <w:basedOn w:val="1"/>
    <w:link w:val="898"/>
    <w:qFormat/>
    <w:uiPriority w:val="0"/>
    <w:pPr>
      <w:widowControl w:val="0"/>
      <w:shd w:val="clear" w:color="auto" w:fill="FFFFFF"/>
      <w:adjustRightInd/>
      <w:snapToGrid/>
      <w:spacing w:line="240" w:lineRule="atLeast"/>
    </w:pPr>
    <w:rPr>
      <w:rFonts w:ascii="宋体" w:hAnsi="宋体" w:eastAsia="宋体"/>
      <w:sz w:val="20"/>
      <w:szCs w:val="20"/>
      <w:shd w:val="clear" w:color="auto" w:fill="FFFFFF"/>
      <w:lang w:eastAsia="en-US"/>
    </w:rPr>
  </w:style>
  <w:style w:type="character" w:customStyle="1" w:styleId="900">
    <w:name w:val="Char Char16"/>
    <w:qFormat/>
    <w:uiPriority w:val="0"/>
    <w:rPr>
      <w:rFonts w:ascii="Arial" w:hAnsi="Arial" w:cs="Arial"/>
      <w:b/>
      <w:bCs/>
      <w:sz w:val="28"/>
      <w:szCs w:val="28"/>
    </w:rPr>
  </w:style>
  <w:style w:type="character" w:customStyle="1" w:styleId="901">
    <w:name w:val="正文文本缩进 Char2"/>
    <w:qFormat/>
    <w:uiPriority w:val="0"/>
    <w:rPr>
      <w:kern w:val="2"/>
      <w:sz w:val="21"/>
      <w:szCs w:val="24"/>
    </w:rPr>
  </w:style>
  <w:style w:type="character" w:customStyle="1" w:styleId="902">
    <w:name w:val="请开始答题、题目、选项 Char Char Char"/>
    <w:qFormat/>
    <w:uiPriority w:val="0"/>
    <w:rPr>
      <w:rFonts w:ascii="Times New Roman" w:hAnsi="Times New Roman" w:eastAsia="宋体"/>
      <w:sz w:val="21"/>
    </w:rPr>
  </w:style>
  <w:style w:type="character" w:customStyle="1" w:styleId="903">
    <w:name w:val="纯文本 Char4"/>
    <w:qFormat/>
    <w:uiPriority w:val="0"/>
    <w:rPr>
      <w:rFonts w:hint="eastAsia" w:ascii="宋体" w:hAnsi="Courier New" w:eastAsia="宋体"/>
      <w:kern w:val="2"/>
      <w:sz w:val="21"/>
    </w:rPr>
  </w:style>
  <w:style w:type="character" w:customStyle="1" w:styleId="904">
    <w:name w:val="标题 #4 (2)_"/>
    <w:link w:val="905"/>
    <w:qFormat/>
    <w:uiPriority w:val="0"/>
    <w:rPr>
      <w:rFonts w:ascii="宋体" w:hAnsi="宋体"/>
      <w:spacing w:val="20"/>
      <w:shd w:val="clear" w:color="auto" w:fill="FFFFFF"/>
    </w:rPr>
  </w:style>
  <w:style w:type="paragraph" w:customStyle="1" w:styleId="905">
    <w:name w:val="标题 #4 (2)"/>
    <w:basedOn w:val="1"/>
    <w:link w:val="904"/>
    <w:qFormat/>
    <w:uiPriority w:val="0"/>
    <w:pPr>
      <w:widowControl w:val="0"/>
      <w:shd w:val="clear" w:color="auto" w:fill="FFFFFF"/>
      <w:adjustRightInd/>
      <w:snapToGrid/>
      <w:spacing w:before="120" w:after="300" w:line="240" w:lineRule="atLeast"/>
      <w:ind w:firstLine="420"/>
      <w:jc w:val="distribute"/>
      <w:outlineLvl w:val="3"/>
    </w:pPr>
    <w:rPr>
      <w:rFonts w:ascii="宋体" w:hAnsi="宋体" w:eastAsia="宋体"/>
      <w:spacing w:val="20"/>
      <w:sz w:val="20"/>
      <w:szCs w:val="20"/>
      <w:shd w:val="clear" w:color="auto" w:fill="FFFFFF"/>
    </w:rPr>
  </w:style>
  <w:style w:type="character" w:customStyle="1" w:styleId="906">
    <w:name w:val="标题 Char1"/>
    <w:basedOn w:val="56"/>
    <w:qFormat/>
    <w:uiPriority w:val="10"/>
    <w:rPr>
      <w:rFonts w:asciiTheme="majorHAnsi" w:hAnsiTheme="majorHAnsi" w:cstheme="majorBidi"/>
      <w:b/>
      <w:bCs/>
      <w:kern w:val="2"/>
      <w:sz w:val="32"/>
      <w:szCs w:val="32"/>
    </w:rPr>
  </w:style>
  <w:style w:type="character" w:customStyle="1" w:styleId="907">
    <w:name w:val="正文文本 Char4"/>
    <w:basedOn w:val="56"/>
    <w:qFormat/>
    <w:uiPriority w:val="99"/>
    <w:rPr>
      <w:kern w:val="2"/>
      <w:sz w:val="21"/>
    </w:rPr>
  </w:style>
  <w:style w:type="character" w:customStyle="1" w:styleId="908">
    <w:name w:val="尾注文本 Char1"/>
    <w:basedOn w:val="56"/>
    <w:qFormat/>
    <w:uiPriority w:val="99"/>
    <w:rPr>
      <w:kern w:val="2"/>
      <w:sz w:val="21"/>
      <w:szCs w:val="24"/>
    </w:rPr>
  </w:style>
  <w:style w:type="paragraph" w:customStyle="1" w:styleId="909">
    <w:name w:val="样式 宋体 小四"/>
    <w:basedOn w:val="1"/>
    <w:qFormat/>
    <w:uiPriority w:val="99"/>
    <w:pPr>
      <w:widowControl w:val="0"/>
      <w:adjustRightInd/>
      <w:snapToGrid/>
      <w:spacing w:line="360" w:lineRule="auto"/>
      <w:outlineLvl w:val="0"/>
    </w:pPr>
    <w:rPr>
      <w:rFonts w:ascii="宋体" w:hAnsi="宋体" w:eastAsia="方正黑体_GBK"/>
      <w:kern w:val="2"/>
      <w:sz w:val="24"/>
      <w:szCs w:val="20"/>
    </w:rPr>
  </w:style>
  <w:style w:type="paragraph" w:customStyle="1" w:styleId="910">
    <w:name w:val="z-窗体底端2"/>
    <w:basedOn w:val="1"/>
    <w:next w:val="1"/>
    <w:link w:val="911"/>
    <w:qFormat/>
    <w:uiPriority w:val="0"/>
    <w:pPr>
      <w:pBdr>
        <w:top w:val="single" w:color="auto" w:sz="6" w:space="1"/>
      </w:pBdr>
      <w:adjustRightInd/>
      <w:snapToGrid/>
      <w:spacing w:line="240" w:lineRule="auto"/>
      <w:jc w:val="center"/>
    </w:pPr>
    <w:rPr>
      <w:rFonts w:ascii="Arial" w:hAnsi="Arial" w:eastAsia="宋体"/>
      <w:vanish/>
      <w:sz w:val="16"/>
      <w:szCs w:val="16"/>
    </w:rPr>
  </w:style>
  <w:style w:type="character" w:customStyle="1" w:styleId="911">
    <w:name w:val="z-窗体底端 Char1"/>
    <w:basedOn w:val="56"/>
    <w:link w:val="910"/>
    <w:qFormat/>
    <w:uiPriority w:val="0"/>
    <w:rPr>
      <w:rFonts w:ascii="Arial" w:hAnsi="Arial"/>
      <w:vanish/>
      <w:sz w:val="16"/>
      <w:szCs w:val="16"/>
    </w:rPr>
  </w:style>
  <w:style w:type="paragraph" w:customStyle="1" w:styleId="912">
    <w:name w:val="样式 样式 宋体 小四 + (中文) 宋体 行距: 固定值 17 磅"/>
    <w:basedOn w:val="909"/>
    <w:qFormat/>
    <w:uiPriority w:val="99"/>
    <w:pPr>
      <w:spacing w:line="340" w:lineRule="exact"/>
      <w:ind w:left="200" w:leftChars="200"/>
    </w:pPr>
    <w:rPr>
      <w:rFonts w:eastAsia="宋体"/>
    </w:rPr>
  </w:style>
  <w:style w:type="paragraph" w:customStyle="1" w:styleId="913">
    <w:name w:val="z-窗体顶端2"/>
    <w:basedOn w:val="1"/>
    <w:next w:val="1"/>
    <w:link w:val="914"/>
    <w:qFormat/>
    <w:uiPriority w:val="0"/>
    <w:pPr>
      <w:pBdr>
        <w:bottom w:val="single" w:color="auto" w:sz="6" w:space="1"/>
      </w:pBdr>
      <w:adjustRightInd/>
      <w:snapToGrid/>
      <w:spacing w:line="240" w:lineRule="auto"/>
      <w:jc w:val="center"/>
    </w:pPr>
    <w:rPr>
      <w:rFonts w:ascii="Arial" w:hAnsi="Arial" w:eastAsia="宋体"/>
      <w:vanish/>
      <w:sz w:val="16"/>
      <w:szCs w:val="16"/>
    </w:rPr>
  </w:style>
  <w:style w:type="character" w:customStyle="1" w:styleId="914">
    <w:name w:val="z-窗体顶端 Char1"/>
    <w:basedOn w:val="56"/>
    <w:link w:val="913"/>
    <w:qFormat/>
    <w:uiPriority w:val="0"/>
    <w:rPr>
      <w:rFonts w:ascii="Arial" w:hAnsi="Arial"/>
      <w:vanish/>
      <w:sz w:val="16"/>
      <w:szCs w:val="16"/>
    </w:rPr>
  </w:style>
  <w:style w:type="paragraph" w:customStyle="1" w:styleId="915">
    <w:name w:val="样式 样式 样式 宋体 小四 + (中文) 宋体 行距: 固定值 17 磅 + 左侧:  2 字符"/>
    <w:basedOn w:val="912"/>
    <w:qFormat/>
    <w:uiPriority w:val="99"/>
    <w:pPr>
      <w:ind w:left="0" w:leftChars="0"/>
    </w:pPr>
  </w:style>
  <w:style w:type="paragraph" w:customStyle="1" w:styleId="916">
    <w:name w:val="无间隔[858D7CFB-ED40-4347-BF05-701D383B685F][858D7CFB-ED40-4347-BF05-701D383B685F]"/>
    <w:qFormat/>
    <w:uiPriority w:val="0"/>
    <w:pPr>
      <w:widowControl w:val="0"/>
      <w:jc w:val="both"/>
    </w:pPr>
    <w:rPr>
      <w:rFonts w:ascii="Calibri" w:hAnsi="Calibri" w:eastAsia="黑体" w:cs="Times New Roman"/>
      <w:lang w:val="en-US" w:eastAsia="zh-CN" w:bidi="ar-SA"/>
    </w:rPr>
  </w:style>
  <w:style w:type="paragraph" w:customStyle="1" w:styleId="917">
    <w:name w:val="正文 New New New New New New New New New New New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18">
    <w:name w:val="W-讲义2级"/>
    <w:basedOn w:val="248"/>
    <w:next w:val="182"/>
    <w:qFormat/>
    <w:uiPriority w:val="99"/>
    <w:pPr>
      <w:widowControl/>
      <w:adjustRightInd/>
      <w:snapToGrid/>
    </w:pPr>
    <w:rPr>
      <w:rFonts w:cs="宋体"/>
      <w:bCs/>
      <w:color w:val="000000"/>
      <w:szCs w:val="36"/>
      <w:lang w:val="zh-CN"/>
    </w:rPr>
  </w:style>
  <w:style w:type="paragraph" w:customStyle="1" w:styleId="919">
    <w:name w:val="正文文本缩进 21"/>
    <w:basedOn w:val="1"/>
    <w:link w:val="920"/>
    <w:qFormat/>
    <w:uiPriority w:val="99"/>
    <w:pPr>
      <w:widowControl w:val="0"/>
      <w:adjustRightInd/>
      <w:snapToGrid/>
      <w:spacing w:after="120" w:line="480" w:lineRule="auto"/>
      <w:ind w:left="200" w:leftChars="200"/>
    </w:pPr>
    <w:rPr>
      <w:rFonts w:eastAsia="宋体"/>
      <w:kern w:val="2"/>
      <w:szCs w:val="28"/>
    </w:rPr>
  </w:style>
  <w:style w:type="character" w:customStyle="1" w:styleId="920">
    <w:name w:val="正文文本缩进 2 Char Char"/>
    <w:link w:val="919"/>
    <w:qFormat/>
    <w:uiPriority w:val="99"/>
    <w:rPr>
      <w:kern w:val="2"/>
      <w:sz w:val="21"/>
      <w:szCs w:val="28"/>
    </w:rPr>
  </w:style>
  <w:style w:type="paragraph" w:customStyle="1" w:styleId="921">
    <w:name w:val="正文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922">
    <w:name w:val="正文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923">
    <w:name w:val="正文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924">
    <w:name w:val="注释与题目"/>
    <w:basedOn w:val="12"/>
    <w:qFormat/>
    <w:uiPriority w:val="99"/>
    <w:pPr>
      <w:widowControl w:val="0"/>
      <w:adjustRightInd/>
      <w:snapToGrid/>
      <w:spacing w:line="240" w:lineRule="auto"/>
    </w:pPr>
    <w:rPr>
      <w:rFonts w:hAnsi="宋体" w:eastAsia="楷体_GB2312"/>
      <w:kern w:val="2"/>
    </w:rPr>
  </w:style>
  <w:style w:type="paragraph" w:customStyle="1" w:styleId="925">
    <w:name w:val="法规-章"/>
    <w:basedOn w:val="5"/>
    <w:qFormat/>
    <w:uiPriority w:val="99"/>
    <w:pPr>
      <w:keepNext w:val="0"/>
      <w:keepLines w:val="0"/>
      <w:widowControl w:val="0"/>
      <w:adjustRightInd/>
      <w:snapToGrid/>
      <w:spacing w:beforeLines="50" w:afterLines="50" w:line="240" w:lineRule="auto"/>
      <w:jc w:val="center"/>
    </w:pPr>
    <w:rPr>
      <w:rFonts w:ascii="宋体" w:hAnsi="宋体" w:eastAsia="宋体" w:cs="宋体"/>
      <w:color w:val="000000"/>
      <w:kern w:val="2"/>
      <w:sz w:val="24"/>
      <w:szCs w:val="24"/>
      <w:lang w:val="zh-CN"/>
    </w:rPr>
  </w:style>
  <w:style w:type="paragraph" w:customStyle="1" w:styleId="926">
    <w:name w:val="正文文本4"/>
    <w:basedOn w:val="1"/>
    <w:qFormat/>
    <w:uiPriority w:val="0"/>
    <w:pPr>
      <w:widowControl w:val="0"/>
      <w:shd w:val="clear" w:color="auto" w:fill="FFFFFF"/>
      <w:adjustRightInd/>
      <w:snapToGrid/>
      <w:spacing w:before="240" w:line="364" w:lineRule="exact"/>
      <w:jc w:val="distribute"/>
    </w:pPr>
    <w:rPr>
      <w:rFonts w:ascii="宋体" w:hAnsi="宋体" w:eastAsia="宋体"/>
      <w:sz w:val="20"/>
      <w:szCs w:val="20"/>
      <w:shd w:val="clear" w:color="auto" w:fill="FFFFFF"/>
    </w:rPr>
  </w:style>
  <w:style w:type="paragraph" w:customStyle="1" w:styleId="927">
    <w:name w:val="样式 标题 4 + +中文正文"/>
    <w:basedOn w:val="5"/>
    <w:qFormat/>
    <w:uiPriority w:val="99"/>
    <w:pPr>
      <w:widowControl w:val="0"/>
      <w:adjustRightInd/>
      <w:snapToGrid/>
      <w:spacing w:before="0" w:after="0" w:line="240" w:lineRule="auto"/>
      <w:ind w:firstLine="150" w:firstLineChars="150"/>
    </w:pPr>
    <w:rPr>
      <w:rFonts w:ascii="宋体" w:hAnsi="宋体" w:eastAsia="宋体"/>
      <w:color w:val="000000"/>
      <w:kern w:val="2"/>
      <w:lang w:val="zh-CN"/>
    </w:rPr>
  </w:style>
  <w:style w:type="paragraph" w:customStyle="1" w:styleId="928">
    <w:name w:val="正文文本缩进 31"/>
    <w:basedOn w:val="1"/>
    <w:link w:val="929"/>
    <w:qFormat/>
    <w:uiPriority w:val="0"/>
    <w:pPr>
      <w:widowControl w:val="0"/>
      <w:adjustRightInd/>
      <w:snapToGrid/>
      <w:spacing w:after="120" w:line="240" w:lineRule="auto"/>
      <w:ind w:left="200" w:leftChars="200"/>
    </w:pPr>
    <w:rPr>
      <w:rFonts w:eastAsia="宋体"/>
      <w:kern w:val="2"/>
      <w:sz w:val="16"/>
      <w:szCs w:val="16"/>
    </w:rPr>
  </w:style>
  <w:style w:type="character" w:customStyle="1" w:styleId="929">
    <w:name w:val="正文文本缩进 3 Char Char"/>
    <w:link w:val="928"/>
    <w:qFormat/>
    <w:uiPriority w:val="0"/>
    <w:rPr>
      <w:kern w:val="2"/>
      <w:sz w:val="16"/>
      <w:szCs w:val="16"/>
    </w:rPr>
  </w:style>
  <w:style w:type="paragraph" w:customStyle="1" w:styleId="930">
    <w:name w:val="p59"/>
    <w:basedOn w:val="1"/>
    <w:qFormat/>
    <w:uiPriority w:val="99"/>
    <w:pPr>
      <w:shd w:val="clear" w:color="auto" w:fill="FFFFFF"/>
      <w:adjustRightInd/>
      <w:snapToGrid/>
      <w:spacing w:before="180" w:afterLines="30" w:line="240" w:lineRule="atLeast"/>
      <w:ind w:firstLine="400" w:firstLineChars="200"/>
      <w:jc w:val="distribute"/>
    </w:pPr>
    <w:rPr>
      <w:rFonts w:eastAsia="宋体"/>
      <w:b/>
      <w:bCs/>
      <w:color w:val="000000"/>
      <w:spacing w:val="-30"/>
      <w:sz w:val="26"/>
      <w:szCs w:val="26"/>
    </w:rPr>
  </w:style>
  <w:style w:type="paragraph" w:customStyle="1" w:styleId="931">
    <w:name w:val="W-讲义正文"/>
    <w:basedOn w:val="1"/>
    <w:link w:val="932"/>
    <w:qFormat/>
    <w:uiPriority w:val="0"/>
    <w:pPr>
      <w:adjustRightInd/>
      <w:snapToGrid/>
      <w:spacing w:after="60" w:line="240" w:lineRule="auto"/>
      <w:ind w:firstLine="420" w:firstLineChars="200"/>
      <w:jc w:val="left"/>
    </w:pPr>
    <w:rPr>
      <w:rFonts w:eastAsia="宋体" w:cs="宋体"/>
      <w:color w:val="000000"/>
      <w:szCs w:val="20"/>
      <w:lang w:val="zh-CN"/>
    </w:rPr>
  </w:style>
  <w:style w:type="character" w:customStyle="1" w:styleId="932">
    <w:name w:val="W-讲义正文 Char"/>
    <w:link w:val="931"/>
    <w:qFormat/>
    <w:uiPriority w:val="99"/>
    <w:rPr>
      <w:rFonts w:cs="宋体"/>
      <w:color w:val="000000"/>
      <w:sz w:val="21"/>
      <w:lang w:val="zh-CN"/>
    </w:rPr>
  </w:style>
  <w:style w:type="character" w:customStyle="1" w:styleId="933">
    <w:name w:val="2014讲义 正文 Char Char"/>
    <w:qFormat/>
    <w:uiPriority w:val="0"/>
    <w:rPr>
      <w:kern w:val="2"/>
      <w:sz w:val="21"/>
      <w:szCs w:val="24"/>
    </w:rPr>
  </w:style>
  <w:style w:type="character" w:customStyle="1" w:styleId="934">
    <w:name w:val="14讲义5级标题 （五） Char Char"/>
    <w:qFormat/>
    <w:uiPriority w:val="0"/>
    <w:rPr>
      <w:rFonts w:ascii="黑体" w:eastAsia="黑体"/>
      <w:kern w:val="2"/>
      <w:sz w:val="24"/>
      <w:szCs w:val="24"/>
    </w:rPr>
  </w:style>
  <w:style w:type="character" w:customStyle="1" w:styleId="935">
    <w:name w:val="14讲义4级标题 一、 Char Char"/>
    <w:qFormat/>
    <w:uiPriority w:val="0"/>
    <w:rPr>
      <w:rFonts w:ascii="黑体" w:eastAsia="黑体"/>
      <w:kern w:val="2"/>
      <w:sz w:val="28"/>
      <w:szCs w:val="28"/>
    </w:rPr>
  </w:style>
  <w:style w:type="character" w:customStyle="1" w:styleId="936">
    <w:name w:val="14讲义3级标题 节 Char Char"/>
    <w:qFormat/>
    <w:uiPriority w:val="0"/>
    <w:rPr>
      <w:rFonts w:ascii="黑体" w:eastAsia="黑体"/>
      <w:kern w:val="2"/>
      <w:sz w:val="30"/>
      <w:szCs w:val="30"/>
    </w:rPr>
  </w:style>
  <w:style w:type="character" w:customStyle="1" w:styleId="937">
    <w:name w:val="14讲义题目、选项、请开始答题 Char Char"/>
    <w:qFormat/>
    <w:uiPriority w:val="0"/>
    <w:rPr>
      <w:sz w:val="21"/>
    </w:rPr>
  </w:style>
  <w:style w:type="character" w:customStyle="1" w:styleId="938">
    <w:name w:val="目录节（仿宋）[858D7CFB-ED40-4347-BF05-701D383B685F]1"/>
    <w:qFormat/>
    <w:uiPriority w:val="99"/>
    <w:rPr>
      <w:rFonts w:eastAsia="仿宋_GB2312"/>
      <w:kern w:val="2"/>
      <w:sz w:val="21"/>
    </w:rPr>
  </w:style>
  <w:style w:type="paragraph" w:customStyle="1" w:styleId="939">
    <w:name w:val="正文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0">
    <w:name w:val="正文 New New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41">
    <w:name w:val="讲义4级[858D7CFB-ED40-4347-BF05-701D383B685F]1"/>
    <w:qFormat/>
    <w:uiPriority w:val="99"/>
    <w:rPr>
      <w:b/>
      <w:kern w:val="2"/>
      <w:sz w:val="28"/>
      <w:szCs w:val="28"/>
    </w:rPr>
  </w:style>
  <w:style w:type="character" w:customStyle="1" w:styleId="942">
    <w:name w:val="讲义2级章、部分、讲[858D7CFB-ED40-4347-BF05-701D383B685F]1"/>
    <w:qFormat/>
    <w:uiPriority w:val="0"/>
    <w:rPr>
      <w:rFonts w:ascii="黑体" w:eastAsia="黑体"/>
      <w:kern w:val="2"/>
      <w:sz w:val="36"/>
      <w:szCs w:val="36"/>
    </w:rPr>
  </w:style>
  <w:style w:type="paragraph" w:customStyle="1" w:styleId="943">
    <w:name w:val="默认段落字体 Para Char Char Char Char"/>
    <w:basedOn w:val="1"/>
    <w:qFormat/>
    <w:uiPriority w:val="99"/>
    <w:pPr>
      <w:widowControl w:val="0"/>
      <w:adjustRightInd/>
      <w:snapToGrid/>
      <w:spacing w:line="360" w:lineRule="auto"/>
      <w:ind w:firstLine="200" w:firstLineChars="200"/>
    </w:pPr>
    <w:rPr>
      <w:rFonts w:eastAsia="宋体"/>
      <w:kern w:val="2"/>
      <w:szCs w:val="24"/>
    </w:rPr>
  </w:style>
  <w:style w:type="paragraph" w:customStyle="1" w:styleId="944">
    <w:name w:val="列出段落11"/>
    <w:basedOn w:val="1"/>
    <w:qFormat/>
    <w:uiPriority w:val="99"/>
    <w:pPr>
      <w:widowControl w:val="0"/>
      <w:adjustRightInd/>
      <w:snapToGrid/>
      <w:spacing w:line="240" w:lineRule="auto"/>
      <w:ind w:firstLine="420" w:firstLineChars="200"/>
    </w:pPr>
    <w:rPr>
      <w:rFonts w:eastAsia="宋体"/>
      <w:kern w:val="2"/>
      <w:szCs w:val="20"/>
    </w:rPr>
  </w:style>
  <w:style w:type="paragraph" w:customStyle="1" w:styleId="945">
    <w:name w:val="样式 讲义4级一、 + 首行缩进:  2 字符"/>
    <w:basedOn w:val="301"/>
    <w:qFormat/>
    <w:uiPriority w:val="99"/>
    <w:pPr>
      <w:adjustRightInd/>
      <w:snapToGrid/>
      <w:ind w:firstLine="562"/>
    </w:pPr>
    <w:rPr>
      <w:rFonts w:cs="宋体"/>
      <w:bCs/>
    </w:rPr>
  </w:style>
  <w:style w:type="paragraph" w:customStyle="1" w:styleId="946">
    <w:name w:val="普通(网站)2"/>
    <w:basedOn w:val="1"/>
    <w:qFormat/>
    <w:uiPriority w:val="99"/>
    <w:pPr>
      <w:adjustRightInd/>
      <w:snapToGrid/>
      <w:spacing w:before="100" w:beforeAutospacing="1" w:after="100" w:afterAutospacing="1" w:line="240" w:lineRule="auto"/>
      <w:jc w:val="left"/>
    </w:pPr>
    <w:rPr>
      <w:rFonts w:ascii="宋体" w:hAnsi="宋体" w:eastAsia="宋体" w:cs="宋体"/>
      <w:color w:val="000000"/>
      <w:sz w:val="24"/>
      <w:szCs w:val="24"/>
    </w:rPr>
  </w:style>
  <w:style w:type="paragraph" w:customStyle="1" w:styleId="947">
    <w:name w:val="正文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8">
    <w:name w:val="正文 New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9">
    <w:name w:val="无间隔[858D7CFB-ED40-4347-BF05-701D383B685F][858D7CFB-ED40-4347-BF05-701D383B685F][858D7CFB-ED40-4347-BF05-701D383B685F][858D7CFB-ED40-4347-BF05-701D383B685F]"/>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0">
    <w:name w:val="Char Char Char Char2"/>
    <w:basedOn w:val="2"/>
    <w:qFormat/>
    <w:uiPriority w:val="99"/>
    <w:pPr>
      <w:keepNext/>
      <w:keepLines/>
      <w:adjustRightInd/>
      <w:spacing w:before="240" w:after="240" w:line="348" w:lineRule="auto"/>
    </w:pPr>
    <w:rPr>
      <w:rFonts w:eastAsia="宋体" w:cs="宋体"/>
      <w:b/>
      <w:kern w:val="44"/>
      <w:sz w:val="44"/>
      <w:szCs w:val="44"/>
    </w:rPr>
  </w:style>
  <w:style w:type="paragraph" w:customStyle="1" w:styleId="951">
    <w:name w:val="正文文本缩进 32"/>
    <w:basedOn w:val="1"/>
    <w:qFormat/>
    <w:uiPriority w:val="99"/>
    <w:pPr>
      <w:widowControl w:val="0"/>
      <w:adjustRightInd/>
      <w:snapToGrid/>
      <w:spacing w:after="120" w:line="240" w:lineRule="auto"/>
      <w:ind w:left="200" w:leftChars="200"/>
    </w:pPr>
    <w:rPr>
      <w:rFonts w:eastAsia="宋体"/>
      <w:kern w:val="2"/>
      <w:sz w:val="16"/>
      <w:szCs w:val="16"/>
    </w:rPr>
  </w:style>
  <w:style w:type="paragraph" w:customStyle="1" w:styleId="952">
    <w:name w:val="无间隔21"/>
    <w:qFormat/>
    <w:uiPriority w:val="99"/>
    <w:pPr>
      <w:widowControl w:val="0"/>
      <w:jc w:val="both"/>
    </w:pPr>
    <w:rPr>
      <w:rFonts w:ascii="Times New Roman" w:hAnsi="Times New Roman" w:eastAsia="黑体" w:cs="Times New Roman"/>
      <w:kern w:val="2"/>
      <w:sz w:val="21"/>
      <w:lang w:val="en-US" w:eastAsia="zh-CN" w:bidi="ar-SA"/>
    </w:rPr>
  </w:style>
  <w:style w:type="paragraph" w:customStyle="1" w:styleId="953">
    <w:name w:val="正文文本缩进2"/>
    <w:basedOn w:val="1"/>
    <w:qFormat/>
    <w:uiPriority w:val="99"/>
    <w:pPr>
      <w:widowControl w:val="0"/>
      <w:adjustRightInd/>
      <w:snapToGrid/>
      <w:spacing w:after="120" w:line="240" w:lineRule="auto"/>
      <w:ind w:left="200" w:leftChars="200"/>
    </w:pPr>
    <w:rPr>
      <w:rFonts w:eastAsia="宋体"/>
      <w:sz w:val="20"/>
      <w:szCs w:val="24"/>
    </w:rPr>
  </w:style>
  <w:style w:type="paragraph" w:customStyle="1" w:styleId="954">
    <w:name w:val="纯文本2"/>
    <w:basedOn w:val="1"/>
    <w:qFormat/>
    <w:uiPriority w:val="0"/>
    <w:pPr>
      <w:widowControl w:val="0"/>
      <w:adjustRightInd/>
      <w:snapToGrid/>
      <w:spacing w:line="240" w:lineRule="auto"/>
    </w:pPr>
    <w:rPr>
      <w:rFonts w:ascii="宋体" w:hAnsi="Courier New" w:eastAsia="宋体" w:cs="Courier New"/>
      <w:kern w:val="2"/>
    </w:rPr>
  </w:style>
  <w:style w:type="paragraph" w:customStyle="1" w:styleId="955">
    <w:name w:val="正文文本缩进 22"/>
    <w:basedOn w:val="1"/>
    <w:qFormat/>
    <w:uiPriority w:val="99"/>
    <w:pPr>
      <w:widowControl w:val="0"/>
      <w:adjustRightInd/>
      <w:snapToGrid/>
      <w:spacing w:after="120" w:line="480" w:lineRule="auto"/>
      <w:ind w:left="200" w:leftChars="200"/>
    </w:pPr>
    <w:rPr>
      <w:rFonts w:eastAsia="宋体"/>
      <w:kern w:val="2"/>
      <w:szCs w:val="20"/>
    </w:rPr>
  </w:style>
  <w:style w:type="paragraph" w:customStyle="1" w:styleId="956">
    <w:name w:val="普通(网站)3"/>
    <w:basedOn w:val="1"/>
    <w:qFormat/>
    <w:uiPriority w:val="99"/>
    <w:pPr>
      <w:adjustRightInd/>
      <w:snapToGrid/>
      <w:spacing w:before="100" w:beforeAutospacing="1" w:after="100" w:afterAutospacing="1" w:line="240" w:lineRule="auto"/>
      <w:jc w:val="left"/>
    </w:pPr>
    <w:rPr>
      <w:rFonts w:ascii="宋体" w:hAnsi="宋体" w:eastAsia="宋体" w:cs="宋体"/>
      <w:color w:val="000000"/>
      <w:sz w:val="24"/>
      <w:szCs w:val="24"/>
    </w:rPr>
  </w:style>
  <w:style w:type="character" w:customStyle="1" w:styleId="957">
    <w:name w:val="标题 #5 + 6 pt"/>
    <w:qFormat/>
    <w:uiPriority w:val="0"/>
    <w:rPr>
      <w:rFonts w:ascii="宋体" w:hAnsi="宋体"/>
      <w:spacing w:val="20"/>
      <w:w w:val="200"/>
      <w:sz w:val="12"/>
      <w:shd w:val="clear" w:color="auto" w:fill="FFFFFF"/>
    </w:rPr>
  </w:style>
  <w:style w:type="character" w:customStyle="1" w:styleId="958">
    <w:name w:val="正文文本3"/>
    <w:qFormat/>
    <w:uiPriority w:val="0"/>
    <w:rPr>
      <w:rFonts w:ascii="宋体" w:hAnsi="宋体"/>
      <w:color w:val="000000"/>
      <w:spacing w:val="0"/>
      <w:w w:val="100"/>
      <w:position w:val="0"/>
      <w:shd w:val="clear" w:color="auto" w:fill="FFFFFF"/>
      <w:lang w:val="zh-CN"/>
    </w:rPr>
  </w:style>
  <w:style w:type="character" w:customStyle="1" w:styleId="959">
    <w:name w:val="正文文本 + 7.5 pt"/>
    <w:qFormat/>
    <w:uiPriority w:val="0"/>
    <w:rPr>
      <w:rFonts w:hint="default" w:ascii="宋体" w:hAnsi="宋体"/>
      <w:sz w:val="15"/>
      <w:shd w:val="clear" w:color="auto" w:fill="FFFFFF"/>
      <w:lang w:val="en-US" w:eastAsia="zh-CN"/>
    </w:rPr>
  </w:style>
  <w:style w:type="character" w:customStyle="1" w:styleId="960">
    <w:name w:val="W-讲义3级节[858D7CFB-ED40-4347-BF05-701D383B685F]1"/>
    <w:qFormat/>
    <w:uiPriority w:val="0"/>
    <w:rPr>
      <w:rFonts w:eastAsia="黑体"/>
      <w:bCs/>
      <w:kern w:val="2"/>
      <w:sz w:val="32"/>
      <w:szCs w:val="32"/>
    </w:rPr>
  </w:style>
  <w:style w:type="character" w:customStyle="1" w:styleId="961">
    <w:name w:val="正文文本 (20) + 间距 -2 pt"/>
    <w:qFormat/>
    <w:uiPriority w:val="0"/>
    <w:rPr>
      <w:rFonts w:ascii="宋体" w:hAnsi="宋体"/>
      <w:spacing w:val="-40"/>
      <w:sz w:val="19"/>
      <w:shd w:val="clear" w:color="auto" w:fill="FFFFFF"/>
    </w:rPr>
  </w:style>
  <w:style w:type="character" w:customStyle="1" w:styleId="962">
    <w:name w:val="W-讲义1级部分[858D7CFB-ED40-4347-BF05-701D383B685F]"/>
    <w:qFormat/>
    <w:uiPriority w:val="0"/>
    <w:rPr>
      <w:rFonts w:eastAsia="宋体"/>
      <w:b/>
      <w:kern w:val="2"/>
      <w:sz w:val="44"/>
      <w:szCs w:val="21"/>
      <w:lang w:val="en-US" w:eastAsia="zh-CN" w:bidi="ar-SA"/>
    </w:rPr>
  </w:style>
  <w:style w:type="character" w:customStyle="1" w:styleId="963">
    <w:name w:val="正文文本 Char Char Char Char"/>
    <w:qFormat/>
    <w:uiPriority w:val="0"/>
    <w:rPr>
      <w:kern w:val="2"/>
      <w:sz w:val="21"/>
    </w:rPr>
  </w:style>
  <w:style w:type="character" w:customStyle="1" w:styleId="964">
    <w:name w:val="正文文本 (16) + 间距 -1 pt"/>
    <w:qFormat/>
    <w:uiPriority w:val="0"/>
    <w:rPr>
      <w:rFonts w:ascii="宋体" w:hAnsi="宋体"/>
      <w:spacing w:val="-30"/>
      <w:shd w:val="clear" w:color="auto" w:fill="FFFFFF"/>
    </w:rPr>
  </w:style>
  <w:style w:type="character" w:customStyle="1" w:styleId="965">
    <w:name w:val="标题 #5 (5) + 间距 1 pt"/>
    <w:qFormat/>
    <w:uiPriority w:val="0"/>
    <w:rPr>
      <w:rFonts w:ascii="宋体" w:hAnsi="宋体"/>
      <w:spacing w:val="30"/>
      <w:sz w:val="25"/>
      <w:shd w:val="clear" w:color="auto" w:fill="FFFFFF"/>
    </w:rPr>
  </w:style>
  <w:style w:type="character" w:customStyle="1" w:styleId="966">
    <w:name w:val="标题 #6 + 间距 0 pt"/>
    <w:qFormat/>
    <w:uiPriority w:val="0"/>
    <w:rPr>
      <w:rFonts w:ascii="宋体" w:hAnsi="宋体"/>
      <w:b/>
      <w:color w:val="000000"/>
      <w:spacing w:val="0"/>
      <w:w w:val="100"/>
      <w:position w:val="0"/>
      <w:shd w:val="clear" w:color="auto" w:fill="FFFFFF"/>
      <w:lang w:val="zh-CN"/>
    </w:rPr>
  </w:style>
  <w:style w:type="character" w:customStyle="1" w:styleId="967">
    <w:name w:val="标题 #7 + 间距 1 pt"/>
    <w:qFormat/>
    <w:uiPriority w:val="0"/>
    <w:rPr>
      <w:rFonts w:ascii="宋体" w:hAnsi="宋体"/>
      <w:b/>
      <w:spacing w:val="30"/>
      <w:shd w:val="clear" w:color="auto" w:fill="FFFFFF"/>
    </w:rPr>
  </w:style>
  <w:style w:type="character" w:customStyle="1" w:styleId="968">
    <w:name w:val="标题 #2 + 间距 0 pt"/>
    <w:qFormat/>
    <w:uiPriority w:val="0"/>
    <w:rPr>
      <w:rFonts w:hint="default" w:ascii="宋体" w:hAnsi="宋体"/>
      <w:spacing w:val="0"/>
      <w:sz w:val="43"/>
      <w:shd w:val="clear" w:color="auto" w:fill="FFFFFF"/>
      <w:lang w:val="en-US" w:eastAsia="zh-CN"/>
    </w:rPr>
  </w:style>
  <w:style w:type="character" w:customStyle="1" w:styleId="969">
    <w:name w:val="正文文本 (18) + 8 pt"/>
    <w:qFormat/>
    <w:uiPriority w:val="0"/>
    <w:rPr>
      <w:rFonts w:ascii="宋体" w:hAnsi="宋体"/>
      <w:spacing w:val="-20"/>
      <w:sz w:val="16"/>
      <w:shd w:val="clear" w:color="auto" w:fill="FFFFFF"/>
      <w:lang w:val="en-US" w:eastAsia="zh-CN"/>
    </w:rPr>
  </w:style>
  <w:style w:type="character" w:customStyle="1" w:styleId="970">
    <w:name w:val="六级标题（1.） Char Char"/>
    <w:qFormat/>
    <w:uiPriority w:val="0"/>
    <w:rPr>
      <w:rFonts w:ascii="Arial" w:hAnsi="Arial" w:eastAsia="黑体"/>
      <w:b/>
      <w:bCs/>
      <w:kern w:val="2"/>
      <w:sz w:val="24"/>
      <w:lang w:val="en-US" w:eastAsia="zh-CN" w:bidi="ar-SA"/>
    </w:rPr>
  </w:style>
  <w:style w:type="character" w:customStyle="1" w:styleId="971">
    <w:name w:val="标题 #8 + 非粗体"/>
    <w:qFormat/>
    <w:uiPriority w:val="0"/>
    <w:rPr>
      <w:rFonts w:ascii="宋体" w:hAnsi="宋体"/>
      <w:b/>
      <w:bCs/>
      <w:color w:val="000000"/>
      <w:spacing w:val="0"/>
      <w:w w:val="100"/>
      <w:position w:val="0"/>
      <w:shd w:val="clear" w:color="auto" w:fill="FFFFFF"/>
      <w:lang w:val="en-US"/>
    </w:rPr>
  </w:style>
  <w:style w:type="character" w:customStyle="1" w:styleId="972">
    <w:name w:val="标题 5 Char Char"/>
    <w:qFormat/>
    <w:uiPriority w:val="0"/>
    <w:rPr>
      <w:b/>
      <w:bCs/>
      <w:sz w:val="28"/>
      <w:szCs w:val="28"/>
    </w:rPr>
  </w:style>
  <w:style w:type="character" w:customStyle="1" w:styleId="973">
    <w:name w:val="正文文本 (4) + 8 pt"/>
    <w:qFormat/>
    <w:uiPriority w:val="0"/>
    <w:rPr>
      <w:rFonts w:ascii="宋体" w:hAnsi="宋体"/>
      <w:kern w:val="2"/>
      <w:sz w:val="16"/>
      <w:szCs w:val="24"/>
      <w:shd w:val="clear" w:color="auto" w:fill="FFFFFF"/>
    </w:rPr>
  </w:style>
  <w:style w:type="character" w:customStyle="1" w:styleId="974">
    <w:name w:val="W-讲义5级（一） Char Char Char Char"/>
    <w:qFormat/>
    <w:uiPriority w:val="0"/>
    <w:rPr>
      <w:rFonts w:eastAsia="宋体"/>
      <w:b/>
      <w:bCs/>
      <w:kern w:val="2"/>
      <w:sz w:val="24"/>
      <w:szCs w:val="28"/>
      <w:lang w:bidi="ar-SA"/>
    </w:rPr>
  </w:style>
  <w:style w:type="character" w:customStyle="1" w:styleId="975">
    <w:name w:val="正文文本2"/>
    <w:qFormat/>
    <w:uiPriority w:val="0"/>
    <w:rPr>
      <w:rFonts w:ascii="宋体" w:hAnsi="宋体"/>
      <w:color w:val="000000"/>
      <w:spacing w:val="0"/>
      <w:w w:val="100"/>
      <w:position w:val="0"/>
      <w:shd w:val="clear" w:color="auto" w:fill="FFFFFF"/>
      <w:lang w:val="en-US"/>
    </w:rPr>
  </w:style>
  <w:style w:type="character" w:customStyle="1" w:styleId="976">
    <w:name w:val="四级标题（一、） Char Char"/>
    <w:qFormat/>
    <w:uiPriority w:val="0"/>
    <w:rPr>
      <w:rFonts w:ascii="Arial" w:hAnsi="Arial" w:eastAsia="黑体"/>
      <w:b/>
      <w:bCs/>
      <w:kern w:val="2"/>
      <w:sz w:val="28"/>
      <w:szCs w:val="28"/>
      <w:lang w:val="en-US" w:eastAsia="zh-CN" w:bidi="ar-SA"/>
    </w:rPr>
  </w:style>
  <w:style w:type="character" w:customStyle="1" w:styleId="977">
    <w:name w:val="标题 #5 + 间距 0 pt"/>
    <w:qFormat/>
    <w:uiPriority w:val="0"/>
    <w:rPr>
      <w:rFonts w:hint="default" w:ascii="宋体" w:hAnsi="宋体"/>
      <w:spacing w:val="0"/>
      <w:sz w:val="23"/>
      <w:shd w:val="clear" w:color="auto" w:fill="FFFFFF"/>
      <w:lang w:val="en-US" w:eastAsia="zh-CN"/>
    </w:rPr>
  </w:style>
  <w:style w:type="character" w:customStyle="1" w:styleId="978">
    <w:name w:val="正文文本 (4) + 间距 1 pt"/>
    <w:qFormat/>
    <w:uiPriority w:val="0"/>
    <w:rPr>
      <w:rFonts w:ascii="宋体" w:hAnsi="宋体"/>
      <w:b/>
      <w:spacing w:val="30"/>
      <w:kern w:val="2"/>
      <w:sz w:val="21"/>
      <w:szCs w:val="24"/>
      <w:shd w:val="clear" w:color="auto" w:fill="FFFFFF"/>
    </w:rPr>
  </w:style>
  <w:style w:type="character" w:customStyle="1" w:styleId="979">
    <w:name w:val="正文文本 (20) + 4 pt"/>
    <w:qFormat/>
    <w:uiPriority w:val="0"/>
    <w:rPr>
      <w:rFonts w:hint="default" w:ascii="宋体" w:hAnsi="宋体"/>
      <w:sz w:val="8"/>
      <w:shd w:val="clear" w:color="auto" w:fill="FFFFFF"/>
      <w:lang w:val="en-US" w:eastAsia="zh-CN"/>
    </w:rPr>
  </w:style>
  <w:style w:type="character" w:customStyle="1" w:styleId="980">
    <w:name w:val="标题 2 Char Char"/>
    <w:qFormat/>
    <w:uiPriority w:val="0"/>
    <w:rPr>
      <w:rFonts w:ascii="黑体" w:eastAsia="黑体"/>
      <w:sz w:val="36"/>
      <w:szCs w:val="36"/>
    </w:rPr>
  </w:style>
  <w:style w:type="character" w:customStyle="1" w:styleId="981">
    <w:name w:val="正文文本1"/>
    <w:qFormat/>
    <w:uiPriority w:val="0"/>
    <w:rPr>
      <w:rFonts w:ascii="宋体" w:hAnsi="宋体"/>
      <w:color w:val="000000"/>
      <w:spacing w:val="0"/>
      <w:w w:val="100"/>
      <w:position w:val="0"/>
      <w:shd w:val="clear" w:color="auto" w:fill="FFFFFF"/>
      <w:lang w:val="en-US"/>
    </w:rPr>
  </w:style>
  <w:style w:type="character" w:customStyle="1" w:styleId="982">
    <w:name w:val="标题 #5 (3) + 10.5 pt"/>
    <w:qFormat/>
    <w:uiPriority w:val="0"/>
    <w:rPr>
      <w:rFonts w:ascii="宋体" w:hAnsi="宋体"/>
      <w:spacing w:val="50"/>
      <w:w w:val="40"/>
      <w:sz w:val="21"/>
      <w:shd w:val="clear" w:color="auto" w:fill="FFFFFF"/>
    </w:rPr>
  </w:style>
  <w:style w:type="character" w:customStyle="1" w:styleId="983">
    <w:name w:val="脚注文本 Char Char"/>
    <w:qFormat/>
    <w:uiPriority w:val="0"/>
    <w:rPr>
      <w:sz w:val="18"/>
      <w:szCs w:val="18"/>
    </w:rPr>
  </w:style>
  <w:style w:type="character" w:customStyle="1" w:styleId="984">
    <w:name w:val="wei"/>
    <w:qFormat/>
    <w:uiPriority w:val="0"/>
  </w:style>
  <w:style w:type="character" w:customStyle="1" w:styleId="985">
    <w:name w:val="正文文本 (4) + 非粗体"/>
    <w:qFormat/>
    <w:uiPriority w:val="0"/>
    <w:rPr>
      <w:rFonts w:ascii="宋体" w:hAnsi="宋体"/>
      <w:kern w:val="2"/>
      <w:sz w:val="21"/>
      <w:szCs w:val="24"/>
      <w:shd w:val="clear" w:color="auto" w:fill="FFFFFF"/>
    </w:rPr>
  </w:style>
  <w:style w:type="character" w:customStyle="1" w:styleId="986">
    <w:name w:val="Char Char111"/>
    <w:qFormat/>
    <w:uiPriority w:val="0"/>
    <w:rPr>
      <w:rFonts w:ascii="Arial" w:hAnsi="Arial" w:eastAsia="黑体"/>
      <w:b/>
      <w:bCs/>
      <w:kern w:val="2"/>
      <w:sz w:val="32"/>
      <w:szCs w:val="32"/>
      <w:lang w:val="en-US" w:eastAsia="zh-CN"/>
    </w:rPr>
  </w:style>
  <w:style w:type="character" w:customStyle="1" w:styleId="987">
    <w:name w:val="W-讲义3级节 Char Char Char"/>
    <w:qFormat/>
    <w:uiPriority w:val="0"/>
    <w:rPr>
      <w:rFonts w:eastAsia="黑体"/>
      <w:bCs/>
      <w:kern w:val="2"/>
      <w:sz w:val="32"/>
      <w:szCs w:val="32"/>
    </w:rPr>
  </w:style>
  <w:style w:type="character" w:customStyle="1" w:styleId="988">
    <w:name w:val="正文文本 (20) + 间距 1 pt"/>
    <w:qFormat/>
    <w:uiPriority w:val="0"/>
    <w:rPr>
      <w:rFonts w:hint="default" w:ascii="宋体" w:hAnsi="宋体"/>
      <w:spacing w:val="20"/>
      <w:sz w:val="19"/>
      <w:shd w:val="clear" w:color="auto" w:fill="FFFFFF"/>
      <w:lang w:val="en-US" w:eastAsia="en-US"/>
    </w:rPr>
  </w:style>
  <w:style w:type="character" w:customStyle="1" w:styleId="989">
    <w:name w:val="正文文本 + 4 pt"/>
    <w:qFormat/>
    <w:uiPriority w:val="0"/>
    <w:rPr>
      <w:rFonts w:ascii="宋体" w:hAnsi="宋体"/>
      <w:sz w:val="8"/>
      <w:shd w:val="clear" w:color="auto" w:fill="FFFFFF"/>
    </w:rPr>
  </w:style>
  <w:style w:type="character" w:customStyle="1" w:styleId="990">
    <w:name w:val="标题 #8 + 间距 1 pt"/>
    <w:qFormat/>
    <w:uiPriority w:val="0"/>
    <w:rPr>
      <w:rFonts w:ascii="宋体" w:hAnsi="宋体"/>
      <w:b/>
      <w:bCs/>
      <w:color w:val="000000"/>
      <w:spacing w:val="30"/>
      <w:w w:val="100"/>
      <w:position w:val="0"/>
      <w:shd w:val="clear" w:color="auto" w:fill="FFFFFF"/>
      <w:lang w:val="zh-CN"/>
    </w:rPr>
  </w:style>
  <w:style w:type="character" w:customStyle="1" w:styleId="991">
    <w:name w:val="标题 #4 + 间距 0 pt"/>
    <w:qFormat/>
    <w:uiPriority w:val="0"/>
    <w:rPr>
      <w:rFonts w:ascii="宋体" w:hAnsi="宋体"/>
      <w:color w:val="000000"/>
      <w:spacing w:val="0"/>
      <w:w w:val="100"/>
      <w:position w:val="0"/>
      <w:sz w:val="30"/>
      <w:shd w:val="clear" w:color="auto" w:fill="FFFFFF"/>
      <w:lang w:val="zh-CN"/>
    </w:rPr>
  </w:style>
  <w:style w:type="character" w:customStyle="1" w:styleId="992">
    <w:name w:val="标题 #2 + 间距 7 pt"/>
    <w:qFormat/>
    <w:uiPriority w:val="0"/>
    <w:rPr>
      <w:rFonts w:ascii="宋体" w:hAnsi="宋体"/>
      <w:spacing w:val="140"/>
      <w:sz w:val="43"/>
      <w:shd w:val="clear" w:color="auto" w:fill="FFFFFF"/>
    </w:rPr>
  </w:style>
  <w:style w:type="character" w:customStyle="1" w:styleId="993">
    <w:name w:val="三级标题（节） Char Char"/>
    <w:qFormat/>
    <w:uiPriority w:val="0"/>
    <w:rPr>
      <w:rFonts w:eastAsia="黑体"/>
      <w:bCs/>
      <w:kern w:val="2"/>
      <w:sz w:val="32"/>
      <w:szCs w:val="32"/>
      <w:lang w:val="en-US" w:eastAsia="zh-CN" w:bidi="ar-SA"/>
    </w:rPr>
  </w:style>
  <w:style w:type="character" w:customStyle="1" w:styleId="994">
    <w:name w:val="标题 #6 + 非粗体"/>
    <w:qFormat/>
    <w:uiPriority w:val="0"/>
    <w:rPr>
      <w:rFonts w:hint="default" w:ascii="宋体" w:hAnsi="宋体"/>
      <w:shd w:val="clear" w:color="auto" w:fill="FFFFFF"/>
      <w:lang w:val="en-US" w:eastAsia="zh-CN"/>
    </w:rPr>
  </w:style>
  <w:style w:type="character" w:customStyle="1" w:styleId="995">
    <w:name w:val="标题 #6 (3) + 间距 1 pt"/>
    <w:qFormat/>
    <w:uiPriority w:val="0"/>
    <w:rPr>
      <w:rFonts w:ascii="宋体" w:hAnsi="宋体"/>
      <w:color w:val="000000"/>
      <w:spacing w:val="20"/>
      <w:w w:val="100"/>
      <w:position w:val="0"/>
      <w:shd w:val="clear" w:color="auto" w:fill="FFFFFF"/>
      <w:lang w:val="zh-CN"/>
    </w:rPr>
  </w:style>
  <w:style w:type="character" w:customStyle="1" w:styleId="996">
    <w:name w:val="Char Char112"/>
    <w:qFormat/>
    <w:uiPriority w:val="0"/>
    <w:rPr>
      <w:rFonts w:ascii="Arial" w:hAnsi="Arial" w:eastAsia="黑体"/>
      <w:b/>
      <w:bCs/>
      <w:kern w:val="2"/>
      <w:sz w:val="32"/>
      <w:szCs w:val="32"/>
      <w:lang w:val="en-US" w:eastAsia="zh-CN" w:bidi="ar-SA"/>
    </w:rPr>
  </w:style>
  <w:style w:type="character" w:customStyle="1" w:styleId="997">
    <w:name w:val="页码2"/>
    <w:qFormat/>
    <w:uiPriority w:val="0"/>
  </w:style>
  <w:style w:type="character" w:customStyle="1" w:styleId="998">
    <w:name w:val="z-窗体底端 Char4"/>
    <w:basedOn w:val="56"/>
    <w:qFormat/>
    <w:uiPriority w:val="0"/>
    <w:rPr>
      <w:rFonts w:ascii="Arial" w:hAnsi="Arial" w:cs="Arial"/>
      <w:vanish/>
      <w:kern w:val="2"/>
      <w:sz w:val="16"/>
      <w:szCs w:val="16"/>
    </w:rPr>
  </w:style>
  <w:style w:type="character" w:customStyle="1" w:styleId="999">
    <w:name w:val="z-窗体顶端 Char4"/>
    <w:basedOn w:val="56"/>
    <w:qFormat/>
    <w:uiPriority w:val="0"/>
    <w:rPr>
      <w:rFonts w:ascii="Arial" w:hAnsi="Arial" w:cs="Arial"/>
      <w:vanish/>
      <w:kern w:val="2"/>
      <w:sz w:val="16"/>
      <w:szCs w:val="16"/>
    </w:rPr>
  </w:style>
  <w:style w:type="character" w:customStyle="1" w:styleId="1000">
    <w:name w:val="headline-content3"/>
    <w:qFormat/>
    <w:uiPriority w:val="0"/>
  </w:style>
  <w:style w:type="paragraph" w:customStyle="1" w:styleId="1001">
    <w:name w:val="标题 11"/>
    <w:basedOn w:val="1"/>
    <w:next w:val="1"/>
    <w:qFormat/>
    <w:uiPriority w:val="99"/>
    <w:pPr>
      <w:widowControl w:val="0"/>
      <w:adjustRightInd/>
      <w:snapToGrid/>
      <w:spacing w:before="100" w:beforeAutospacing="1" w:after="100" w:afterAutospacing="1" w:line="240" w:lineRule="auto"/>
      <w:jc w:val="center"/>
      <w:outlineLvl w:val="0"/>
    </w:pPr>
    <w:rPr>
      <w:rFonts w:ascii="宋体" w:hAnsi="宋体" w:eastAsia="宋体"/>
      <w:b/>
      <w:kern w:val="2"/>
      <w:sz w:val="44"/>
      <w:szCs w:val="44"/>
    </w:rPr>
  </w:style>
  <w:style w:type="paragraph" w:customStyle="1" w:styleId="1002">
    <w:name w:val="标题 21"/>
    <w:basedOn w:val="1"/>
    <w:next w:val="1"/>
    <w:qFormat/>
    <w:uiPriority w:val="99"/>
    <w:pPr>
      <w:widowControl w:val="0"/>
      <w:adjustRightInd/>
      <w:snapToGrid/>
      <w:spacing w:before="100" w:beforeAutospacing="1" w:after="100" w:afterAutospacing="1" w:line="240" w:lineRule="auto"/>
      <w:jc w:val="center"/>
      <w:outlineLvl w:val="1"/>
    </w:pPr>
    <w:rPr>
      <w:rFonts w:ascii="黑体" w:eastAsia="黑体"/>
      <w:kern w:val="2"/>
      <w:sz w:val="36"/>
      <w:szCs w:val="36"/>
    </w:rPr>
  </w:style>
  <w:style w:type="paragraph" w:customStyle="1" w:styleId="1003">
    <w:name w:val="标题 31"/>
    <w:basedOn w:val="1"/>
    <w:next w:val="1"/>
    <w:qFormat/>
    <w:uiPriority w:val="99"/>
    <w:pPr>
      <w:keepNext/>
      <w:keepLines/>
      <w:widowControl w:val="0"/>
      <w:adjustRightInd/>
      <w:snapToGrid/>
      <w:spacing w:before="100" w:beforeAutospacing="1" w:after="100" w:afterAutospacing="1" w:line="240" w:lineRule="auto"/>
      <w:jc w:val="center"/>
      <w:outlineLvl w:val="2"/>
    </w:pPr>
    <w:rPr>
      <w:rFonts w:eastAsia="黑体"/>
      <w:bCs/>
      <w:kern w:val="2"/>
      <w:sz w:val="32"/>
      <w:szCs w:val="32"/>
    </w:rPr>
  </w:style>
  <w:style w:type="paragraph" w:customStyle="1" w:styleId="1004">
    <w:name w:val="正文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1005">
    <w:name w:val="正文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1006">
    <w:name w:val="正文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1007">
    <w:name w:val="正文 New New New New New New New New New New New New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1008">
    <w:name w:val="正文 New New New New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1009">
    <w:name w:val="正文 New New New New New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1010">
    <w:name w:val="正文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character" w:customStyle="1" w:styleId="1011">
    <w:name w:val="Balloon Text Char"/>
    <w:qFormat/>
    <w:uiPriority w:val="0"/>
    <w:rPr>
      <w:rFonts w:ascii="Times New Roman" w:hAnsi="Times New Roman" w:eastAsia="宋体" w:cs="Times New Roman"/>
      <w:sz w:val="18"/>
      <w:szCs w:val="18"/>
    </w:rPr>
  </w:style>
  <w:style w:type="character" w:customStyle="1" w:styleId="1012">
    <w:name w:val="蓝色不缩进 Char Char"/>
    <w:qFormat/>
    <w:uiPriority w:val="0"/>
    <w:rPr>
      <w:color w:val="0000FF"/>
      <w:sz w:val="21"/>
      <w:lang w:val="en-US" w:eastAsia="zh-CN" w:bidi="ar-SA"/>
    </w:rPr>
  </w:style>
  <w:style w:type="character" w:customStyle="1" w:styleId="1013">
    <w:name w:val="hei141"/>
    <w:qFormat/>
    <w:uiPriority w:val="0"/>
    <w:rPr>
      <w:rFonts w:hint="eastAsia" w:ascii="宋体" w:hAnsi="宋体" w:eastAsia="宋体"/>
      <w:color w:val="000000"/>
      <w:sz w:val="21"/>
      <w:szCs w:val="21"/>
      <w:u w:val="none"/>
    </w:rPr>
  </w:style>
  <w:style w:type="character" w:customStyle="1" w:styleId="1014">
    <w:name w:val="Footer Char"/>
    <w:qFormat/>
    <w:uiPriority w:val="0"/>
    <w:rPr>
      <w:rFonts w:ascii="Times New Roman" w:hAnsi="Times New Roman" w:eastAsia="宋体" w:cs="Times New Roman"/>
      <w:sz w:val="18"/>
      <w:szCs w:val="18"/>
    </w:rPr>
  </w:style>
  <w:style w:type="character" w:customStyle="1" w:styleId="1015">
    <w:name w:val="请开始答题、题目、选项 Char"/>
    <w:qFormat/>
    <w:uiPriority w:val="0"/>
    <w:rPr>
      <w:sz w:val="21"/>
    </w:rPr>
  </w:style>
  <w:style w:type="character" w:customStyle="1" w:styleId="1016">
    <w:name w:val="HTML 预设格式 Char Char"/>
    <w:qFormat/>
    <w:uiPriority w:val="0"/>
    <w:rPr>
      <w:rFonts w:ascii="Courier New" w:hAnsi="Courier New" w:cs="Courier New"/>
      <w:kern w:val="2"/>
    </w:rPr>
  </w:style>
  <w:style w:type="character" w:customStyle="1" w:styleId="1017">
    <w:name w:val="讲义1级部分[858D7CFB-ED40-4347-BF05-701D383B685F]1"/>
    <w:qFormat/>
    <w:uiPriority w:val="0"/>
    <w:rPr>
      <w:szCs w:val="21"/>
    </w:rPr>
  </w:style>
  <w:style w:type="character" w:customStyle="1" w:styleId="1018">
    <w:name w:val="Header Char"/>
    <w:qFormat/>
    <w:uiPriority w:val="0"/>
    <w:rPr>
      <w:rFonts w:ascii="Times New Roman" w:hAnsi="Times New Roman" w:eastAsia="宋体" w:cs="Times New Roman"/>
      <w:sz w:val="18"/>
      <w:szCs w:val="18"/>
    </w:rPr>
  </w:style>
  <w:style w:type="paragraph" w:customStyle="1" w:styleId="1019">
    <w:name w:val="Normal New New New New New New New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paragraph" w:customStyle="1" w:styleId="1020">
    <w:name w:val="无间隔3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1">
    <w:name w:val="标题 Char4"/>
    <w:basedOn w:val="56"/>
    <w:qFormat/>
    <w:uiPriority w:val="10"/>
    <w:rPr>
      <w:rFonts w:asciiTheme="majorHAnsi" w:hAnsiTheme="majorHAnsi" w:cstheme="majorBidi"/>
      <w:b/>
      <w:bCs/>
      <w:kern w:val="2"/>
      <w:sz w:val="32"/>
      <w:szCs w:val="32"/>
    </w:rPr>
  </w:style>
  <w:style w:type="paragraph" w:customStyle="1" w:styleId="1022">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Arial" w:hAnsi="Arial" w:eastAsia="宋体" w:cs="Arial"/>
      <w:sz w:val="24"/>
      <w:szCs w:val="24"/>
    </w:rPr>
  </w:style>
  <w:style w:type="paragraph" w:customStyle="1" w:styleId="1023">
    <w:name w:val="List Paragraph1"/>
    <w:basedOn w:val="1"/>
    <w:qFormat/>
    <w:uiPriority w:val="0"/>
    <w:pPr>
      <w:widowControl w:val="0"/>
      <w:adjustRightInd/>
      <w:snapToGrid/>
      <w:spacing w:line="240" w:lineRule="auto"/>
      <w:ind w:firstLine="420" w:firstLineChars="200"/>
    </w:pPr>
    <w:rPr>
      <w:rFonts w:eastAsia="宋体"/>
      <w:kern w:val="2"/>
      <w:szCs w:val="20"/>
    </w:rPr>
  </w:style>
  <w:style w:type="paragraph" w:customStyle="1" w:styleId="1024">
    <w:name w:val="Normal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character" w:customStyle="1" w:styleId="1025">
    <w:name w:val="W-讲义3级节[858D7CFB-ED40-4347-BF05-701D383B685F]"/>
    <w:qFormat/>
    <w:uiPriority w:val="0"/>
    <w:rPr>
      <w:rFonts w:eastAsia="黑体"/>
      <w:sz w:val="32"/>
      <w:lang w:val="en-US" w:eastAsia="zh-CN" w:bidi="ar-SA"/>
    </w:rPr>
  </w:style>
  <w:style w:type="character" w:customStyle="1" w:styleId="1026">
    <w:name w:val="纯文本 Char Char Char"/>
    <w:qFormat/>
    <w:uiPriority w:val="0"/>
    <w:rPr>
      <w:rFonts w:ascii="宋体" w:hAnsi="Courier New" w:cs="Courier New"/>
      <w:kern w:val="2"/>
      <w:sz w:val="21"/>
      <w:szCs w:val="21"/>
    </w:rPr>
  </w:style>
  <w:style w:type="character" w:customStyle="1" w:styleId="1027">
    <w:name w:val="标题 2[858D7CFB-ED40-4347-BF05-701D383B685F]"/>
    <w:qFormat/>
    <w:uiPriority w:val="0"/>
    <w:rPr>
      <w:rFonts w:ascii="Arial" w:hAnsi="Arial" w:eastAsia="黑体"/>
      <w:b/>
      <w:bCs/>
      <w:kern w:val="2"/>
      <w:sz w:val="32"/>
      <w:szCs w:val="32"/>
      <w:lang w:val="en-US" w:eastAsia="zh-CN" w:bidi="ar-SA"/>
    </w:rPr>
  </w:style>
  <w:style w:type="character" w:customStyle="1" w:styleId="1028">
    <w:name w:val="W-Document Map Char Char Char"/>
    <w:qFormat/>
    <w:uiPriority w:val="0"/>
    <w:rPr>
      <w:rFonts w:ascii="宋体" w:hAnsi="宋体"/>
      <w:sz w:val="18"/>
      <w:szCs w:val="18"/>
      <w:lang w:bidi="ar-SA"/>
    </w:rPr>
  </w:style>
  <w:style w:type="character" w:customStyle="1" w:styleId="1029">
    <w:name w:val="页码3"/>
    <w:basedOn w:val="56"/>
    <w:qFormat/>
    <w:uiPriority w:val="0"/>
  </w:style>
  <w:style w:type="character" w:customStyle="1" w:styleId="1030">
    <w:name w:val="批注框文本 Char Char Char Char"/>
    <w:qFormat/>
    <w:uiPriority w:val="0"/>
    <w:rPr>
      <w:kern w:val="2"/>
      <w:sz w:val="18"/>
      <w:szCs w:val="18"/>
      <w:lang w:bidi="ar-SA"/>
    </w:rPr>
  </w:style>
  <w:style w:type="paragraph" w:customStyle="1" w:styleId="1031">
    <w:name w:val="文档结构图3"/>
    <w:basedOn w:val="1"/>
    <w:qFormat/>
    <w:uiPriority w:val="99"/>
    <w:pPr>
      <w:widowControl w:val="0"/>
      <w:adjustRightInd/>
      <w:snapToGrid/>
      <w:spacing w:line="240" w:lineRule="auto"/>
    </w:pPr>
    <w:rPr>
      <w:rFonts w:ascii="宋体" w:eastAsia="宋体"/>
      <w:kern w:val="2"/>
      <w:sz w:val="18"/>
      <w:szCs w:val="18"/>
    </w:rPr>
  </w:style>
  <w:style w:type="paragraph" w:customStyle="1" w:styleId="1032">
    <w:name w:val="正文文本缩进 23"/>
    <w:basedOn w:val="1"/>
    <w:qFormat/>
    <w:uiPriority w:val="0"/>
    <w:pPr>
      <w:widowControl w:val="0"/>
      <w:adjustRightInd/>
      <w:snapToGrid/>
      <w:spacing w:after="120" w:line="480" w:lineRule="auto"/>
      <w:ind w:left="200" w:leftChars="200"/>
    </w:pPr>
    <w:rPr>
      <w:rFonts w:eastAsia="Times New Roman"/>
      <w:kern w:val="2"/>
      <w:szCs w:val="20"/>
    </w:rPr>
  </w:style>
  <w:style w:type="paragraph" w:customStyle="1" w:styleId="1033">
    <w:name w:val="正文文本缩进3"/>
    <w:basedOn w:val="1"/>
    <w:qFormat/>
    <w:uiPriority w:val="0"/>
    <w:pPr>
      <w:widowControl w:val="0"/>
      <w:adjustRightInd/>
      <w:snapToGrid/>
      <w:spacing w:after="120" w:line="240" w:lineRule="auto"/>
      <w:ind w:left="200" w:leftChars="200"/>
    </w:pPr>
    <w:rPr>
      <w:rFonts w:eastAsia="Times New Roman"/>
      <w:sz w:val="20"/>
      <w:szCs w:val="24"/>
    </w:rPr>
  </w:style>
  <w:style w:type="paragraph" w:customStyle="1" w:styleId="1034">
    <w:name w:val="正文文本缩进 33"/>
    <w:basedOn w:val="1"/>
    <w:qFormat/>
    <w:uiPriority w:val="0"/>
    <w:pPr>
      <w:widowControl w:val="0"/>
      <w:adjustRightInd/>
      <w:snapToGrid/>
      <w:spacing w:after="120" w:line="240" w:lineRule="auto"/>
      <w:ind w:left="200" w:leftChars="200"/>
    </w:pPr>
    <w:rPr>
      <w:rFonts w:eastAsia="Times New Roman"/>
      <w:kern w:val="2"/>
      <w:sz w:val="16"/>
      <w:szCs w:val="16"/>
    </w:rPr>
  </w:style>
  <w:style w:type="paragraph" w:customStyle="1" w:styleId="1035">
    <w:name w:val="普通(网站)4"/>
    <w:basedOn w:val="1"/>
    <w:qFormat/>
    <w:uiPriority w:val="0"/>
    <w:pPr>
      <w:adjustRightInd/>
      <w:snapToGrid/>
      <w:spacing w:before="100" w:beforeAutospacing="1" w:after="100" w:afterAutospacing="1" w:line="240" w:lineRule="auto"/>
      <w:jc w:val="left"/>
    </w:pPr>
    <w:rPr>
      <w:rFonts w:ascii="宋体" w:hAnsi="宋体" w:eastAsia="宋体" w:cs="宋体"/>
      <w:color w:val="000000"/>
      <w:sz w:val="24"/>
      <w:szCs w:val="24"/>
    </w:rPr>
  </w:style>
  <w:style w:type="paragraph" w:customStyle="1" w:styleId="1036">
    <w:name w:val="无间隔4"/>
    <w:qFormat/>
    <w:uiPriority w:val="0"/>
    <w:pPr>
      <w:widowControl w:val="0"/>
      <w:jc w:val="both"/>
    </w:pPr>
    <w:rPr>
      <w:rFonts w:ascii="Times New Roman" w:hAnsi="Times New Roman" w:eastAsia="黑体" w:cs="Times New Roman"/>
      <w:kern w:val="2"/>
      <w:sz w:val="21"/>
      <w:lang w:val="en-US" w:eastAsia="zh-CN" w:bidi="ar-SA"/>
    </w:rPr>
  </w:style>
  <w:style w:type="paragraph" w:customStyle="1" w:styleId="1037">
    <w:name w:val="TOC 标题3"/>
    <w:basedOn w:val="2"/>
    <w:next w:val="1"/>
    <w:qFormat/>
    <w:uiPriority w:val="39"/>
    <w:pPr>
      <w:keepNext/>
      <w:keepLines/>
      <w:adjustRightInd/>
      <w:snapToGrid/>
      <w:spacing w:before="480" w:line="276" w:lineRule="auto"/>
      <w:jc w:val="left"/>
      <w:outlineLvl w:val="9"/>
    </w:pPr>
    <w:rPr>
      <w:rFonts w:ascii="Cambria" w:hAnsi="Cambria" w:eastAsia="宋体" w:cs="宋体"/>
      <w:b/>
      <w:color w:val="365F91"/>
      <w:sz w:val="28"/>
      <w:szCs w:val="28"/>
    </w:rPr>
  </w:style>
  <w:style w:type="paragraph" w:customStyle="1" w:styleId="1038">
    <w:name w:val="列出段落31"/>
    <w:basedOn w:val="1"/>
    <w:qFormat/>
    <w:uiPriority w:val="0"/>
    <w:pPr>
      <w:widowControl w:val="0"/>
      <w:adjustRightInd/>
      <w:snapToGrid/>
      <w:spacing w:line="240" w:lineRule="auto"/>
      <w:ind w:firstLine="420" w:firstLineChars="200"/>
    </w:pPr>
    <w:rPr>
      <w:rFonts w:eastAsia="宋体"/>
      <w:kern w:val="2"/>
      <w:szCs w:val="20"/>
    </w:rPr>
  </w:style>
  <w:style w:type="paragraph" w:customStyle="1" w:styleId="1039">
    <w:name w:val="纯文本3"/>
    <w:basedOn w:val="1"/>
    <w:qFormat/>
    <w:uiPriority w:val="0"/>
    <w:pPr>
      <w:widowControl w:val="0"/>
      <w:adjustRightInd/>
      <w:snapToGrid/>
      <w:spacing w:line="240" w:lineRule="auto"/>
    </w:pPr>
    <w:rPr>
      <w:rFonts w:ascii="宋体" w:hAnsi="Courier New" w:eastAsia="Times New Roman"/>
      <w:kern w:val="2"/>
    </w:rPr>
  </w:style>
  <w:style w:type="character" w:customStyle="1" w:styleId="1040">
    <w:name w:val="标题1"/>
    <w:basedOn w:val="56"/>
    <w:qFormat/>
    <w:uiPriority w:val="0"/>
  </w:style>
  <w:style w:type="character" w:customStyle="1" w:styleId="1041">
    <w:name w:val="占位符文本2"/>
    <w:basedOn w:val="56"/>
    <w:semiHidden/>
    <w:qFormat/>
    <w:uiPriority w:val="99"/>
    <w:rPr>
      <w:color w:val="808080"/>
    </w:rPr>
  </w:style>
  <w:style w:type="character" w:customStyle="1" w:styleId="1042">
    <w:name w:val="正文文本缩进 2 Char3"/>
    <w:basedOn w:val="56"/>
    <w:semiHidden/>
    <w:qFormat/>
    <w:uiPriority w:val="99"/>
    <w:rPr>
      <w:kern w:val="2"/>
      <w:sz w:val="21"/>
      <w:szCs w:val="24"/>
    </w:rPr>
  </w:style>
  <w:style w:type="character" w:customStyle="1" w:styleId="1043">
    <w:name w:val="正文首行缩进 Char5"/>
    <w:basedOn w:val="309"/>
    <w:semiHidden/>
    <w:qFormat/>
    <w:uiPriority w:val="99"/>
    <w:rPr>
      <w:kern w:val="2"/>
      <w:sz w:val="24"/>
      <w:szCs w:val="24"/>
    </w:rPr>
  </w:style>
  <w:style w:type="character" w:customStyle="1" w:styleId="1044">
    <w:name w:val="正文文本缩进 Char5"/>
    <w:basedOn w:val="56"/>
    <w:semiHidden/>
    <w:qFormat/>
    <w:uiPriority w:val="99"/>
    <w:rPr>
      <w:kern w:val="2"/>
      <w:sz w:val="21"/>
      <w:szCs w:val="24"/>
    </w:rPr>
  </w:style>
  <w:style w:type="character" w:customStyle="1" w:styleId="1045">
    <w:name w:val="脚注文本 Char6"/>
    <w:basedOn w:val="56"/>
    <w:semiHidden/>
    <w:qFormat/>
    <w:uiPriority w:val="99"/>
    <w:rPr>
      <w:kern w:val="2"/>
      <w:sz w:val="18"/>
      <w:szCs w:val="18"/>
    </w:rPr>
  </w:style>
  <w:style w:type="character" w:customStyle="1" w:styleId="1046">
    <w:name w:val="正文文本缩进 3 Char3"/>
    <w:basedOn w:val="56"/>
    <w:semiHidden/>
    <w:qFormat/>
    <w:uiPriority w:val="99"/>
    <w:rPr>
      <w:kern w:val="2"/>
      <w:sz w:val="16"/>
      <w:szCs w:val="16"/>
    </w:rPr>
  </w:style>
  <w:style w:type="paragraph" w:customStyle="1" w:styleId="1047">
    <w:name w:val="样式 行距: 多倍行距 1.25 字行 首行缩进:  2 字符"/>
    <w:basedOn w:val="1"/>
    <w:qFormat/>
    <w:uiPriority w:val="0"/>
    <w:pPr>
      <w:widowControl w:val="0"/>
      <w:adjustRightInd/>
      <w:snapToGrid/>
      <w:ind w:firstLine="200" w:firstLineChars="200"/>
    </w:pPr>
    <w:rPr>
      <w:rFonts w:eastAsia="宋体" w:cs="宋体"/>
      <w:szCs w:val="20"/>
    </w:rPr>
  </w:style>
  <w:style w:type="paragraph" w:customStyle="1" w:styleId="1048">
    <w:name w:val="样式 行距: 多倍行距 1.25 字行 首行缩进:  2 字符1"/>
    <w:basedOn w:val="1"/>
    <w:qFormat/>
    <w:uiPriority w:val="0"/>
    <w:pPr>
      <w:widowControl w:val="0"/>
      <w:adjustRightInd/>
      <w:snapToGrid/>
      <w:ind w:firstLine="200" w:firstLineChars="200"/>
    </w:pPr>
    <w:rPr>
      <w:rFonts w:eastAsia="宋体" w:cs="宋体"/>
      <w:kern w:val="2"/>
      <w:szCs w:val="20"/>
    </w:rPr>
  </w:style>
  <w:style w:type="character" w:customStyle="1" w:styleId="1049">
    <w:name w:val="文档结构图 Char4"/>
    <w:semiHidden/>
    <w:qFormat/>
    <w:uiPriority w:val="99"/>
    <w:rPr>
      <w:rFonts w:ascii="宋体"/>
      <w:kern w:val="2"/>
      <w:sz w:val="18"/>
      <w:szCs w:val="18"/>
    </w:rPr>
  </w:style>
  <w:style w:type="character" w:customStyle="1" w:styleId="1050">
    <w:name w:val="批注框文本 Char4"/>
    <w:semiHidden/>
    <w:qFormat/>
    <w:uiPriority w:val="99"/>
    <w:rPr>
      <w:kern w:val="2"/>
      <w:sz w:val="18"/>
      <w:szCs w:val="18"/>
    </w:rPr>
  </w:style>
  <w:style w:type="character" w:customStyle="1" w:styleId="1051">
    <w:name w:val="纯文本 Char6"/>
    <w:basedOn w:val="56"/>
    <w:semiHidden/>
    <w:qFormat/>
    <w:uiPriority w:val="99"/>
    <w:rPr>
      <w:rFonts w:ascii="宋体" w:hAnsi="Courier New" w:cs="Courier New"/>
      <w:kern w:val="2"/>
      <w:sz w:val="21"/>
      <w:szCs w:val="21"/>
    </w:rPr>
  </w:style>
  <w:style w:type="paragraph" w:customStyle="1" w:styleId="1052">
    <w:name w:val="noindent"/>
    <w:basedOn w:val="1"/>
    <w:qFormat/>
    <w:uiPriority w:val="0"/>
    <w:pPr>
      <w:adjustRightInd/>
      <w:snapToGrid/>
      <w:spacing w:before="100" w:beforeAutospacing="1" w:after="100" w:afterAutospacing="1" w:line="240" w:lineRule="auto"/>
      <w:jc w:val="left"/>
    </w:pPr>
    <w:rPr>
      <w:rFonts w:ascii="宋体" w:hAnsi="宋体" w:eastAsia="宋体" w:cs="宋体"/>
      <w:sz w:val="24"/>
      <w:szCs w:val="24"/>
    </w:rPr>
  </w:style>
  <w:style w:type="paragraph" w:customStyle="1" w:styleId="1053">
    <w:name w:val="样式 14讲义题目、选项、请开始答题 + 首行缩进:  2 字符 段前: 7.8 磅 段后: 7.8 磅"/>
    <w:basedOn w:val="122"/>
    <w:qFormat/>
    <w:uiPriority w:val="0"/>
    <w:rPr>
      <w:rFonts w:cs="宋体"/>
      <w:sz w:val="20"/>
      <w:szCs w:val="20"/>
    </w:rPr>
  </w:style>
  <w:style w:type="paragraph" w:customStyle="1" w:styleId="1054">
    <w:name w:val="样式 14讲义题目、选项、请开始答题 + 华文楷体 首行缩进:  2 字符 段前: 7.8 磅 段后: 7.8 磅"/>
    <w:basedOn w:val="122"/>
    <w:qFormat/>
    <w:uiPriority w:val="0"/>
    <w:rPr>
      <w:rFonts w:ascii="华文楷体" w:hAnsi="华文楷体" w:eastAsia="华文楷体" w:cs="宋体"/>
      <w:sz w:val="20"/>
      <w:szCs w:val="20"/>
    </w:rPr>
  </w:style>
  <w:style w:type="paragraph" w:customStyle="1" w:styleId="1055">
    <w:name w:val="样式 行距: 多倍行距 1.25 字行 首行缩进:  2 字符2"/>
    <w:basedOn w:val="1"/>
    <w:qFormat/>
    <w:uiPriority w:val="0"/>
    <w:pPr>
      <w:widowControl w:val="0"/>
      <w:adjustRightInd/>
      <w:snapToGrid/>
      <w:ind w:firstLine="200" w:firstLineChars="200"/>
    </w:pPr>
    <w:rPr>
      <w:rFonts w:eastAsia="宋体" w:cs="宋体"/>
      <w:szCs w:val="20"/>
    </w:rPr>
  </w:style>
  <w:style w:type="paragraph" w:customStyle="1" w:styleId="1056">
    <w:name w:val="样式 14讲义题目、选项、请开始答题 + 首行缩进:  2 字符"/>
    <w:basedOn w:val="122"/>
    <w:qFormat/>
    <w:uiPriority w:val="0"/>
    <w:pPr>
      <w:widowControl w:val="0"/>
    </w:pPr>
    <w:rPr>
      <w:rFonts w:cs="宋体"/>
      <w:sz w:val="20"/>
      <w:szCs w:val="20"/>
    </w:rPr>
  </w:style>
  <w:style w:type="paragraph" w:customStyle="1" w:styleId="1057">
    <w:name w:val="017试卷 题干（第一个回车前）"/>
    <w:basedOn w:val="1058"/>
    <w:next w:val="1059"/>
    <w:link w:val="1061"/>
    <w:qFormat/>
    <w:uiPriority w:val="0"/>
    <w:pPr>
      <w:ind w:hanging="527"/>
    </w:pPr>
  </w:style>
  <w:style w:type="paragraph" w:customStyle="1" w:styleId="1058">
    <w:name w:val="0题干"/>
    <w:basedOn w:val="1"/>
    <w:semiHidden/>
    <w:qFormat/>
    <w:uiPriority w:val="0"/>
    <w:pPr>
      <w:adjustRightInd/>
      <w:snapToGrid/>
      <w:spacing w:line="360" w:lineRule="auto"/>
      <w:ind w:left="525" w:hanging="525" w:hangingChars="250"/>
    </w:pPr>
    <w:rPr>
      <w:rFonts w:eastAsia="仿宋_GB2312" w:cs="宋体"/>
      <w:szCs w:val="20"/>
    </w:rPr>
  </w:style>
  <w:style w:type="paragraph" w:customStyle="1" w:styleId="1059">
    <w:name w:val="017试卷 选项（以及题干第一个回车后）"/>
    <w:basedOn w:val="1060"/>
    <w:qFormat/>
    <w:uiPriority w:val="0"/>
    <w:pPr>
      <w:ind w:left="250"/>
    </w:pPr>
  </w:style>
  <w:style w:type="paragraph" w:customStyle="1" w:styleId="1060">
    <w:name w:val="0选项"/>
    <w:basedOn w:val="1"/>
    <w:semiHidden/>
    <w:qFormat/>
    <w:uiPriority w:val="0"/>
    <w:pPr>
      <w:adjustRightInd/>
      <w:snapToGrid/>
      <w:spacing w:line="360" w:lineRule="auto"/>
      <w:ind w:left="735" w:leftChars="250" w:hanging="210" w:hangingChars="100"/>
    </w:pPr>
    <w:rPr>
      <w:rFonts w:eastAsia="仿宋_GB2312" w:cs="宋体"/>
      <w:szCs w:val="20"/>
    </w:rPr>
  </w:style>
  <w:style w:type="character" w:customStyle="1" w:styleId="1061">
    <w:name w:val="017试卷 题干（第一个回车前） Char"/>
    <w:link w:val="1057"/>
    <w:qFormat/>
    <w:uiPriority w:val="0"/>
    <w:rPr>
      <w:rFonts w:eastAsia="仿宋_GB2312" w:cs="宋体"/>
      <w:sz w:val="21"/>
    </w:rPr>
  </w:style>
  <w:style w:type="paragraph" w:customStyle="1" w:styleId="1062">
    <w:name w:val="017试卷 题目材料"/>
    <w:basedOn w:val="1"/>
    <w:link w:val="1063"/>
    <w:qFormat/>
    <w:uiPriority w:val="0"/>
    <w:pPr>
      <w:widowControl w:val="0"/>
      <w:adjustRightInd/>
      <w:snapToGrid/>
      <w:spacing w:line="360" w:lineRule="auto"/>
      <w:ind w:firstLine="420" w:firstLineChars="200"/>
    </w:pPr>
    <w:rPr>
      <w:rFonts w:hAnsi="宋体" w:eastAsia="仿宋_GB2312" w:cs="宋体"/>
      <w:kern w:val="2"/>
      <w:szCs w:val="20"/>
    </w:rPr>
  </w:style>
  <w:style w:type="character" w:customStyle="1" w:styleId="1063">
    <w:name w:val="017试卷 题目材料 Char"/>
    <w:basedOn w:val="56"/>
    <w:link w:val="1062"/>
    <w:qFormat/>
    <w:uiPriority w:val="0"/>
    <w:rPr>
      <w:rFonts w:hAnsi="宋体" w:eastAsia="仿宋_GB2312" w:cs="宋体"/>
      <w:kern w:val="2"/>
      <w:sz w:val="21"/>
    </w:rPr>
  </w:style>
  <w:style w:type="paragraph" w:customStyle="1" w:styleId="1064">
    <w:name w:val="017试卷 答案及解析"/>
    <w:next w:val="1"/>
    <w:link w:val="1065"/>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character" w:customStyle="1" w:styleId="1065">
    <w:name w:val="017试卷 答案及解析 Char"/>
    <w:basedOn w:val="56"/>
    <w:link w:val="1064"/>
    <w:qFormat/>
    <w:uiPriority w:val="0"/>
    <w:rPr>
      <w:color w:val="FF0000"/>
      <w:sz w:val="21"/>
      <w:szCs w:val="21"/>
    </w:rPr>
  </w:style>
  <w:style w:type="table" w:customStyle="1" w:styleId="1066">
    <w:name w:val="网格型3"/>
    <w:basedOn w:val="42"/>
    <w:qFormat/>
    <w:uiPriority w:val="59"/>
    <w:rPr>
      <w:rFonts w:ascii="Calibri" w:hAnsi="Calibr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67">
    <w:name w:val="017讲义表格"/>
    <w:basedOn w:val="1"/>
    <w:link w:val="1068"/>
    <w:qFormat/>
    <w:uiPriority w:val="0"/>
    <w:pPr>
      <w:adjustRightInd/>
      <w:snapToGrid/>
      <w:jc w:val="left"/>
      <w:textAlignment w:val="center"/>
    </w:pPr>
    <w:rPr>
      <w:rFonts w:eastAsia="宋体"/>
      <w:kern w:val="2"/>
      <w:sz w:val="18"/>
      <w:szCs w:val="18"/>
    </w:rPr>
  </w:style>
  <w:style w:type="character" w:customStyle="1" w:styleId="1068">
    <w:name w:val="017讲义表格 Char"/>
    <w:basedOn w:val="56"/>
    <w:link w:val="1067"/>
    <w:qFormat/>
    <w:uiPriority w:val="0"/>
    <w:rPr>
      <w:kern w:val="2"/>
      <w:sz w:val="18"/>
      <w:szCs w:val="18"/>
    </w:rPr>
  </w:style>
  <w:style w:type="character" w:customStyle="1" w:styleId="1069">
    <w:name w:val="017讲义2级标题 章 字符"/>
    <w:basedOn w:val="56"/>
    <w:qFormat/>
    <w:uiPriority w:val="0"/>
    <w:rPr>
      <w:rFonts w:eastAsia="方正尚酷简体"/>
      <w:sz w:val="36"/>
      <w:szCs w:val="29"/>
    </w:rPr>
  </w:style>
  <w:style w:type="paragraph" w:customStyle="1" w:styleId="1070">
    <w:name w:val="轻松学"/>
    <w:basedOn w:val="94"/>
    <w:link w:val="1071"/>
    <w:qFormat/>
    <w:uiPriority w:val="0"/>
    <w:pPr>
      <w:shd w:val="clear" w:color="auto" w:fill="FFC000"/>
      <w:adjustRightInd/>
      <w:snapToGrid/>
      <w:spacing w:before="62" w:after="62"/>
      <w:ind w:left="420" w:leftChars="200" w:right="420" w:rightChars="200" w:firstLine="420"/>
    </w:pPr>
    <w:rPr>
      <w:rFonts w:eastAsia="黑体"/>
    </w:rPr>
  </w:style>
  <w:style w:type="character" w:customStyle="1" w:styleId="1071">
    <w:name w:val="轻松学 Char"/>
    <w:basedOn w:val="95"/>
    <w:link w:val="1070"/>
    <w:qFormat/>
    <w:uiPriority w:val="0"/>
    <w:rPr>
      <w:rFonts w:eastAsia="黑体"/>
      <w:sz w:val="21"/>
      <w:szCs w:val="21"/>
      <w:shd w:val="clear" w:color="auto" w:fill="FFC000"/>
    </w:rPr>
  </w:style>
  <w:style w:type="paragraph" w:customStyle="1" w:styleId="1072">
    <w:name w:val="轻松学哲学"/>
    <w:basedOn w:val="540"/>
    <w:qFormat/>
    <w:uiPriority w:val="0"/>
    <w:pPr>
      <w:pBdr>
        <w:bottom w:val="dotDash" w:color="auto" w:sz="4" w:space="1"/>
      </w:pBdr>
      <w:shd w:val="clear" w:color="auto" w:fill="FFC000"/>
      <w:adjustRightInd/>
      <w:snapToGrid/>
      <w:ind w:left="200" w:leftChars="200" w:right="200" w:rightChars="200"/>
      <w:jc w:val="left"/>
    </w:pPr>
    <w:rPr>
      <w:rFonts w:eastAsia="仿宋_GB2312"/>
    </w:rPr>
  </w:style>
  <w:style w:type="paragraph" w:customStyle="1" w:styleId="1073">
    <w:name w:val="样式3"/>
    <w:basedOn w:val="1070"/>
    <w:qFormat/>
    <w:uiPriority w:val="0"/>
    <w:pPr>
      <w:outlineLvl w:val="4"/>
    </w:pPr>
    <w:rPr>
      <w:rFonts w:eastAsia="方正小标宋简体"/>
      <w:sz w:val="23"/>
      <w:szCs w:val="23"/>
    </w:rPr>
  </w:style>
  <w:style w:type="paragraph" w:customStyle="1" w:styleId="1074">
    <w:name w:val="样式4"/>
    <w:basedOn w:val="1072"/>
    <w:qFormat/>
    <w:uiPriority w:val="0"/>
  </w:style>
  <w:style w:type="paragraph" w:customStyle="1" w:styleId="1075">
    <w:name w:val="样式5"/>
    <w:basedOn w:val="1072"/>
    <w:qFormat/>
    <w:uiPriority w:val="0"/>
  </w:style>
  <w:style w:type="paragraph" w:customStyle="1" w:styleId="1076">
    <w:name w:val="样式6"/>
    <w:basedOn w:val="1075"/>
    <w:qFormat/>
    <w:uiPriority w:val="0"/>
  </w:style>
  <w:style w:type="paragraph" w:customStyle="1" w:styleId="1077">
    <w:name w:val="样式7"/>
    <w:basedOn w:val="1073"/>
    <w:qFormat/>
    <w:uiPriority w:val="0"/>
    <w:pPr>
      <w:ind w:left="50" w:right="50"/>
    </w:pPr>
  </w:style>
  <w:style w:type="paragraph" w:customStyle="1" w:styleId="1078">
    <w:name w:val="样式8"/>
    <w:basedOn w:val="1076"/>
    <w:qFormat/>
    <w:uiPriority w:val="0"/>
    <w:pPr>
      <w:ind w:left="105" w:right="105" w:firstLine="420"/>
    </w:pPr>
  </w:style>
  <w:style w:type="paragraph" w:customStyle="1" w:styleId="1079">
    <w:name w:val="样式9"/>
    <w:basedOn w:val="1077"/>
    <w:qFormat/>
    <w:uiPriority w:val="0"/>
    <w:pPr>
      <w:ind w:left="105" w:right="105" w:firstLine="460"/>
    </w:pPr>
  </w:style>
  <w:style w:type="paragraph" w:customStyle="1" w:styleId="1080">
    <w:name w:val="一、格式"/>
    <w:basedOn w:val="90"/>
    <w:qFormat/>
    <w:uiPriority w:val="0"/>
    <w:pPr>
      <w:adjustRightInd/>
      <w:spacing w:before="156" w:after="156"/>
    </w:pPr>
    <w:rPr>
      <w:rFonts w:eastAsia="黑体"/>
    </w:rPr>
  </w:style>
  <w:style w:type="paragraph" w:customStyle="1" w:styleId="1081">
    <w:name w:val="样式10"/>
    <w:basedOn w:val="1072"/>
    <w:qFormat/>
    <w:uiPriority w:val="0"/>
  </w:style>
  <w:style w:type="paragraph" w:customStyle="1" w:styleId="1082">
    <w:name w:val="名句"/>
    <w:basedOn w:val="540"/>
    <w:qFormat/>
    <w:uiPriority w:val="0"/>
    <w:pPr>
      <w:pBdr>
        <w:bottom w:val="single" w:color="auto" w:sz="4" w:space="1"/>
      </w:pBdr>
      <w:shd w:val="clear" w:color="auto" w:fill="DEEAF6" w:themeFill="accent1" w:themeFillTint="33"/>
      <w:adjustRightInd/>
      <w:snapToGrid/>
      <w:ind w:left="50" w:leftChars="50" w:right="50" w:rightChars="50"/>
    </w:pPr>
    <w:rPr>
      <w:rFonts w:eastAsia="仿宋_GB2312"/>
    </w:rPr>
  </w:style>
  <w:style w:type="paragraph" w:customStyle="1" w:styleId="1083">
    <w:name w:val="名句标题"/>
    <w:basedOn w:val="94"/>
    <w:qFormat/>
    <w:uiPriority w:val="0"/>
    <w:pPr>
      <w:pBdr>
        <w:top w:val="single" w:color="auto" w:sz="4" w:space="1"/>
      </w:pBdr>
      <w:shd w:val="clear" w:color="auto" w:fill="DEEAF6" w:themeFill="accent1" w:themeFillTint="33"/>
      <w:adjustRightInd/>
      <w:snapToGrid/>
      <w:spacing w:before="62" w:after="62"/>
      <w:ind w:left="105" w:leftChars="50" w:right="105" w:rightChars="50" w:firstLine="460"/>
    </w:pPr>
    <w:rPr>
      <w:rFonts w:eastAsia="黑体"/>
    </w:rPr>
  </w:style>
  <w:style w:type="paragraph" w:customStyle="1" w:styleId="1084">
    <w:name w:val="正文1"/>
    <w:qFormat/>
    <w:uiPriority w:val="0"/>
    <w:pPr>
      <w:jc w:val="both"/>
    </w:pPr>
    <w:rPr>
      <w:rFonts w:ascii="微软雅黑" w:hAnsi="微软雅黑" w:eastAsia="宋体" w:cs="宋体"/>
      <w:kern w:val="2"/>
      <w:sz w:val="21"/>
      <w:szCs w:val="21"/>
      <w:lang w:val="en-US" w:eastAsia="zh-CN" w:bidi="ar-SA"/>
    </w:rPr>
  </w:style>
  <w:style w:type="paragraph" w:styleId="1085">
    <w:name w:val="List Paragraph"/>
    <w:basedOn w:val="1"/>
    <w:unhideWhenUsed/>
    <w:qFormat/>
    <w:uiPriority w:val="99"/>
    <w:pPr>
      <w:adjustRightInd/>
      <w:snapToGrid/>
      <w:ind w:firstLine="420" w:firstLineChars="200"/>
    </w:pPr>
    <w:rPr>
      <w:rFonts w:eastAsia="宋体"/>
    </w:rPr>
  </w:style>
  <w:style w:type="character" w:customStyle="1" w:styleId="1086">
    <w:name w:val="未处理的提及1"/>
    <w:basedOn w:val="56"/>
    <w:unhideWhenUsed/>
    <w:qFormat/>
    <w:uiPriority w:val="99"/>
    <w:rPr>
      <w:color w:val="605E5C"/>
      <w:shd w:val="clear" w:color="auto" w:fill="E1DFDD"/>
    </w:rPr>
  </w:style>
  <w:style w:type="paragraph" w:customStyle="1" w:styleId="1087">
    <w:name w:val="000-链接要素正文"/>
    <w:basedOn w:val="533"/>
    <w:qFormat/>
    <w:uiPriority w:val="0"/>
    <w:pPr>
      <w:pBdr>
        <w:top w:val="none" w:color="auto" w:sz="0" w:space="0"/>
        <w:left w:val="none" w:color="auto" w:sz="0" w:space="0"/>
        <w:bottom w:val="none" w:color="auto" w:sz="0" w:space="0"/>
        <w:right w:val="none" w:color="auto" w:sz="0" w:space="0"/>
      </w:pBdr>
      <w:shd w:val="clear" w:color="auto" w:fill="D9E2F3" w:themeFill="accent5" w:themeFillTint="33"/>
      <w:ind w:firstLine="420"/>
    </w:pPr>
    <w:rPr>
      <w:rFonts w:eastAsia="楷体"/>
    </w:rPr>
  </w:style>
  <w:style w:type="character" w:customStyle="1" w:styleId="1088">
    <w:name w:val="第？部分[858D7CFB-ED40-4347-BF05-701D383B685F]1"/>
    <w:qFormat/>
    <w:uiPriority w:val="99"/>
    <w:rPr>
      <w:b/>
      <w:kern w:val="2"/>
      <w:sz w:val="28"/>
    </w:rPr>
  </w:style>
  <w:style w:type="character" w:customStyle="1" w:styleId="1089">
    <w:name w:val="正文文本 3 字符1"/>
    <w:basedOn w:val="56"/>
    <w:semiHidden/>
    <w:qFormat/>
    <w:uiPriority w:val="0"/>
    <w:rPr>
      <w:sz w:val="16"/>
      <w:szCs w:val="16"/>
    </w:rPr>
  </w:style>
  <w:style w:type="character" w:customStyle="1" w:styleId="1090">
    <w:name w:val="正文文本 2 字符1"/>
    <w:basedOn w:val="56"/>
    <w:semiHidden/>
    <w:qFormat/>
    <w:uiPriority w:val="0"/>
    <w:rPr>
      <w:sz w:val="21"/>
      <w:szCs w:val="21"/>
    </w:rPr>
  </w:style>
  <w:style w:type="paragraph" w:customStyle="1" w:styleId="1091">
    <w:name w:val="017试卷 选项（以及题干第一个回车后）n"/>
    <w:basedOn w:val="1"/>
    <w:qFormat/>
    <w:uiPriority w:val="0"/>
    <w:pPr>
      <w:tabs>
        <w:tab w:val="left" w:pos="2517"/>
        <w:tab w:val="left" w:pos="4620"/>
        <w:tab w:val="left" w:pos="6718"/>
      </w:tabs>
      <w:adjustRightInd/>
      <w:snapToGrid/>
      <w:spacing w:line="360" w:lineRule="auto"/>
      <w:ind w:left="351" w:leftChars="250" w:hanging="102" w:hangingChars="100"/>
    </w:pPr>
    <w:rPr>
      <w:rFonts w:eastAsia="方正仿宋简体"/>
      <w:szCs w:val="20"/>
    </w:rPr>
  </w:style>
  <w:style w:type="table" w:customStyle="1" w:styleId="1092">
    <w:name w:val="网格表 1 浅色1"/>
    <w:basedOn w:val="42"/>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093">
    <w:name w:val="网格表 1 浅色 - 着色 11"/>
    <w:basedOn w:val="42"/>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character" w:customStyle="1" w:styleId="1094">
    <w:name w:val="W-讲义5级（一）[858D7CFB-ED40-4347-BF05-701D383B685F]4"/>
    <w:qFormat/>
    <w:uiPriority w:val="0"/>
    <w:rPr>
      <w:b/>
      <w:bCs/>
      <w:kern w:val="2"/>
      <w:sz w:val="24"/>
      <w:szCs w:val="28"/>
    </w:rPr>
  </w:style>
  <w:style w:type="character" w:customStyle="1" w:styleId="1095">
    <w:name w:val="大类别[858D7CFB-ED40-4347-BF05-701D383B685F]2"/>
    <w:qFormat/>
    <w:uiPriority w:val="0"/>
    <w:rPr>
      <w:rFonts w:eastAsia="黑体"/>
      <w:b/>
      <w:sz w:val="36"/>
    </w:rPr>
  </w:style>
  <w:style w:type="character" w:customStyle="1" w:styleId="1096">
    <w:name w:val="标题 2[858D7CFB-ED40-4347-BF05-701D383B685F]2"/>
    <w:qFormat/>
    <w:uiPriority w:val="0"/>
    <w:rPr>
      <w:rFonts w:ascii="Arial" w:hAnsi="Arial" w:eastAsia="黑体"/>
      <w:b/>
      <w:bCs/>
      <w:kern w:val="2"/>
      <w:sz w:val="32"/>
      <w:szCs w:val="32"/>
      <w:lang w:val="en-US" w:eastAsia="zh-CN" w:bidi="ar-SA"/>
    </w:rPr>
  </w:style>
  <w:style w:type="character" w:customStyle="1" w:styleId="1097">
    <w:name w:val="讲义3级节[858D7CFB-ED40-4347-BF05-701D383B685F]2"/>
    <w:qFormat/>
    <w:uiPriority w:val="0"/>
    <w:rPr>
      <w:rFonts w:eastAsia="黑体"/>
      <w:bCs/>
      <w:kern w:val="2"/>
      <w:sz w:val="32"/>
      <w:szCs w:val="32"/>
    </w:rPr>
  </w:style>
  <w:style w:type="paragraph" w:customStyle="1" w:styleId="1098">
    <w:name w:val="无间隔[858D7CFB-ED40-4347-BF05-701D383B685F][858D7CFB-ED40-4347-BF05-701D383B685F]1"/>
    <w:qFormat/>
    <w:uiPriority w:val="0"/>
    <w:pPr>
      <w:widowControl w:val="0"/>
      <w:jc w:val="both"/>
    </w:pPr>
    <w:rPr>
      <w:rFonts w:ascii="Calibri" w:hAnsi="Calibri" w:eastAsia="黑体" w:cs="Times New Roman"/>
      <w:lang w:val="en-US" w:eastAsia="zh-CN" w:bidi="ar-SA"/>
    </w:rPr>
  </w:style>
  <w:style w:type="character" w:customStyle="1" w:styleId="1099">
    <w:name w:val="目录节（仿宋）[858D7CFB-ED40-4347-BF05-701D383B685F]2"/>
    <w:qFormat/>
    <w:uiPriority w:val="99"/>
    <w:rPr>
      <w:rFonts w:eastAsia="仿宋_GB2312"/>
      <w:kern w:val="2"/>
      <w:sz w:val="21"/>
    </w:rPr>
  </w:style>
  <w:style w:type="character" w:customStyle="1" w:styleId="1100">
    <w:name w:val="讲义4级[858D7CFB-ED40-4347-BF05-701D383B685F]2"/>
    <w:qFormat/>
    <w:uiPriority w:val="99"/>
    <w:rPr>
      <w:b/>
      <w:kern w:val="2"/>
      <w:sz w:val="28"/>
      <w:szCs w:val="28"/>
    </w:rPr>
  </w:style>
  <w:style w:type="character" w:customStyle="1" w:styleId="1101">
    <w:name w:val="讲义2级章、部分、讲[858D7CFB-ED40-4347-BF05-701D383B685F]2"/>
    <w:qFormat/>
    <w:uiPriority w:val="0"/>
    <w:rPr>
      <w:rFonts w:ascii="黑体" w:eastAsia="黑体"/>
      <w:kern w:val="2"/>
      <w:sz w:val="36"/>
      <w:szCs w:val="36"/>
    </w:rPr>
  </w:style>
  <w:style w:type="paragraph" w:customStyle="1" w:styleId="1102">
    <w:name w:val="无间隔[858D7CFB-ED40-4347-BF05-701D383B685F][858D7CFB-ED40-4347-BF05-701D383B685F][858D7CFB-ED40-4347-BF05-701D383B685F][858D7CFB-ED40-4347-BF05-701D383B685F]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103">
    <w:name w:val="W-讲义3级节[858D7CFB-ED40-4347-BF05-701D383B685F]2"/>
    <w:qFormat/>
    <w:uiPriority w:val="0"/>
    <w:rPr>
      <w:rFonts w:eastAsia="黑体"/>
      <w:bCs/>
      <w:kern w:val="2"/>
      <w:sz w:val="32"/>
      <w:szCs w:val="32"/>
    </w:rPr>
  </w:style>
  <w:style w:type="character" w:customStyle="1" w:styleId="1104">
    <w:name w:val="W-讲义1级部分[858D7CFB-ED40-4347-BF05-701D383B685F]1"/>
    <w:qFormat/>
    <w:uiPriority w:val="0"/>
    <w:rPr>
      <w:rFonts w:eastAsia="宋体"/>
      <w:b/>
      <w:kern w:val="2"/>
      <w:sz w:val="44"/>
      <w:szCs w:val="21"/>
      <w:lang w:val="en-US" w:eastAsia="zh-CN" w:bidi="ar-SA"/>
    </w:rPr>
  </w:style>
  <w:style w:type="character" w:customStyle="1" w:styleId="1105">
    <w:name w:val="讲义1级部分[858D7CFB-ED40-4347-BF05-701D383B685F]2"/>
    <w:qFormat/>
    <w:uiPriority w:val="0"/>
    <w:rPr>
      <w:szCs w:val="21"/>
    </w:rPr>
  </w:style>
  <w:style w:type="paragraph" w:customStyle="1" w:styleId="1106">
    <w:name w:val="空格"/>
    <w:basedOn w:val="1"/>
    <w:link w:val="1107"/>
    <w:qFormat/>
    <w:uiPriority w:val="0"/>
    <w:pPr>
      <w:adjustRightInd/>
      <w:snapToGrid/>
      <w:spacing w:line="240" w:lineRule="auto"/>
      <w:ind w:firstLine="420"/>
    </w:pPr>
    <w:rPr>
      <w:rFonts w:ascii="宋体" w:hAnsi="宋体" w:eastAsia="宋体"/>
      <w:color w:val="FFFFFF"/>
      <w:u w:val="single" w:color="000000"/>
    </w:rPr>
  </w:style>
  <w:style w:type="character" w:customStyle="1" w:styleId="1107">
    <w:name w:val="空格 Char"/>
    <w:basedOn w:val="56"/>
    <w:link w:val="1106"/>
    <w:qFormat/>
    <w:uiPriority w:val="0"/>
    <w:rPr>
      <w:rFonts w:ascii="宋体" w:hAnsi="宋体"/>
      <w:color w:val="FFFFFF"/>
      <w:sz w:val="21"/>
      <w:szCs w:val="21"/>
      <w:u w:val="single" w:color="000000"/>
    </w:rPr>
  </w:style>
  <w:style w:type="paragraph" w:customStyle="1" w:styleId="1108">
    <w:name w:val="2014讲义正文"/>
    <w:basedOn w:val="1"/>
    <w:qFormat/>
    <w:uiPriority w:val="0"/>
    <w:pPr>
      <w:widowControl w:val="0"/>
      <w:adjustRightInd/>
      <w:snapToGrid/>
      <w:ind w:firstLine="420" w:firstLineChars="200"/>
    </w:pPr>
    <w:rPr>
      <w:rFonts w:eastAsia="宋体"/>
      <w:kern w:val="2"/>
      <w:szCs w:val="24"/>
    </w:rPr>
  </w:style>
  <w:style w:type="paragraph" w:customStyle="1" w:styleId="1109">
    <w:name w:val="学习目标"/>
    <w:qFormat/>
    <w:uiPriority w:val="0"/>
    <w:pPr>
      <w:spacing w:before="312" w:after="312"/>
    </w:pPr>
    <w:rPr>
      <w:rFonts w:ascii="Times New Roman" w:hAnsi="Times New Roman" w:eastAsia="黑体" w:cs="Times New Roman"/>
      <w:bCs/>
      <w:sz w:val="27"/>
      <w:szCs w:val="27"/>
      <w:lang w:val="en-US" w:eastAsia="zh-CN" w:bidi="ar-SA"/>
    </w:rPr>
  </w:style>
  <w:style w:type="table" w:customStyle="1" w:styleId="1110">
    <w:name w:val="网格表 2 - 着色 41"/>
    <w:basedOn w:val="42"/>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CellMar>
        <w:top w:w="0" w:type="dxa"/>
        <w:left w:w="108" w:type="dxa"/>
        <w:bottom w:w="0" w:type="dxa"/>
        <w:right w:w="108" w:type="dxa"/>
      </w:tblCellMar>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1111">
    <w:name w:val="清单表 7 彩色 - 着色 21"/>
    <w:basedOn w:val="42"/>
    <w:qFormat/>
    <w:uiPriority w:val="52"/>
    <w:rPr>
      <w:color w:val="C55A11" w:themeColor="accent2"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1112">
    <w:name w:val="网格表 4 - 着色 31"/>
    <w:basedOn w:val="42"/>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113">
    <w:name w:val="表格"/>
    <w:basedOn w:val="42"/>
    <w:qFormat/>
    <w:uiPriority w:val="99"/>
    <w:pPr>
      <w:jc w:val="both"/>
    </w:pPr>
    <w:rPr>
      <w:rFonts w:eastAsia="方正楷体简体"/>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FBE4D5" w:themeFill="accent2" w:themeFillTint="33"/>
      <w:vAlign w:val="center"/>
    </w:tcPr>
    <w:tblStylePr w:type="firstRow">
      <w:pPr>
        <w:jc w:val="center"/>
      </w:pPr>
      <w:rPr>
        <w:rFonts w:eastAsia="Trebuchet MS"/>
      </w:rPr>
      <w:tcPr>
        <w:shd w:val="clear" w:color="auto" w:fill="F7CAAC" w:themeFill="accent2" w:themeFillTint="66"/>
      </w:tcPr>
    </w:tblStylePr>
    <w:tblStylePr w:type="firstCol">
      <w:pPr>
        <w:wordWrap/>
        <w:jc w:val="center"/>
      </w:pPr>
      <w:rPr>
        <w:rFonts w:eastAsia="Trebuchet MS"/>
        <w:sz w:val="18"/>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7CAAC" w:themeFill="accent2" w:themeFillTint="66"/>
      </w:tcPr>
    </w:tblStylePr>
  </w:style>
  <w:style w:type="table" w:customStyle="1" w:styleId="1114">
    <w:name w:val="讲义表格1"/>
    <w:basedOn w:val="1115"/>
    <w:qFormat/>
    <w:uiPriority w:val="99"/>
    <w:pPr>
      <w:jc w:val="both"/>
    </w:pPr>
    <w:rPr>
      <w:rFonts w:eastAsia="方正楷体简体"/>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E2EFD9" w:themeFill="accent6" w:themeFillTint="33"/>
      <w:vAlign w:val="center"/>
    </w:tcPr>
    <w:tblStylePr w:type="firstRow">
      <w:pPr>
        <w:jc w:val="center"/>
      </w:pPr>
      <w:rPr>
        <w:rFonts w:eastAsia="Trebuchet MS"/>
        <w:sz w:val="18"/>
      </w:rPr>
      <w:tcPr>
        <w:shd w:val="clear" w:color="auto" w:fill="C5E0B3" w:themeFill="accent6" w:themeFillTint="66"/>
      </w:tcPr>
    </w:tblStylePr>
    <w:tblStylePr w:type="firstCol">
      <w:pPr>
        <w:jc w:val="center"/>
      </w:pPr>
      <w:rPr>
        <w:rFonts w:eastAsia="Trebuchet MS"/>
        <w:sz w:val="18"/>
      </w:rPr>
      <w:tcPr>
        <w:shd w:val="clear" w:color="auto" w:fill="C5E0B3" w:themeFill="accent6" w:themeFillTint="66"/>
      </w:tcPr>
    </w:tblStylePr>
  </w:style>
  <w:style w:type="table" w:customStyle="1" w:styleId="1115">
    <w:name w:val="网格型浅色1"/>
    <w:basedOn w:val="4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116">
    <w:name w:val="网格表 1 浅色 - 着色 21"/>
    <w:basedOn w:val="42"/>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1117">
    <w:name w:val="清单表 4 - 着色 51"/>
    <w:basedOn w:val="42"/>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1118">
    <w:name w:val="网格表 5 深色 - 着色 11"/>
    <w:basedOn w:val="4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119">
    <w:name w:val="未处理的提及2"/>
    <w:basedOn w:val="56"/>
    <w:semiHidden/>
    <w:unhideWhenUsed/>
    <w:qFormat/>
    <w:uiPriority w:val="99"/>
    <w:rPr>
      <w:color w:val="605E5C"/>
      <w:shd w:val="clear" w:color="auto" w:fill="E1DFDD"/>
    </w:rPr>
  </w:style>
  <w:style w:type="paragraph" w:customStyle="1" w:styleId="1120">
    <w:name w:val="000-链接要素"/>
    <w:basedOn w:val="101"/>
    <w:qFormat/>
    <w:uiPriority w:val="0"/>
    <w:pPr>
      <w:shd w:val="clear" w:color="auto" w:fill="D9E2F3" w:themeFill="accent5" w:themeFillTint="33"/>
      <w:adjustRightInd/>
      <w:snapToGrid/>
      <w:ind w:firstLine="0" w:firstLineChars="0"/>
      <w:jc w:val="left"/>
    </w:pPr>
    <w:rPr>
      <w:rFonts w:eastAsia="方正特雅宋简体"/>
      <w:b/>
      <w:bCs/>
    </w:rPr>
  </w:style>
  <w:style w:type="table" w:customStyle="1" w:styleId="1121">
    <w:name w:val="表格1"/>
    <w:basedOn w:val="42"/>
    <w:qFormat/>
    <w:uiPriority w:val="99"/>
    <w:rPr>
      <w:rFonts w:eastAsia="方正楷体简体"/>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FFF2CC"/>
    </w:tcPr>
    <w:tblStylePr w:type="firstRow">
      <w:rPr>
        <w:rFonts w:eastAsia="Trebuchet MS"/>
        <w:sz w:val="18"/>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E599"/>
      </w:tcPr>
    </w:tblStylePr>
    <w:tblStylePr w:type="firstCol">
      <w:rPr>
        <w:rFonts w:eastAsia="Trebuchet MS"/>
        <w:sz w:val="18"/>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E599"/>
      </w:tcPr>
    </w:tblStylePr>
  </w:style>
  <w:style w:type="paragraph" w:customStyle="1" w:styleId="1122">
    <w:name w:val="知识精讲"/>
    <w:qFormat/>
    <w:uiPriority w:val="0"/>
    <w:pPr>
      <w:spacing w:before="312" w:after="312"/>
      <w:jc w:val="center"/>
    </w:pPr>
    <w:rPr>
      <w:rFonts w:ascii="Times New Roman" w:hAnsi="Times New Roman" w:eastAsia="黑体" w:cs="Times New Roman"/>
      <w:bCs/>
      <w:sz w:val="27"/>
      <w:szCs w:val="27"/>
      <w:lang w:val="en-US" w:eastAsia="zh-CN" w:bidi="ar-SA"/>
      <w14:shadow w14:blurRad="88900" w14:dist="38100" w14:dir="5400000" w14:sx="153000" w14:sy="153000" w14:kx="0" w14:ky="0" w14:algn="t">
        <w14:srgbClr w14:val="000000">
          <w14:alpha w14:val="60000"/>
        </w14:srgbClr>
      </w14:shadow>
    </w:rPr>
  </w:style>
  <w:style w:type="paragraph" w:customStyle="1" w:styleId="1123">
    <w:name w:val="列表段落1"/>
    <w:basedOn w:val="1"/>
    <w:qFormat/>
    <w:uiPriority w:val="34"/>
    <w:pPr>
      <w:adjustRightInd/>
      <w:snapToGrid/>
      <w:spacing w:line="240" w:lineRule="auto"/>
      <w:ind w:firstLine="420" w:firstLineChars="200"/>
      <w:jc w:val="left"/>
    </w:pPr>
    <w:rPr>
      <w:rFonts w:ascii="宋体" w:hAnsi="宋体" w:eastAsia="宋体" w:cs="宋体"/>
      <w:sz w:val="24"/>
      <w:szCs w:val="24"/>
    </w:rPr>
  </w:style>
  <w:style w:type="table" w:customStyle="1" w:styleId="1124">
    <w:name w:val="Grid Table 1 Light"/>
    <w:basedOn w:val="42"/>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125">
    <w:name w:val="Grid Table 1 Light Accent 1"/>
    <w:basedOn w:val="42"/>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1126">
    <w:name w:val="Grid Table 1 Light Accent 2"/>
    <w:basedOn w:val="42"/>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character" w:customStyle="1" w:styleId="1127">
    <w:name w:val="Unresolved Mention"/>
    <w:basedOn w:val="56"/>
    <w:semiHidden/>
    <w:unhideWhenUsed/>
    <w:uiPriority w:val="99"/>
    <w:rPr>
      <w:color w:val="605E5C"/>
      <w:shd w:val="clear" w:color="auto" w:fill="E1DFDD"/>
    </w:rPr>
  </w:style>
  <w:style w:type="table" w:customStyle="1" w:styleId="1128">
    <w:name w:val="网格型7"/>
    <w:basedOn w:val="42"/>
    <w:uiPriority w:val="59"/>
    <w:pPr>
      <w:spacing w:line="300" w:lineRule="auto"/>
      <w:jc w:val="both"/>
    </w:pPr>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129">
    <w:name w:val="017讲义真题回顾（6-8天版）"/>
    <w:basedOn w:val="1"/>
    <w:link w:val="1130"/>
    <w:qFormat/>
    <w:uiPriority w:val="0"/>
    <w:pPr>
      <w:widowControl w:val="0"/>
      <w:pBdr>
        <w:top w:val="doubleWave" w:color="auto" w:sz="6" w:space="1"/>
        <w:left w:val="doubleWave" w:color="auto" w:sz="6" w:space="4"/>
        <w:bottom w:val="doubleWave" w:color="auto" w:sz="6" w:space="1"/>
        <w:right w:val="doubleWave" w:color="auto" w:sz="6" w:space="4"/>
      </w:pBdr>
      <w:adjustRightInd/>
      <w:snapToGrid/>
      <w:spacing w:line="360" w:lineRule="auto"/>
      <w:ind w:firstLine="420" w:firstLineChars="200"/>
    </w:pPr>
    <w:rPr>
      <w:rFonts w:hAnsi="宋体" w:eastAsia="仿宋_GB2312" w:cs="宋体"/>
      <w:kern w:val="2"/>
      <w:szCs w:val="20"/>
    </w:rPr>
  </w:style>
  <w:style w:type="character" w:customStyle="1" w:styleId="1130">
    <w:name w:val="017讲义真题回顾（6-8天版） Char"/>
    <w:basedOn w:val="56"/>
    <w:link w:val="1129"/>
    <w:qFormat/>
    <w:uiPriority w:val="0"/>
    <w:rPr>
      <w:rFonts w:hAnsi="宋体" w:eastAsia="仿宋_GB2312" w:cs="宋体"/>
      <w:kern w:val="2"/>
      <w:sz w:val="21"/>
    </w:rPr>
  </w:style>
  <w:style w:type="paragraph" w:customStyle="1" w:styleId="1131">
    <w:name w:val="0正文"/>
    <w:basedOn w:val="1"/>
    <w:semiHidden/>
    <w:qFormat/>
    <w:uiPriority w:val="0"/>
    <w:pPr>
      <w:adjustRightInd/>
      <w:snapToGrid/>
      <w:spacing w:line="360" w:lineRule="auto"/>
      <w:ind w:firstLine="420" w:firstLineChars="200"/>
    </w:pPr>
    <w:rPr>
      <w:rFonts w:hAnsi="宋体" w:eastAsia="仿宋_GB2312" w:cs="宋体"/>
      <w:szCs w:val="20"/>
    </w:rPr>
  </w:style>
  <w:style w:type="character" w:customStyle="1" w:styleId="1132">
    <w:name w:val="标题 #5 (4) + 非斜体"/>
    <w:qFormat/>
    <w:uiPriority w:val="0"/>
    <w:rPr>
      <w:rFonts w:hint="default" w:ascii="宋体" w:hAnsi="宋体"/>
      <w:spacing w:val="30"/>
      <w:sz w:val="23"/>
      <w:shd w:val="clear" w:color="auto" w:fill="FFFFFF"/>
      <w:lang w:val="en-US" w:eastAsia="zh-CN"/>
    </w:rPr>
  </w:style>
  <w:style w:type="character" w:customStyle="1" w:styleId="1133">
    <w:name w:val="正文文本 + 4.5 pt"/>
    <w:qFormat/>
    <w:uiPriority w:val="0"/>
    <w:rPr>
      <w:rFonts w:hint="default" w:ascii="宋体" w:hAnsi="宋体"/>
      <w:i/>
      <w:spacing w:val="-10"/>
      <w:sz w:val="9"/>
      <w:shd w:val="clear" w:color="auto" w:fill="FFFFFF"/>
      <w:lang w:val="en-US" w:eastAsia="en-US"/>
    </w:rPr>
  </w:style>
  <w:style w:type="character" w:customStyle="1" w:styleId="1134">
    <w:name w:val="正文文本 + 9 pt"/>
    <w:qFormat/>
    <w:uiPriority w:val="0"/>
    <w:rPr>
      <w:rFonts w:ascii="宋体" w:hAnsi="宋体"/>
      <w:color w:val="000000"/>
      <w:spacing w:val="0"/>
      <w:w w:val="100"/>
      <w:position w:val="0"/>
      <w:sz w:val="18"/>
      <w:szCs w:val="18"/>
      <w:shd w:val="clear" w:color="auto" w:fill="FFFFFF"/>
      <w:lang w:val="zh-CN"/>
    </w:rPr>
  </w:style>
  <w:style w:type="table" w:customStyle="1" w:styleId="1135">
    <w:name w:val="中等深浅底纹 2 - 强调文字颜色 42"/>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FFC000"/>
      </w:tcPr>
    </w:tblStylePr>
    <w:tblStylePr w:type="lastCol">
      <w:rPr>
        <w:b/>
        <w:bCs/>
        <w:color w:val="FFFFFF"/>
      </w:rPr>
      <w:tcPr>
        <w:tcBorders>
          <w:left w:val="nil"/>
          <w:right w:val="nil"/>
          <w:insideH w:val="nil"/>
          <w:insideV w:val="nil"/>
        </w:tcBorders>
        <w:shd w:val="clear" w:color="auto" w:fill="FFC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136">
    <w:name w:val="TOC 标题2111"/>
    <w:basedOn w:val="2"/>
    <w:next w:val="1"/>
    <w:unhideWhenUsed/>
    <w:qFormat/>
    <w:uiPriority w:val="39"/>
    <w:pPr>
      <w:keepNext/>
      <w:keepLines/>
      <w:adjustRightInd/>
      <w:snapToGrid/>
      <w:spacing w:before="480" w:line="276" w:lineRule="auto"/>
      <w:jc w:val="left"/>
      <w:outlineLvl w:val="9"/>
    </w:pPr>
    <w:rPr>
      <w:rFonts w:ascii="Cambria" w:hAnsi="Cambria" w:eastAsia="宋体"/>
      <w:b/>
      <w:bCs/>
      <w:color w:val="365F91"/>
      <w:sz w:val="28"/>
      <w:szCs w:val="28"/>
    </w:rPr>
  </w:style>
  <w:style w:type="paragraph" w:customStyle="1" w:styleId="1137">
    <w:name w:val="列出段落311"/>
    <w:basedOn w:val="1"/>
    <w:qFormat/>
    <w:uiPriority w:val="34"/>
    <w:pPr>
      <w:widowControl w:val="0"/>
      <w:adjustRightInd/>
      <w:snapToGrid/>
      <w:spacing w:line="240" w:lineRule="auto"/>
      <w:ind w:firstLine="420" w:firstLineChars="200"/>
    </w:pPr>
    <w:rPr>
      <w:rFonts w:eastAsia="宋体"/>
      <w:kern w:val="2"/>
      <w:szCs w:val="20"/>
    </w:rPr>
  </w:style>
  <w:style w:type="table" w:customStyle="1" w:styleId="1138">
    <w:name w:val="网格型4"/>
    <w:basedOn w:val="42"/>
    <w:uiPriority w:val="59"/>
    <w:pPr>
      <w:spacing w:line="300" w:lineRule="auto"/>
      <w:jc w:val="both"/>
    </w:pPr>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139">
    <w:name w:val="网格型6"/>
    <w:basedOn w:val="42"/>
    <w:uiPriority w:val="59"/>
    <w:pPr>
      <w:spacing w:line="300" w:lineRule="auto"/>
      <w:jc w:val="both"/>
    </w:pPr>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140">
    <w:name w:val="网格型5"/>
    <w:basedOn w:val="42"/>
    <w:uiPriority w:val="59"/>
    <w:pPr>
      <w:spacing w:line="300" w:lineRule="auto"/>
      <w:jc w:val="both"/>
    </w:pPr>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141">
    <w:name w:val="副标题 Char"/>
    <w:basedOn w:val="56"/>
    <w:link w:val="29"/>
    <w:qFormat/>
    <w:uiPriority w:val="99"/>
    <w:rPr>
      <w:rFonts w:ascii="Cambria" w:hAnsi="Cambria"/>
      <w:b/>
      <w:bCs/>
      <w:kern w:val="28"/>
      <w:sz w:val="32"/>
      <w:szCs w:val="32"/>
    </w:rPr>
  </w:style>
  <w:style w:type="table" w:customStyle="1" w:styleId="1142">
    <w:name w:val="中等深浅底纹 2 - 强调文字颜色 43"/>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FFC000" w:themeFill="accent4"/>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tcPr>
    </w:tblStylePr>
  </w:style>
  <w:style w:type="table" w:customStyle="1" w:styleId="1143">
    <w:name w:val="中等深浅网格 24"/>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customStyle="1" w:styleId="1144">
    <w:name w:val="中等深浅网格 2 - 强调文字颜色 41"/>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cPr>
      <w:shd w:val="clear" w:color="auto" w:fill="FFEFBF" w:themeFill="accent4" w:themeFillTint="3F"/>
    </w:tcPr>
    <w:tblStylePr w:type="firstRow">
      <w:rPr>
        <w:b/>
        <w:bCs/>
        <w:color w:val="000000" w:themeColor="text1"/>
        <w14:textFill>
          <w14:solidFill>
            <w14:schemeClr w14:val="tx1"/>
          </w14:solidFill>
        </w14:textFill>
      </w:rPr>
      <w:tcPr>
        <w:shd w:val="clear" w:color="auto" w:fill="FFF8E5" w:themeFill="accent4"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FEF2CC" w:themeFill="accent4" w:themeFillTint="33"/>
      </w:tcPr>
    </w:tblStylePr>
    <w:tblStylePr w:type="band1Vert">
      <w:tcPr>
        <w:shd w:val="clear" w:color="auto" w:fill="FFDF7F" w:themeFill="accent4" w:themeFillTint="7F"/>
      </w:tcPr>
    </w:tblStylePr>
    <w:tblStylePr w:type="band1Horz">
      <w:tcPr>
        <w:tcBorders>
          <w:insideH w:val="single" w:sz="6" w:space="0"/>
          <w:insideV w:val="single" w:sz="6" w:space="0"/>
        </w:tcBorders>
        <w:shd w:val="clear" w:color="auto" w:fill="FFDF7F" w:themeFill="accent4" w:themeFillTint="7F"/>
      </w:tcPr>
    </w:tblStylePr>
    <w:tblStylePr w:type="nwCell">
      <w:tcPr>
        <w:shd w:val="clear" w:color="auto" w:fill="FFFFFF" w:themeFill="background1"/>
      </w:tcPr>
    </w:tblStylePr>
  </w:style>
  <w:style w:type="table" w:customStyle="1" w:styleId="1145">
    <w:name w:val="中等深浅网格 221"/>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customStyle="1" w:styleId="1146">
    <w:name w:val="中等深浅网格 231"/>
    <w:basedOn w:val="4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character" w:customStyle="1" w:styleId="1147">
    <w:name w:val="show-img-bd"/>
    <w:basedOn w:val="56"/>
    <w:qFormat/>
    <w:uiPriority w:val="0"/>
  </w:style>
  <w:style w:type="character" w:customStyle="1" w:styleId="1148">
    <w:name w:val="opt"/>
    <w:basedOn w:val="56"/>
    <w:qFormat/>
    <w:uiPriority w:val="0"/>
  </w:style>
  <w:style w:type="character" w:customStyle="1" w:styleId="1149">
    <w:name w:val="017讲义课堂练习题 Char"/>
    <w:link w:val="541"/>
    <w:qFormat/>
    <w:uiPriority w:val="0"/>
    <w:rPr>
      <w:rFonts w:eastAsia="方正仿宋简体" w:cs="宋体"/>
      <w:sz w:val="21"/>
    </w:rPr>
  </w:style>
  <w:style w:type="character" w:customStyle="1" w:styleId="1150">
    <w:name w:val="14讲义表格"/>
    <w:basedOn w:val="56"/>
    <w:qFormat/>
    <w:uiPriority w:val="0"/>
    <w:rPr>
      <w:rFonts w:ascii="Times New Roman" w:hAnsi="Times New Roman" w:eastAsiaTheme="minorEastAsia"/>
      <w:sz w:val="21"/>
    </w:rPr>
  </w:style>
  <w:style w:type="paragraph" w:styleId="1151">
    <w:name w:val="No Spacing"/>
    <w:qFormat/>
    <w:uiPriority w:val="99"/>
    <w:pPr>
      <w:adjustRightInd w:val="0"/>
      <w:snapToGrid w:val="0"/>
    </w:pPr>
    <w:rPr>
      <w:rFonts w:ascii="Tahoma" w:hAnsi="Tahoma" w:eastAsia="宋体" w:cs="Times New Roman"/>
      <w:sz w:val="22"/>
      <w:szCs w:val="22"/>
      <w:lang w:val="en-US" w:eastAsia="zh-CN" w:bidi="ar-SA"/>
    </w:rPr>
  </w:style>
  <w:style w:type="paragraph" w:customStyle="1" w:styleId="1152">
    <w:name w:val="W-讲义答案"/>
    <w:basedOn w:val="1"/>
    <w:qFormat/>
    <w:uiPriority w:val="99"/>
    <w:pPr>
      <w:adjustRightInd/>
      <w:snapToGrid/>
      <w:spacing w:after="60" w:line="240" w:lineRule="auto"/>
      <w:ind w:firstLine="200" w:firstLineChars="200"/>
      <w:jc w:val="left"/>
    </w:pPr>
    <w:rPr>
      <w:rFonts w:ascii="Courier New" w:hAnsi="Courier New" w:eastAsia="宋体"/>
      <w:color w:val="FF0000"/>
      <w:kern w:val="2"/>
      <w:szCs w:val="24"/>
      <w:lang w:val="zh-CN"/>
    </w:rPr>
  </w:style>
  <w:style w:type="character" w:customStyle="1" w:styleId="1153">
    <w:name w:val="书籍标题1"/>
    <w:qFormat/>
    <w:uiPriority w:val="0"/>
    <w:rPr>
      <w:b/>
      <w:bCs/>
      <w:smallCaps/>
      <w:spacing w:val="5"/>
    </w:rPr>
  </w:style>
  <w:style w:type="character" w:customStyle="1" w:styleId="1154">
    <w:name w:val="Endnote Text Char1"/>
    <w:semiHidden/>
    <w:qFormat/>
    <w:locked/>
    <w:uiPriority w:val="99"/>
    <w:rPr>
      <w:rFonts w:hint="default" w:ascii="Times New Roman" w:hAnsi="Times New Roman" w:cs="Times New Roman"/>
      <w:sz w:val="24"/>
      <w:szCs w:val="24"/>
    </w:rPr>
  </w:style>
  <w:style w:type="character" w:customStyle="1" w:styleId="1155">
    <w:name w:val="Footnote Text Char1"/>
    <w:semiHidden/>
    <w:qFormat/>
    <w:locked/>
    <w:uiPriority w:val="99"/>
    <w:rPr>
      <w:rFonts w:hint="default" w:ascii="Times New Roman" w:hAnsi="Times New Roman" w:cs="Times New Roman"/>
      <w:sz w:val="18"/>
      <w:szCs w:val="18"/>
    </w:rPr>
  </w:style>
  <w:style w:type="character" w:customStyle="1" w:styleId="1156">
    <w:name w:val="Body Text 2 Char"/>
    <w:semiHidden/>
    <w:qFormat/>
    <w:locked/>
    <w:uiPriority w:val="99"/>
    <w:rPr>
      <w:rFonts w:hint="default" w:ascii="Times New Roman" w:hAnsi="Times New Roman" w:eastAsia="宋体" w:cs="Times New Roman"/>
      <w:sz w:val="20"/>
    </w:rPr>
  </w:style>
  <w:style w:type="character" w:customStyle="1" w:styleId="1157">
    <w:name w:val="Body Text 2 Char1"/>
    <w:semiHidden/>
    <w:qFormat/>
    <w:locked/>
    <w:uiPriority w:val="99"/>
    <w:rPr>
      <w:rFonts w:hint="default" w:ascii="Times New Roman" w:hAnsi="Times New Roman" w:cs="Times New Roman"/>
      <w:sz w:val="24"/>
      <w:szCs w:val="24"/>
    </w:rPr>
  </w:style>
  <w:style w:type="character" w:customStyle="1" w:styleId="1158">
    <w:name w:val="Body Text 3 Char"/>
    <w:semiHidden/>
    <w:qFormat/>
    <w:locked/>
    <w:uiPriority w:val="99"/>
    <w:rPr>
      <w:rFonts w:hint="default" w:ascii="Times New Roman" w:hAnsi="Times New Roman" w:eastAsia="宋体" w:cs="Times New Roman"/>
      <w:sz w:val="16"/>
    </w:rPr>
  </w:style>
  <w:style w:type="character" w:customStyle="1" w:styleId="1159">
    <w:name w:val="Body Text 3 Char1"/>
    <w:semiHidden/>
    <w:qFormat/>
    <w:locked/>
    <w:uiPriority w:val="99"/>
    <w:rPr>
      <w:rFonts w:hint="default" w:ascii="Times New Roman" w:hAnsi="Times New Roman" w:cs="Times New Roman"/>
      <w:sz w:val="16"/>
      <w:szCs w:val="16"/>
    </w:rPr>
  </w:style>
  <w:style w:type="character" w:customStyle="1" w:styleId="1160">
    <w:name w:val="标题 3 Char1"/>
    <w:semiHidden/>
    <w:qFormat/>
    <w:uiPriority w:val="99"/>
    <w:rPr>
      <w:rFonts w:hint="eastAsia" w:ascii="宋体" w:hAnsi="宋体" w:eastAsia="宋体" w:cs="Times New Roman"/>
      <w:b/>
      <w:bCs/>
      <w:kern w:val="2"/>
      <w:sz w:val="32"/>
      <w:szCs w:val="32"/>
    </w:rPr>
  </w:style>
  <w:style w:type="character" w:customStyle="1" w:styleId="1161">
    <w:name w:val="标题 4 Char1"/>
    <w:semiHidden/>
    <w:qFormat/>
    <w:uiPriority w:val="99"/>
    <w:rPr>
      <w:rFonts w:hint="default" w:ascii="Cambria" w:hAnsi="Cambria" w:eastAsia="宋体" w:cs="Times New Roman"/>
      <w:b/>
      <w:bCs/>
      <w:kern w:val="2"/>
      <w:sz w:val="28"/>
      <w:szCs w:val="28"/>
    </w:rPr>
  </w:style>
  <w:style w:type="table" w:customStyle="1" w:styleId="1162">
    <w:name w:val="浅色底纹3"/>
    <w:basedOn w:val="4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1163">
    <w:name w:val="中等深浅网格 1 - 强调文字颜色 52"/>
    <w:basedOn w:val="42"/>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CellMar>
        <w:top w:w="0" w:type="dxa"/>
        <w:left w:w="108" w:type="dxa"/>
        <w:bottom w:w="0" w:type="dxa"/>
        <w:right w:w="108" w:type="dxa"/>
      </w:tblCellMar>
    </w:tblPr>
    <w:tcPr>
      <w:shd w:val="clear" w:color="auto" w:fill="D0DBF0"/>
    </w:tcPr>
    <w:tblStylePr w:type="firstRow">
      <w:rPr>
        <w:b/>
        <w:bCs/>
      </w:rPr>
    </w:tblStylePr>
    <w:tblStylePr w:type="lastRow">
      <w:rPr>
        <w:b/>
        <w:bCs/>
      </w:rPr>
      <w:tcPr>
        <w:tcBorders>
          <w:top w:val="single" w:color="7295D2" w:sz="18" w:space="0"/>
        </w:tcBorders>
      </w:tcPr>
    </w:tblStylePr>
    <w:tblStylePr w:type="firstCol">
      <w:rPr>
        <w:b/>
        <w:bCs/>
      </w:rPr>
    </w:tblStylePr>
    <w:tblStylePr w:type="lastCol">
      <w:rPr>
        <w:b/>
        <w:bCs/>
      </w:rPr>
    </w:tblStylePr>
    <w:tblStylePr w:type="band1Vert">
      <w:tcPr>
        <w:shd w:val="clear" w:color="auto" w:fill="A1B8E1"/>
      </w:tcPr>
    </w:tblStylePr>
    <w:tblStylePr w:type="band1Horz">
      <w:tcPr>
        <w:shd w:val="clear" w:color="auto" w:fill="A1B8E1"/>
      </w:tcPr>
    </w:tblStylePr>
  </w:style>
  <w:style w:type="table" w:customStyle="1" w:styleId="1164">
    <w:name w:val="浅色底纹11"/>
    <w:basedOn w:val="4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1165">
    <w:name w:val="中等深浅网格 211"/>
    <w:basedOn w:val="42"/>
    <w:qFormat/>
    <w:uiPriority w:val="68"/>
    <w:rPr>
      <w:rFonts w:ascii="Cambria" w:hAnsi="Cambria"/>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CCE8CF"/>
      </w:tcPr>
    </w:tblStylePr>
    <w:tblStylePr w:type="firstCol">
      <w:rPr>
        <w:b/>
        <w:bCs/>
        <w:color w:val="000000"/>
      </w:rPr>
      <w:tcPr>
        <w:tcBorders>
          <w:top w:val="nil"/>
          <w:left w:val="nil"/>
          <w:bottom w:val="nil"/>
          <w:right w:val="nil"/>
          <w:insideH w:val="nil"/>
          <w:insideV w:val="nil"/>
        </w:tcBorders>
        <w:shd w:val="clear" w:color="auto" w:fill="CCE8C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CCE8CF"/>
      </w:tcPr>
    </w:tblStylePr>
  </w:style>
  <w:style w:type="table" w:customStyle="1" w:styleId="1166">
    <w:name w:val="中等深浅底纹 2 - 强调文字颜色 411"/>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CCE8CF"/>
      </w:r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CCE8CF"/>
      </w:tcPr>
    </w:tblStylePr>
    <w:tblStylePr w:type="firstCol">
      <w:rPr>
        <w:b/>
        <w:bCs/>
        <w:color w:val="CCE8CF"/>
      </w:rPr>
      <w:tcPr>
        <w:tcBorders>
          <w:top w:val="nil"/>
          <w:left w:val="nil"/>
          <w:bottom w:val="single" w:color="auto" w:sz="18" w:space="0"/>
          <w:right w:val="nil"/>
          <w:insideH w:val="nil"/>
          <w:insideV w:val="nil"/>
        </w:tcBorders>
        <w:shd w:val="clear" w:color="auto" w:fill="8064A2"/>
      </w:tcPr>
    </w:tblStylePr>
    <w:tblStylePr w:type="lastCol">
      <w:rPr>
        <w:b/>
        <w:bCs/>
        <w:color w:val="CCE8CF"/>
      </w:rPr>
      <w:tcPr>
        <w:tcBorders>
          <w:left w:val="nil"/>
          <w:right w:val="nil"/>
          <w:insideH w:val="nil"/>
          <w:insideV w:val="nil"/>
        </w:tcBorders>
        <w:shd w:val="clear" w:color="auto" w:fill="8064A2"/>
      </w:tcPr>
    </w:tblStylePr>
    <w:tblStylePr w:type="band1Vert">
      <w:tcPr>
        <w:tcBorders>
          <w:left w:val="nil"/>
          <w:right w:val="nil"/>
          <w:insideH w:val="nil"/>
          <w:insideV w:val="nil"/>
        </w:tcBorders>
        <w:shd w:val="clear" w:color="auto" w:fill="9DD3A3"/>
      </w:tcPr>
    </w:tblStylePr>
    <w:tblStylePr w:type="band1Horz">
      <w:tcPr>
        <w:shd w:val="clear" w:color="auto" w:fill="9DD3A3"/>
      </w:tcPr>
    </w:tblStylePr>
    <w:tblStylePr w:type="neCell">
      <w:tcPr>
        <w:tcBorders>
          <w:top w:val="single" w:color="auto" w:sz="18" w:space="0"/>
          <w:left w:val="nil"/>
          <w:bottom w:val="single" w:color="auto" w:sz="18" w:space="0"/>
          <w:right w:val="nil"/>
          <w:insideH w:val="nil"/>
          <w:insideV w:val="nil"/>
        </w:tcBorders>
      </w:tcPr>
    </w:tblStylePr>
    <w:tblStylePr w:type="nwCell">
      <w:rPr>
        <w:color w:val="CCE8CF"/>
      </w:rPr>
      <w:tcPr>
        <w:tcBorders>
          <w:top w:val="single" w:color="auto" w:sz="18" w:space="0"/>
          <w:left w:val="nil"/>
          <w:bottom w:val="single" w:color="auto" w:sz="18" w:space="0"/>
          <w:right w:val="nil"/>
          <w:insideH w:val="nil"/>
          <w:insideV w:val="nil"/>
        </w:tcBorders>
      </w:tcPr>
    </w:tblStylePr>
  </w:style>
  <w:style w:type="table" w:customStyle="1" w:styleId="1167">
    <w:name w:val="中等深浅网格 1 - 强调文字颜色 511"/>
    <w:basedOn w:val="4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CellMar>
        <w:top w:w="0" w:type="dxa"/>
        <w:left w:w="108" w:type="dxa"/>
        <w:bottom w:w="0" w:type="dxa"/>
        <w:right w:w="108" w:type="dxa"/>
      </w:tblCellMar>
    </w:tblPr>
    <w:tcPr>
      <w:shd w:val="clear" w:color="auto" w:fill="D2EAF1"/>
    </w:tcPr>
    <w:tblStylePr w:type="firstRow">
      <w:rPr>
        <w:b/>
        <w:bCs/>
      </w:rPr>
    </w:tblStylePr>
    <w:tblStylePr w:type="lastRow">
      <w:rPr>
        <w:b/>
        <w:bCs/>
      </w:rPr>
      <w:tcPr>
        <w:tcBorders>
          <w:top w:val="single" w:color="78C0D4" w:sz="18" w:space="0"/>
        </w:tcBorders>
      </w:tcPr>
    </w:tblStylePr>
    <w:tblStylePr w:type="firstCol">
      <w:rPr>
        <w:b/>
        <w:bCs/>
      </w:rPr>
    </w:tblStylePr>
    <w:tblStylePr w:type="lastCol">
      <w:rPr>
        <w:b/>
        <w:bCs/>
      </w:rPr>
    </w:tblStylePr>
    <w:tblStylePr w:type="band1Vert">
      <w:tcPr>
        <w:shd w:val="clear" w:color="auto" w:fill="A5D5E2"/>
      </w:tcPr>
    </w:tblStylePr>
    <w:tblStylePr w:type="band1Horz">
      <w:tcPr>
        <w:shd w:val="clear" w:color="auto" w:fill="A5D5E2"/>
      </w:tcPr>
    </w:tblStylePr>
  </w:style>
  <w:style w:type="table" w:customStyle="1" w:styleId="1168">
    <w:name w:val="浅色底纹21"/>
    <w:basedOn w:val="4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1169">
    <w:name w:val="中等深浅网格 2211"/>
    <w:basedOn w:val="42"/>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character" w:customStyle="1" w:styleId="1170">
    <w:name w:val="word-explain"/>
    <w:basedOn w:val="56"/>
    <w:qFormat/>
    <w:uiPriority w:val="0"/>
  </w:style>
  <w:style w:type="paragraph" w:customStyle="1" w:styleId="1171">
    <w:name w:val="mh-footer"/>
    <w:basedOn w:val="1"/>
    <w:qFormat/>
    <w:uiPriority w:val="0"/>
    <w:pPr>
      <w:adjustRightInd/>
      <w:snapToGrid/>
      <w:spacing w:before="100" w:beforeAutospacing="1" w:after="100" w:afterAutospacing="1" w:line="240" w:lineRule="auto"/>
      <w:jc w:val="left"/>
    </w:pPr>
    <w:rPr>
      <w:rFonts w:ascii="宋体" w:hAnsi="宋体" w:eastAsia="宋体" w:cs="宋体"/>
      <w:sz w:val="24"/>
      <w:szCs w:val="24"/>
    </w:rPr>
  </w:style>
  <w:style w:type="paragraph" w:customStyle="1" w:styleId="1172">
    <w:name w:val="TOC 标题4"/>
    <w:basedOn w:val="2"/>
    <w:next w:val="1"/>
    <w:unhideWhenUsed/>
    <w:qFormat/>
    <w:uiPriority w:val="39"/>
    <w:pPr>
      <w:keepNext/>
      <w:keepLines/>
      <w:adjustRightInd/>
      <w:snapToGrid/>
      <w:spacing w:before="240" w:line="259" w:lineRule="auto"/>
      <w:jc w:val="left"/>
      <w:outlineLvl w:val="9"/>
    </w:pPr>
    <w:rPr>
      <w:rFonts w:asciiTheme="majorHAnsi" w:hAnsiTheme="majorHAnsi" w:eastAsiaTheme="majorEastAsia" w:cstheme="majorBidi"/>
      <w:color w:val="2E75B6" w:themeColor="accent1" w:themeShade="BF"/>
      <w:sz w:val="32"/>
      <w:szCs w:val="32"/>
    </w:rPr>
  </w:style>
  <w:style w:type="paragraph" w:customStyle="1" w:styleId="1173">
    <w:name w:val="18封闭-知识链接"/>
    <w:basedOn w:val="1"/>
    <w:qFormat/>
    <w:uiPriority w:val="0"/>
    <w:pPr>
      <w:pBdr>
        <w:top w:val="single" w:color="D2D2D2" w:sz="24" w:space="10"/>
        <w:bottom w:val="single" w:color="D2D2D2" w:sz="24" w:space="10"/>
      </w:pBdr>
      <w:adjustRightInd/>
      <w:snapToGrid/>
      <w:spacing w:line="240" w:lineRule="auto"/>
      <w:ind w:left="200" w:leftChars="200" w:right="200" w:rightChars="200" w:firstLine="200" w:firstLineChars="200"/>
      <w:jc w:val="left"/>
    </w:pPr>
    <w:rPr>
      <w:rFonts w:eastAsia="方正楷体简体"/>
      <w:i/>
      <w:iCs/>
      <w:sz w:val="18"/>
      <w:szCs w:val="28"/>
    </w:rPr>
  </w:style>
  <w:style w:type="paragraph" w:customStyle="1" w:styleId="1174">
    <w:name w:val="000高中政治-要素"/>
    <w:basedOn w:val="529"/>
    <w:qFormat/>
    <w:uiPriority w:val="0"/>
    <w:pPr>
      <w:pBdr>
        <w:top w:val="none" w:color="auto" w:sz="0" w:space="0"/>
        <w:left w:val="none" w:color="auto" w:sz="0" w:space="0"/>
        <w:bottom w:val="none" w:color="auto" w:sz="0" w:space="0"/>
        <w:right w:val="none" w:color="auto" w:sz="0" w:space="0"/>
      </w:pBdr>
      <w:shd w:val="clear" w:color="auto" w:fill="FEF2CC" w:themeFill="accent4" w:themeFillTint="33"/>
      <w:ind w:firstLine="400"/>
    </w:pPr>
  </w:style>
  <w:style w:type="character" w:customStyle="1" w:styleId="1175">
    <w:name w:val="bjh-p"/>
    <w:basedOn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a:noFill/>
        </a:ln>
      </a:spPr>
      <a:bodyPr rot="0" vert="horz" wrap="square" lIns="0" tIns="0" rIns="0" bIns="0" anchor="t" anchorCtr="0" upright="1">
        <a:no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E7EE7D-8833-4EF1-9ED2-749BC15EBF01}">
  <ds:schemaRefs/>
</ds:datastoreItem>
</file>

<file path=docProps/app.xml><?xml version="1.0" encoding="utf-8"?>
<Properties xmlns="http://schemas.openxmlformats.org/officeDocument/2006/extended-properties" xmlns:vt="http://schemas.openxmlformats.org/officeDocument/2006/docPropsVTypes">
  <Template>Normal</Template>
  <Company>中公教育</Company>
  <Pages>15</Pages>
  <Words>1429</Words>
  <Characters>8149</Characters>
  <Lines>67</Lines>
  <Paragraphs>19</Paragraphs>
  <TotalTime>493</TotalTime>
  <ScaleCrop>false</ScaleCrop>
  <LinksUpToDate>false</LinksUpToDate>
  <CharactersWithSpaces>9559</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2016-05-27T10:35:00Z</dcterms:created>
  <dc:creator>Sky123.Org</dc:creator>
  <cp:lastModifiedBy>三生皆草木</cp:lastModifiedBy>
  <cp:lastPrinted>2020-09-01T00:59:00Z</cp:lastPrinted>
  <dcterms:modified xsi:type="dcterms:W3CDTF">2020-09-10T03:01:08Z</dcterms:modified>
  <dc:title>一 根据所给图表，回答下列问题。</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