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16" w:rsidRPr="000539D3" w:rsidRDefault="00274A16" w:rsidP="00274A16">
      <w:pPr>
        <w:spacing w:line="580" w:lineRule="exact"/>
        <w:rPr>
          <w:rFonts w:ascii="楷体_GB2312" w:eastAsia="楷体_GB2312" w:hAnsi="仿宋_GB2312" w:cs="仿宋_GB2312"/>
          <w:b/>
          <w:sz w:val="32"/>
          <w:szCs w:val="32"/>
        </w:rPr>
      </w:pPr>
      <w:r w:rsidRPr="000539D3">
        <w:rPr>
          <w:rFonts w:ascii="楷体_GB2312" w:eastAsia="楷体_GB2312" w:hAnsi="仿宋_GB2312" w:cs="仿宋_GB2312" w:hint="eastAsia"/>
          <w:b/>
          <w:sz w:val="32"/>
          <w:szCs w:val="32"/>
        </w:rPr>
        <w:t>附1</w:t>
      </w:r>
    </w:p>
    <w:p w:rsidR="00274A16" w:rsidRDefault="00274A16" w:rsidP="00274A16">
      <w:pPr>
        <w:spacing w:line="580" w:lineRule="exact"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</w:p>
    <w:p w:rsidR="00274A16" w:rsidRPr="00275AA5" w:rsidRDefault="00274A16" w:rsidP="00274A16">
      <w:pPr>
        <w:spacing w:line="580" w:lineRule="exact"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bookmarkStart w:id="0" w:name="_GoBack"/>
      <w:bookmarkEnd w:id="0"/>
      <w:r w:rsidRPr="00275AA5">
        <w:rPr>
          <w:rFonts w:ascii="方正小标宋简体" w:eastAsia="方正小标宋简体" w:hAnsi="仿宋_GB2312" w:cs="仿宋_GB2312" w:hint="eastAsia"/>
          <w:sz w:val="44"/>
          <w:szCs w:val="32"/>
        </w:rPr>
        <w:t>2020年泰安高新区青年人才优选计划岗位要求</w:t>
      </w:r>
    </w:p>
    <w:p w:rsidR="00274A16" w:rsidRPr="004369B9" w:rsidRDefault="00274A16" w:rsidP="00274A16">
      <w:pPr>
        <w:spacing w:line="580" w:lineRule="exact"/>
        <w:rPr>
          <w:rFonts w:ascii="方正小标宋简体" w:eastAsia="方正小标宋简体" w:hAnsi="黑体" w:cs="黑体"/>
          <w:sz w:val="32"/>
          <w:szCs w:val="32"/>
        </w:rPr>
      </w:pPr>
    </w:p>
    <w:tbl>
      <w:tblPr>
        <w:tblStyle w:val="a3"/>
        <w:tblW w:w="14313" w:type="dxa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418"/>
        <w:gridCol w:w="9781"/>
      </w:tblGrid>
      <w:tr w:rsidR="00274A16" w:rsidRPr="00157C9D" w:rsidTr="00865DD1">
        <w:trPr>
          <w:trHeight w:val="581"/>
          <w:jc w:val="center"/>
        </w:trPr>
        <w:tc>
          <w:tcPr>
            <w:tcW w:w="98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序号</w:t>
            </w:r>
          </w:p>
        </w:tc>
        <w:tc>
          <w:tcPr>
            <w:tcW w:w="2126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岗位名称</w:t>
            </w:r>
          </w:p>
        </w:tc>
        <w:tc>
          <w:tcPr>
            <w:tcW w:w="141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招聘数量</w:t>
            </w:r>
          </w:p>
        </w:tc>
        <w:tc>
          <w:tcPr>
            <w:tcW w:w="9781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招聘岗位有关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要求</w:t>
            </w:r>
          </w:p>
        </w:tc>
      </w:tr>
      <w:tr w:rsidR="00274A16" w:rsidRPr="00157C9D" w:rsidTr="00865DD1">
        <w:trPr>
          <w:trHeight w:val="1283"/>
          <w:jc w:val="center"/>
        </w:trPr>
        <w:tc>
          <w:tcPr>
            <w:tcW w:w="98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高层次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人才岗</w:t>
            </w:r>
          </w:p>
        </w:tc>
        <w:tc>
          <w:tcPr>
            <w:tcW w:w="141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10</w:t>
            </w:r>
          </w:p>
        </w:tc>
        <w:tc>
          <w:tcPr>
            <w:tcW w:w="9781" w:type="dxa"/>
            <w:vAlign w:val="center"/>
          </w:tcPr>
          <w:p w:rsidR="00274A16" w:rsidRPr="00157C9D" w:rsidRDefault="00274A16" w:rsidP="00865DD1">
            <w:pPr>
              <w:spacing w:line="400" w:lineRule="exact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1、专业不限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，经济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管理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类、工程项目类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专业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优先考虑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。</w:t>
            </w:r>
          </w:p>
          <w:p w:rsidR="00274A16" w:rsidRPr="00157C9D" w:rsidRDefault="00274A16" w:rsidP="00865DD1">
            <w:pPr>
              <w:spacing w:line="400" w:lineRule="exact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2、人选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需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具有博士学历学位人才或具有正高级专业技术职务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任职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资格的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专业技术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人才或符合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《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泰安市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高层次人才分类目录》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D类及以上领军人才。</w:t>
            </w:r>
          </w:p>
        </w:tc>
      </w:tr>
      <w:tr w:rsidR="00274A16" w:rsidRPr="00157C9D" w:rsidTr="00865DD1">
        <w:trPr>
          <w:trHeight w:val="952"/>
          <w:jc w:val="center"/>
        </w:trPr>
        <w:tc>
          <w:tcPr>
            <w:tcW w:w="98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急需紧缺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人才岗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A（经济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管理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）</w:t>
            </w:r>
          </w:p>
        </w:tc>
        <w:tc>
          <w:tcPr>
            <w:tcW w:w="141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10</w:t>
            </w:r>
          </w:p>
        </w:tc>
        <w:tc>
          <w:tcPr>
            <w:tcW w:w="9781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left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经济学类、财政学类、金融学类、工商管理类、经济与贸易类等各专业类别的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相关专业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；高新区战略新兴产业（</w:t>
            </w: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生物</w:t>
            </w:r>
            <w:r>
              <w:rPr>
                <w:rFonts w:ascii="仿宋_GB2312" w:eastAsia="仿宋_GB2312" w:hAnsi="黑体" w:cs="黑体"/>
                <w:sz w:val="28"/>
                <w:szCs w:val="30"/>
              </w:rPr>
              <w:t>医药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、信息技术、高端装备制造、新材料等）相关专业。</w:t>
            </w:r>
          </w:p>
        </w:tc>
      </w:tr>
      <w:tr w:rsidR="00274A16" w:rsidRPr="00157C9D" w:rsidTr="00865DD1">
        <w:trPr>
          <w:jc w:val="center"/>
        </w:trPr>
        <w:tc>
          <w:tcPr>
            <w:tcW w:w="98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急需紧缺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人才岗B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（工程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项目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）</w:t>
            </w:r>
          </w:p>
        </w:tc>
        <w:tc>
          <w:tcPr>
            <w:tcW w:w="141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10</w:t>
            </w:r>
          </w:p>
        </w:tc>
        <w:tc>
          <w:tcPr>
            <w:tcW w:w="9781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left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土木类、材料类、测绘类、城乡规划学类、水利类、建筑类、环境科学与工程类、安全科学与工程类等各专业类别的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相关专业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。</w:t>
            </w:r>
          </w:p>
        </w:tc>
      </w:tr>
      <w:tr w:rsidR="00274A16" w:rsidRPr="00157C9D" w:rsidTr="00865DD1">
        <w:trPr>
          <w:trHeight w:val="748"/>
          <w:jc w:val="center"/>
        </w:trPr>
        <w:tc>
          <w:tcPr>
            <w:tcW w:w="98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4</w:t>
            </w:r>
          </w:p>
        </w:tc>
        <w:tc>
          <w:tcPr>
            <w:tcW w:w="2126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综合管理岗位A</w:t>
            </w:r>
          </w:p>
        </w:tc>
        <w:tc>
          <w:tcPr>
            <w:tcW w:w="141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10</w:t>
            </w:r>
          </w:p>
        </w:tc>
        <w:tc>
          <w:tcPr>
            <w:tcW w:w="9781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left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需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985、211及双一流学校，专业不限，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限女性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。</w:t>
            </w:r>
          </w:p>
        </w:tc>
      </w:tr>
      <w:tr w:rsidR="00274A16" w:rsidRPr="00157C9D" w:rsidTr="00865DD1">
        <w:trPr>
          <w:trHeight w:val="702"/>
          <w:jc w:val="center"/>
        </w:trPr>
        <w:tc>
          <w:tcPr>
            <w:tcW w:w="98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5</w:t>
            </w:r>
          </w:p>
        </w:tc>
        <w:tc>
          <w:tcPr>
            <w:tcW w:w="2126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综合管理岗位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B</w:t>
            </w:r>
          </w:p>
        </w:tc>
        <w:tc>
          <w:tcPr>
            <w:tcW w:w="1418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10</w:t>
            </w:r>
          </w:p>
        </w:tc>
        <w:tc>
          <w:tcPr>
            <w:tcW w:w="9781" w:type="dxa"/>
            <w:vAlign w:val="center"/>
          </w:tcPr>
          <w:p w:rsidR="00274A16" w:rsidRPr="00157C9D" w:rsidRDefault="00274A16" w:rsidP="00865DD1">
            <w:pPr>
              <w:spacing w:line="400" w:lineRule="exact"/>
              <w:jc w:val="left"/>
              <w:rPr>
                <w:rFonts w:ascii="仿宋_GB2312" w:eastAsia="仿宋_GB2312" w:hAnsi="黑体" w:cs="黑体"/>
                <w:sz w:val="28"/>
                <w:szCs w:val="30"/>
              </w:rPr>
            </w:pP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需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985、211及双一流学校，专业不限，</w:t>
            </w:r>
            <w:r w:rsidRPr="00157C9D">
              <w:rPr>
                <w:rFonts w:ascii="仿宋_GB2312" w:eastAsia="仿宋_GB2312" w:hAnsi="黑体" w:cs="黑体"/>
                <w:sz w:val="28"/>
                <w:szCs w:val="30"/>
              </w:rPr>
              <w:t>限男性</w:t>
            </w:r>
            <w:r w:rsidRPr="00157C9D">
              <w:rPr>
                <w:rFonts w:ascii="仿宋_GB2312" w:eastAsia="仿宋_GB2312" w:hAnsi="黑体" w:cs="黑体" w:hint="eastAsia"/>
                <w:sz w:val="28"/>
                <w:szCs w:val="30"/>
              </w:rPr>
              <w:t>。</w:t>
            </w:r>
          </w:p>
        </w:tc>
      </w:tr>
    </w:tbl>
    <w:p w:rsidR="00C61860" w:rsidRPr="00274A16" w:rsidRDefault="00C61860" w:rsidP="00274A16"/>
    <w:sectPr w:rsidR="00C61860" w:rsidRPr="00274A16" w:rsidSect="00274A16"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16"/>
    <w:rsid w:val="00274A16"/>
    <w:rsid w:val="00C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98257-295A-42BA-B44E-D0A850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74A1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sdta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2020-06-22T09:17:00Z</dcterms:created>
  <dcterms:modified xsi:type="dcterms:W3CDTF">2020-06-22T09:18:00Z</dcterms:modified>
</cp:coreProperties>
</file>