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C5" w:rsidRPr="006C22C5" w:rsidRDefault="006C22C5" w:rsidP="006C22C5">
      <w:pPr>
        <w:spacing w:before="76" w:after="76" w:line="596" w:lineRule="exact"/>
        <w:ind w:firstLine="280"/>
        <w:jc w:val="left"/>
        <w:rPr>
          <w:rFonts w:ascii="Calibri" w:eastAsia="宋体" w:hAnsi="Calibri" w:cs="Times New Roman"/>
          <w:szCs w:val="24"/>
        </w:rPr>
      </w:pPr>
      <w:r w:rsidRPr="006C22C5">
        <w:rPr>
          <w:rFonts w:ascii="仿宋_GB2312" w:eastAsia="仿宋_GB2312" w:hAnsi="宋体" w:cs="仿宋_GB2312" w:hint="eastAsia"/>
          <w:kern w:val="0"/>
          <w:sz w:val="28"/>
          <w:szCs w:val="28"/>
        </w:rPr>
        <w:t>附件</w:t>
      </w:r>
      <w:r w:rsidRPr="006C22C5"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 w:rsidRPr="006C22C5">
        <w:rPr>
          <w:rFonts w:ascii="仿宋_GB2312" w:eastAsia="仿宋_GB2312" w:hAnsi="宋体" w:cs="仿宋_GB2312" w:hint="eastAsia"/>
          <w:kern w:val="0"/>
          <w:sz w:val="28"/>
          <w:szCs w:val="28"/>
        </w:rPr>
        <w:t>：</w:t>
      </w:r>
    </w:p>
    <w:p w:rsidR="006C22C5" w:rsidRPr="006C22C5" w:rsidRDefault="006C22C5" w:rsidP="006C22C5">
      <w:pPr>
        <w:spacing w:before="76" w:after="76" w:line="596" w:lineRule="exact"/>
        <w:ind w:firstLine="300"/>
        <w:jc w:val="center"/>
        <w:rPr>
          <w:rFonts w:ascii="Calibri" w:eastAsia="宋体" w:hAnsi="Calibri" w:cs="Times New Roman"/>
          <w:szCs w:val="24"/>
        </w:rPr>
      </w:pPr>
      <w:bookmarkStart w:id="0" w:name="_GoBack"/>
      <w:r w:rsidRPr="006C22C5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区城镇管理监察大队考试选调工作人员岗位情况表</w:t>
      </w:r>
    </w:p>
    <w:tbl>
      <w:tblPr>
        <w:tblW w:w="14284" w:type="dxa"/>
        <w:jc w:val="center"/>
        <w:tblInd w:w="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837"/>
        <w:gridCol w:w="558"/>
        <w:gridCol w:w="837"/>
        <w:gridCol w:w="558"/>
        <w:gridCol w:w="1507"/>
        <w:gridCol w:w="1275"/>
        <w:gridCol w:w="2293"/>
        <w:gridCol w:w="2791"/>
        <w:gridCol w:w="2233"/>
      </w:tblGrid>
      <w:tr w:rsidR="006C22C5" w:rsidRPr="006C22C5" w:rsidTr="00D71D49">
        <w:trPr>
          <w:jc w:val="center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单位名称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岗位名称</w:t>
            </w: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拟任职务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新宋体" w:eastAsia="新宋体" w:hAnsi="新宋体" w:cs="新宋体"/>
                <w:b/>
                <w:kern w:val="0"/>
                <w:sz w:val="22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岗位</w:t>
            </w:r>
          </w:p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代码</w:t>
            </w: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选调名额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招收范围</w:t>
            </w:r>
          </w:p>
        </w:tc>
        <w:tc>
          <w:tcPr>
            <w:tcW w:w="6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所需知识、技能等条件</w:t>
            </w:r>
          </w:p>
        </w:tc>
        <w:tc>
          <w:tcPr>
            <w:tcW w:w="2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备注</w:t>
            </w:r>
          </w:p>
        </w:tc>
      </w:tr>
      <w:tr w:rsidR="006C22C5" w:rsidRPr="006C22C5" w:rsidTr="00D71D49">
        <w:trPr>
          <w:jc w:val="center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line="596" w:lineRule="exact"/>
              <w:rPr>
                <w:rFonts w:ascii="sans serif" w:eastAsia="宋体" w:hAnsi="sans serif" w:cs="sans serif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line="596" w:lineRule="exact"/>
              <w:rPr>
                <w:rFonts w:ascii="sans serif" w:eastAsia="宋体" w:hAnsi="sans serif" w:cs="sans serif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line="596" w:lineRule="exact"/>
              <w:rPr>
                <w:rFonts w:ascii="sans serif" w:eastAsia="宋体" w:hAnsi="sans serif" w:cs="sans serif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line="596" w:lineRule="exact"/>
              <w:rPr>
                <w:rFonts w:ascii="sans serif" w:eastAsia="宋体" w:hAnsi="sans serif" w:cs="sans serif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line="596" w:lineRule="exact"/>
              <w:rPr>
                <w:rFonts w:ascii="sans serif" w:eastAsia="宋体" w:hAnsi="sans serif" w:cs="sans serif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line="596" w:lineRule="exact"/>
              <w:rPr>
                <w:rFonts w:ascii="sans serif" w:eastAsia="宋体" w:hAnsi="sans serif" w:cs="sans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学历（学位）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59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b/>
                <w:kern w:val="0"/>
                <w:sz w:val="22"/>
              </w:rPr>
              <w:t>其他</w:t>
            </w:r>
          </w:p>
        </w:tc>
        <w:tc>
          <w:tcPr>
            <w:tcW w:w="2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line="596" w:lineRule="exact"/>
              <w:rPr>
                <w:rFonts w:ascii="sans serif" w:eastAsia="宋体" w:hAnsi="sans serif" w:cs="sans serif"/>
                <w:sz w:val="18"/>
                <w:szCs w:val="18"/>
              </w:rPr>
            </w:pPr>
          </w:p>
        </w:tc>
      </w:tr>
      <w:tr w:rsidR="006C22C5" w:rsidRPr="006C22C5" w:rsidTr="00D71D49">
        <w:trPr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宜宾市叙州区</w:t>
            </w:r>
            <w:proofErr w:type="gramEnd"/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城镇管理监察大队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城镇执法管理（1）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color w:val="FF0000"/>
                <w:szCs w:val="24"/>
              </w:rPr>
            </w:pPr>
            <w:r w:rsidRPr="006C22C5">
              <w:rPr>
                <w:rFonts w:ascii="新宋体" w:eastAsia="新宋体" w:hAnsi="新宋体" w:cs="新宋体"/>
                <w:color w:val="FF0000"/>
                <w:kern w:val="0"/>
                <w:sz w:val="20"/>
                <w:szCs w:val="20"/>
              </w:rPr>
              <w:t>18</w:t>
            </w:r>
            <w:r w:rsidRPr="006C22C5">
              <w:rPr>
                <w:rFonts w:ascii="新宋体" w:eastAsia="新宋体" w:hAnsi="新宋体" w:cs="新宋体" w:hint="eastAsia"/>
                <w:color w:val="FF0000"/>
                <w:kern w:val="0"/>
                <w:sz w:val="20"/>
                <w:szCs w:val="20"/>
              </w:rPr>
              <w:t>127S</w:t>
            </w:r>
            <w:r w:rsidRPr="006C22C5">
              <w:rPr>
                <w:rFonts w:ascii="新宋体" w:eastAsia="新宋体" w:hAnsi="新宋体" w:cs="新宋体"/>
                <w:color w:val="FF0000"/>
                <w:kern w:val="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36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叙州区在编在职事业人员（管理人员或专业技术人员）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国民教育</w:t>
            </w:r>
          </w:p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本岗位限男性。</w:t>
            </w:r>
          </w:p>
        </w:tc>
      </w:tr>
      <w:tr w:rsidR="006C22C5" w:rsidRPr="006C22C5" w:rsidTr="00D71D49">
        <w:trPr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proofErr w:type="gramStart"/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宜宾市叙州区</w:t>
            </w:r>
            <w:proofErr w:type="gramEnd"/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城镇管理监察大队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城镇综合管理（2）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color w:val="FF0000"/>
                <w:szCs w:val="24"/>
              </w:rPr>
            </w:pPr>
            <w:r w:rsidRPr="006C22C5">
              <w:rPr>
                <w:rFonts w:ascii="新宋体" w:eastAsia="新宋体" w:hAnsi="新宋体" w:cs="新宋体"/>
                <w:color w:val="FF0000"/>
                <w:kern w:val="0"/>
                <w:sz w:val="20"/>
                <w:szCs w:val="20"/>
              </w:rPr>
              <w:t>18</w:t>
            </w:r>
            <w:r w:rsidRPr="006C22C5">
              <w:rPr>
                <w:rFonts w:ascii="新宋体" w:eastAsia="新宋体" w:hAnsi="新宋体" w:cs="新宋体" w:hint="eastAsia"/>
                <w:color w:val="FF0000"/>
                <w:kern w:val="0"/>
                <w:sz w:val="20"/>
                <w:szCs w:val="20"/>
              </w:rPr>
              <w:t>127S</w:t>
            </w:r>
            <w:r w:rsidRPr="006C22C5">
              <w:rPr>
                <w:rFonts w:ascii="新宋体" w:eastAsia="新宋体" w:hAnsi="新宋体" w:cs="新宋体"/>
                <w:color w:val="FF0000"/>
                <w:kern w:val="0"/>
                <w:sz w:val="20"/>
                <w:szCs w:val="20"/>
              </w:rPr>
              <w:t>0</w:t>
            </w:r>
            <w:r w:rsidRPr="006C22C5">
              <w:rPr>
                <w:rFonts w:ascii="新宋体" w:eastAsia="新宋体" w:hAnsi="新宋体" w:cs="新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叙州区在编在职事业人员（管理人员或专业技术人员）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国民教育</w:t>
            </w:r>
          </w:p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2C5" w:rsidRPr="006C22C5" w:rsidRDefault="006C22C5" w:rsidP="006C22C5">
            <w:pPr>
              <w:spacing w:before="75" w:after="75" w:line="436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6C22C5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本岗位性别不限。</w:t>
            </w:r>
          </w:p>
        </w:tc>
      </w:tr>
    </w:tbl>
    <w:p w:rsidR="006C22C5" w:rsidRPr="006C22C5" w:rsidRDefault="006C22C5" w:rsidP="006C22C5">
      <w:pPr>
        <w:spacing w:line="596" w:lineRule="exact"/>
        <w:rPr>
          <w:rFonts w:ascii="Calibri" w:eastAsia="宋体" w:hAnsi="Calibri" w:cs="Times New Roman"/>
          <w:szCs w:val="24"/>
        </w:rPr>
      </w:pPr>
    </w:p>
    <w:p w:rsidR="002339BE" w:rsidRDefault="002339BE"/>
    <w:sectPr w:rsidR="002339BE" w:rsidSect="006C22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C5"/>
    <w:rsid w:val="002339BE"/>
    <w:rsid w:val="006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唐洪</dc:creator>
  <cp:keywords/>
  <dc:description/>
  <cp:lastModifiedBy>唐洪</cp:lastModifiedBy>
  <cp:revision>1</cp:revision>
  <dcterms:created xsi:type="dcterms:W3CDTF">2018-11-06T09:04:00Z</dcterms:created>
  <dcterms:modified xsi:type="dcterms:W3CDTF">2018-11-06T09:05:00Z</dcterms:modified>
</cp:coreProperties>
</file>